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826" w:rsidRPr="00E652E4" w:rsidRDefault="005949D9" w:rsidP="00E652E4">
      <w:pPr>
        <w:pStyle w:val="Heading1"/>
        <w:tabs>
          <w:tab w:val="left" w:pos="3005"/>
        </w:tabs>
        <w:spacing w:line="304" w:lineRule="auto"/>
        <w:ind w:left="2127" w:right="3017"/>
        <w:jc w:val="center"/>
        <w:rPr>
          <w:rFonts w:ascii="Times New Roman" w:hAnsi="Times New Roman" w:cs="Times New Roman"/>
          <w:lang w:val="id-ID"/>
        </w:rPr>
      </w:pPr>
      <w:r>
        <w:rPr>
          <w:rFonts w:ascii="Times New Roman" w:hAnsi="Times New Roman" w:cs="Times New Roman"/>
        </w:rPr>
        <w:t xml:space="preserve">JOURNAL OF EDUCATIONAL </w:t>
      </w:r>
      <w:r w:rsidR="00E652E4">
        <w:rPr>
          <w:rFonts w:ascii="Times New Roman" w:hAnsi="Times New Roman" w:cs="Times New Roman"/>
        </w:rPr>
        <w:t>HELATHY AND COMMU</w:t>
      </w:r>
      <w:r w:rsidR="00E652E4">
        <w:rPr>
          <w:rFonts w:ascii="Times New Roman" w:hAnsi="Times New Roman" w:cs="Times New Roman"/>
          <w:lang w:val="id-ID"/>
        </w:rPr>
        <w:t>NITY PSYCHOLOGY</w:t>
      </w:r>
    </w:p>
    <w:p w:rsidR="009D762D" w:rsidRPr="00315826" w:rsidRDefault="00315826" w:rsidP="00E652E4">
      <w:pPr>
        <w:pStyle w:val="Heading1"/>
        <w:spacing w:line="304" w:lineRule="auto"/>
        <w:ind w:left="1632" w:right="3017" w:firstLine="528"/>
        <w:jc w:val="center"/>
        <w:rPr>
          <w:rFonts w:ascii="Times New Roman" w:hAnsi="Times New Roman" w:cs="Times New Roman"/>
        </w:rPr>
      </w:pPr>
      <w:r w:rsidRPr="00315826">
        <w:rPr>
          <w:rFonts w:ascii="Times New Roman" w:hAnsi="Times New Roman" w:cs="Times New Roman"/>
        </w:rPr>
        <w:t>COPYRIGHT TRANSFER AGREEMENT</w:t>
      </w:r>
    </w:p>
    <w:p w:rsidR="009D762D" w:rsidRPr="00315826" w:rsidRDefault="00315826">
      <w:pPr>
        <w:pStyle w:val="BodyText"/>
        <w:spacing w:before="206"/>
        <w:ind w:left="192" w:right="221"/>
        <w:rPr>
          <w:rFonts w:ascii="Times New Roman" w:hAnsi="Times New Roman" w:cs="Times New Roman"/>
        </w:rPr>
      </w:pPr>
      <w:r w:rsidRPr="00315826">
        <w:rPr>
          <w:rFonts w:ascii="Times New Roman" w:hAnsi="Times New Roman" w:cs="Times New Roman"/>
        </w:rPr>
        <w:t>I am the undersigned, on behalf of all authors, hereby declaring that the following article is the original work of the author and has never been published.</w:t>
      </w:r>
    </w:p>
    <w:p w:rsidR="009D762D" w:rsidRPr="00315826" w:rsidRDefault="009D762D">
      <w:pPr>
        <w:pStyle w:val="BodyText"/>
        <w:spacing w:before="3"/>
        <w:jc w:val="left"/>
        <w:rPr>
          <w:rFonts w:ascii="Times New Roman" w:hAnsi="Times New Roman" w:cs="Times New Roman"/>
        </w:rPr>
      </w:pPr>
    </w:p>
    <w:tbl>
      <w:tblPr>
        <w:tblW w:w="0" w:type="auto"/>
        <w:tblInd w:w="116" w:type="dxa"/>
        <w:tblLayout w:type="fixed"/>
        <w:tblCellMar>
          <w:left w:w="0" w:type="dxa"/>
          <w:right w:w="0" w:type="dxa"/>
        </w:tblCellMar>
        <w:tblLook w:val="01E0" w:firstRow="1" w:lastRow="1" w:firstColumn="1" w:lastColumn="1" w:noHBand="0" w:noVBand="0"/>
      </w:tblPr>
      <w:tblGrid>
        <w:gridCol w:w="2668"/>
        <w:gridCol w:w="351"/>
        <w:gridCol w:w="6806"/>
      </w:tblGrid>
      <w:tr w:rsidR="009D762D" w:rsidRPr="00315826">
        <w:trPr>
          <w:trHeight w:val="1401"/>
        </w:trPr>
        <w:tc>
          <w:tcPr>
            <w:tcW w:w="2668" w:type="dxa"/>
          </w:tcPr>
          <w:p w:rsidR="009D762D" w:rsidRPr="00315826" w:rsidRDefault="00315826">
            <w:pPr>
              <w:pStyle w:val="TableParagraph"/>
              <w:spacing w:before="4" w:line="240" w:lineRule="auto"/>
              <w:ind w:left="200"/>
              <w:rPr>
                <w:rFonts w:ascii="Times New Roman" w:hAnsi="Times New Roman" w:cs="Times New Roman"/>
                <w:sz w:val="24"/>
                <w:szCs w:val="24"/>
              </w:rPr>
            </w:pPr>
            <w:r w:rsidRPr="00315826">
              <w:rPr>
                <w:rFonts w:ascii="Times New Roman" w:hAnsi="Times New Roman" w:cs="Times New Roman"/>
                <w:sz w:val="24"/>
                <w:szCs w:val="24"/>
              </w:rPr>
              <w:t>Article title</w:t>
            </w:r>
          </w:p>
        </w:tc>
        <w:tc>
          <w:tcPr>
            <w:tcW w:w="351" w:type="dxa"/>
          </w:tcPr>
          <w:p w:rsidR="009D762D" w:rsidRPr="00315826" w:rsidRDefault="00315826">
            <w:pPr>
              <w:pStyle w:val="TableParagraph"/>
              <w:spacing w:before="4" w:line="240" w:lineRule="auto"/>
              <w:ind w:left="0" w:right="109"/>
              <w:jc w:val="right"/>
              <w:rPr>
                <w:rFonts w:ascii="Times New Roman" w:hAnsi="Times New Roman" w:cs="Times New Roman"/>
                <w:sz w:val="24"/>
                <w:szCs w:val="24"/>
              </w:rPr>
            </w:pPr>
            <w:r w:rsidRPr="00315826">
              <w:rPr>
                <w:rFonts w:ascii="Times New Roman" w:hAnsi="Times New Roman" w:cs="Times New Roman"/>
                <w:w w:val="99"/>
                <w:sz w:val="24"/>
                <w:szCs w:val="24"/>
              </w:rPr>
              <w:t>:</w:t>
            </w:r>
          </w:p>
        </w:tc>
        <w:tc>
          <w:tcPr>
            <w:tcW w:w="6806" w:type="dxa"/>
          </w:tcPr>
          <w:p w:rsidR="00315826" w:rsidRPr="00315826" w:rsidRDefault="00315826" w:rsidP="00315826">
            <w:pPr>
              <w:pStyle w:val="TableParagraph"/>
              <w:rPr>
                <w:rFonts w:ascii="Times New Roman" w:hAnsi="Times New Roman" w:cs="Times New Roman"/>
                <w:sz w:val="24"/>
                <w:szCs w:val="24"/>
              </w:rPr>
            </w:pPr>
            <w:r w:rsidRPr="00315826">
              <w:rPr>
                <w:rFonts w:ascii="Times New Roman" w:hAnsi="Times New Roman" w:cs="Times New Roman"/>
                <w:sz w:val="24"/>
                <w:szCs w:val="24"/>
              </w:rPr>
              <w:t xml:space="preserve">USING THE JOB DEMANDS-RESOURCES MODEL TO PREDICT JOB SATISFACTION OF EMPLOYEES IN INDONESIA </w:t>
            </w:r>
          </w:p>
          <w:p w:rsidR="009D762D" w:rsidRPr="00315826" w:rsidRDefault="009D762D">
            <w:pPr>
              <w:pStyle w:val="TableParagraph"/>
              <w:spacing w:line="262" w:lineRule="exact"/>
              <w:rPr>
                <w:rFonts w:ascii="Times New Roman" w:hAnsi="Times New Roman" w:cs="Times New Roman"/>
                <w:sz w:val="24"/>
                <w:szCs w:val="24"/>
              </w:rPr>
            </w:pPr>
          </w:p>
        </w:tc>
      </w:tr>
      <w:tr w:rsidR="009D762D" w:rsidRPr="00315826">
        <w:trPr>
          <w:trHeight w:val="1968"/>
        </w:trPr>
        <w:tc>
          <w:tcPr>
            <w:tcW w:w="2668" w:type="dxa"/>
          </w:tcPr>
          <w:p w:rsidR="009D762D" w:rsidRPr="00315826" w:rsidRDefault="00315826">
            <w:pPr>
              <w:pStyle w:val="TableParagraph"/>
              <w:spacing w:before="7" w:line="240" w:lineRule="auto"/>
              <w:ind w:left="200"/>
              <w:rPr>
                <w:rFonts w:ascii="Times New Roman" w:hAnsi="Times New Roman" w:cs="Times New Roman"/>
                <w:sz w:val="24"/>
                <w:szCs w:val="24"/>
              </w:rPr>
            </w:pPr>
            <w:r w:rsidRPr="00315826">
              <w:rPr>
                <w:rFonts w:ascii="Times New Roman" w:hAnsi="Times New Roman" w:cs="Times New Roman"/>
                <w:sz w:val="24"/>
                <w:szCs w:val="24"/>
              </w:rPr>
              <w:t>Authors</w:t>
            </w:r>
          </w:p>
        </w:tc>
        <w:tc>
          <w:tcPr>
            <w:tcW w:w="351" w:type="dxa"/>
          </w:tcPr>
          <w:p w:rsidR="009D762D" w:rsidRPr="00315826" w:rsidRDefault="00315826">
            <w:pPr>
              <w:pStyle w:val="TableParagraph"/>
              <w:spacing w:before="7" w:line="240" w:lineRule="auto"/>
              <w:ind w:left="0" w:right="109"/>
              <w:jc w:val="right"/>
              <w:rPr>
                <w:rFonts w:ascii="Times New Roman" w:hAnsi="Times New Roman" w:cs="Times New Roman"/>
                <w:sz w:val="24"/>
                <w:szCs w:val="24"/>
              </w:rPr>
            </w:pPr>
            <w:r w:rsidRPr="00315826">
              <w:rPr>
                <w:rFonts w:ascii="Times New Roman" w:hAnsi="Times New Roman" w:cs="Times New Roman"/>
                <w:w w:val="99"/>
                <w:sz w:val="24"/>
                <w:szCs w:val="24"/>
              </w:rPr>
              <w:t>:</w:t>
            </w:r>
          </w:p>
        </w:tc>
        <w:tc>
          <w:tcPr>
            <w:tcW w:w="6806" w:type="dxa"/>
          </w:tcPr>
          <w:p w:rsidR="009D762D" w:rsidRDefault="00315826" w:rsidP="005C0814">
            <w:pPr>
              <w:pStyle w:val="TableParagraph"/>
              <w:numPr>
                <w:ilvl w:val="0"/>
                <w:numId w:val="4"/>
              </w:numPr>
              <w:spacing w:before="7"/>
              <w:rPr>
                <w:rFonts w:ascii="Times New Roman" w:hAnsi="Times New Roman" w:cs="Times New Roman"/>
                <w:spacing w:val="-17"/>
                <w:sz w:val="24"/>
                <w:szCs w:val="24"/>
                <w:lang w:val="id-ID"/>
              </w:rPr>
            </w:pPr>
            <w:r w:rsidRPr="00315826">
              <w:rPr>
                <w:rFonts w:ascii="Times New Roman" w:hAnsi="Times New Roman" w:cs="Times New Roman"/>
                <w:spacing w:val="-17"/>
                <w:sz w:val="24"/>
                <w:szCs w:val="24"/>
                <w:lang w:val="id-ID"/>
              </w:rPr>
              <w:t>Amirah Widia Adiarti</w:t>
            </w:r>
          </w:p>
          <w:p w:rsidR="005C0814" w:rsidRPr="00315826" w:rsidRDefault="005C0814" w:rsidP="005C0814">
            <w:pPr>
              <w:pStyle w:val="TableParagraph"/>
              <w:spacing w:before="7"/>
              <w:ind w:left="470"/>
              <w:rPr>
                <w:rFonts w:ascii="Times New Roman" w:hAnsi="Times New Roman" w:cs="Times New Roman"/>
                <w:sz w:val="24"/>
                <w:szCs w:val="24"/>
                <w:lang w:val="id-ID"/>
              </w:rPr>
            </w:pPr>
          </w:p>
          <w:p w:rsidR="009D762D" w:rsidRPr="005C0814" w:rsidRDefault="00315826" w:rsidP="005C0814">
            <w:pPr>
              <w:pStyle w:val="TableParagraph"/>
              <w:numPr>
                <w:ilvl w:val="0"/>
                <w:numId w:val="4"/>
              </w:numPr>
              <w:rPr>
                <w:rFonts w:ascii="Times New Roman" w:hAnsi="Times New Roman" w:cs="Times New Roman"/>
                <w:sz w:val="24"/>
                <w:szCs w:val="24"/>
                <w:lang w:val="id-ID"/>
              </w:rPr>
            </w:pPr>
            <w:r w:rsidRPr="00315826">
              <w:rPr>
                <w:rFonts w:ascii="Times New Roman" w:hAnsi="Times New Roman" w:cs="Times New Roman"/>
                <w:spacing w:val="-14"/>
                <w:sz w:val="24"/>
                <w:szCs w:val="24"/>
                <w:lang w:val="id-ID"/>
              </w:rPr>
              <w:t xml:space="preserve"> Dimyati</w:t>
            </w:r>
          </w:p>
        </w:tc>
      </w:tr>
      <w:tr w:rsidR="009D762D" w:rsidRPr="00315826">
        <w:trPr>
          <w:trHeight w:val="572"/>
        </w:trPr>
        <w:tc>
          <w:tcPr>
            <w:tcW w:w="2668" w:type="dxa"/>
          </w:tcPr>
          <w:p w:rsidR="009D762D" w:rsidRPr="00315826" w:rsidRDefault="00315826" w:rsidP="005C0814">
            <w:pPr>
              <w:pStyle w:val="TableParagraph"/>
              <w:spacing w:before="15" w:line="280" w:lineRule="exact"/>
              <w:ind w:left="0" w:right="154"/>
              <w:rPr>
                <w:rFonts w:ascii="Times New Roman" w:hAnsi="Times New Roman" w:cs="Times New Roman"/>
                <w:sz w:val="24"/>
                <w:szCs w:val="24"/>
              </w:rPr>
            </w:pPr>
            <w:r w:rsidRPr="00315826">
              <w:rPr>
                <w:rFonts w:ascii="Times New Roman" w:hAnsi="Times New Roman" w:cs="Times New Roman"/>
                <w:sz w:val="24"/>
                <w:szCs w:val="24"/>
              </w:rPr>
              <w:t>Affiliated organization or institution</w:t>
            </w:r>
          </w:p>
        </w:tc>
        <w:tc>
          <w:tcPr>
            <w:tcW w:w="351" w:type="dxa"/>
          </w:tcPr>
          <w:p w:rsidR="009D762D" w:rsidRPr="00315826" w:rsidRDefault="00315826">
            <w:pPr>
              <w:pStyle w:val="TableParagraph"/>
              <w:spacing w:before="11" w:line="240" w:lineRule="auto"/>
              <w:ind w:left="0" w:right="109"/>
              <w:jc w:val="right"/>
              <w:rPr>
                <w:rFonts w:ascii="Times New Roman" w:hAnsi="Times New Roman" w:cs="Times New Roman"/>
                <w:sz w:val="24"/>
                <w:szCs w:val="24"/>
              </w:rPr>
            </w:pPr>
            <w:r w:rsidRPr="00315826">
              <w:rPr>
                <w:rFonts w:ascii="Times New Roman" w:hAnsi="Times New Roman" w:cs="Times New Roman"/>
                <w:w w:val="99"/>
                <w:sz w:val="24"/>
                <w:szCs w:val="24"/>
              </w:rPr>
              <w:t>:</w:t>
            </w:r>
          </w:p>
        </w:tc>
        <w:tc>
          <w:tcPr>
            <w:tcW w:w="6806" w:type="dxa"/>
          </w:tcPr>
          <w:p w:rsidR="009D762D" w:rsidRPr="00315826" w:rsidRDefault="005C0814">
            <w:pPr>
              <w:pStyle w:val="TableParagraph"/>
              <w:spacing w:line="273" w:lineRule="exact"/>
              <w:rPr>
                <w:rFonts w:ascii="Times New Roman" w:hAnsi="Times New Roman" w:cs="Times New Roman"/>
                <w:sz w:val="24"/>
                <w:szCs w:val="24"/>
                <w:lang w:val="id-ID"/>
              </w:rPr>
            </w:pPr>
            <w:r>
              <w:rPr>
                <w:rFonts w:ascii="Times New Roman" w:hAnsi="Times New Roman" w:cs="Times New Roman"/>
                <w:sz w:val="24"/>
                <w:szCs w:val="24"/>
                <w:lang w:val="id-ID"/>
              </w:rPr>
              <w:t>Yogyakarta State Univeristy</w:t>
            </w:r>
          </w:p>
        </w:tc>
      </w:tr>
    </w:tbl>
    <w:p w:rsidR="009D762D" w:rsidRPr="00315826" w:rsidRDefault="009D762D">
      <w:pPr>
        <w:pStyle w:val="BodyText"/>
        <w:spacing w:before="1"/>
        <w:jc w:val="left"/>
        <w:rPr>
          <w:rFonts w:ascii="Times New Roman" w:hAnsi="Times New Roman" w:cs="Times New Roman"/>
        </w:rPr>
      </w:pPr>
    </w:p>
    <w:p w:rsidR="009D762D" w:rsidRPr="00315826" w:rsidRDefault="00315826">
      <w:pPr>
        <w:pStyle w:val="BodyText"/>
        <w:ind w:left="192" w:right="209"/>
        <w:rPr>
          <w:rFonts w:ascii="Times New Roman" w:hAnsi="Times New Roman" w:cs="Times New Roman"/>
        </w:rPr>
      </w:pPr>
      <w:r w:rsidRPr="00315826">
        <w:rPr>
          <w:rFonts w:ascii="Times New Roman" w:hAnsi="Times New Roman" w:cs="Times New Roman"/>
        </w:rPr>
        <w:t>If this article is accepted for publication in published numbers in the</w:t>
      </w:r>
      <w:r w:rsidR="00E652E4" w:rsidRPr="00E652E4">
        <w:rPr>
          <w:rFonts w:ascii="Times New Roman" w:hAnsi="Times New Roman" w:cs="Times New Roman"/>
          <w:sz w:val="22"/>
          <w:szCs w:val="22"/>
        </w:rPr>
        <w:t xml:space="preserve"> </w:t>
      </w:r>
      <w:r w:rsidR="00E652E4" w:rsidRPr="00E652E4">
        <w:rPr>
          <w:rFonts w:ascii="Times New Roman" w:hAnsi="Times New Roman" w:cs="Times New Roman"/>
        </w:rPr>
        <w:t>Journal of Educational, Healthy, and Community Psychology</w:t>
      </w:r>
      <w:r w:rsidRPr="00315826">
        <w:rPr>
          <w:rFonts w:ascii="Times New Roman" w:hAnsi="Times New Roman" w:cs="Times New Roman"/>
        </w:rPr>
        <w:t>, then I hereby hand over all copyright to</w:t>
      </w:r>
      <w:r w:rsidR="00E652E4">
        <w:rPr>
          <w:rFonts w:ascii="Times New Roman" w:hAnsi="Times New Roman" w:cs="Times New Roman"/>
        </w:rPr>
        <w:t xml:space="preserve"> the Journal of Educational, Healthy, and Community Psychology, Ahmad </w:t>
      </w:r>
      <w:proofErr w:type="spellStart"/>
      <w:r w:rsidR="00E652E4">
        <w:rPr>
          <w:rFonts w:ascii="Times New Roman" w:hAnsi="Times New Roman" w:cs="Times New Roman"/>
        </w:rPr>
        <w:t>Dahlan</w:t>
      </w:r>
      <w:proofErr w:type="spellEnd"/>
      <w:r w:rsidR="00E652E4">
        <w:rPr>
          <w:rFonts w:ascii="Times New Roman" w:hAnsi="Times New Roman" w:cs="Times New Roman"/>
        </w:rPr>
        <w:t xml:space="preserve"> </w:t>
      </w:r>
      <w:r w:rsidRPr="00315826">
        <w:rPr>
          <w:rFonts w:ascii="Times New Roman" w:hAnsi="Times New Roman" w:cs="Times New Roman"/>
        </w:rPr>
        <w:t>University, as journal publishers.</w:t>
      </w:r>
    </w:p>
    <w:p w:rsidR="009D762D" w:rsidRPr="00315826" w:rsidRDefault="00315826">
      <w:pPr>
        <w:pStyle w:val="BodyText"/>
        <w:spacing w:before="125"/>
        <w:ind w:left="192" w:right="219"/>
        <w:rPr>
          <w:rFonts w:ascii="Times New Roman" w:hAnsi="Times New Roman" w:cs="Times New Roman"/>
        </w:rPr>
      </w:pPr>
      <w:r w:rsidRPr="00315826">
        <w:rPr>
          <w:rFonts w:ascii="Times New Roman" w:hAnsi="Times New Roman" w:cs="Times New Roman"/>
        </w:rPr>
        <w:t>Copyright includes rights to reproduce and provide articles in all forms and media, including reprints, photographs, microfilm and any other similar reproduction, as well as translations. However, the authors still have the right to the following:</w:t>
      </w:r>
    </w:p>
    <w:p w:rsidR="009D762D" w:rsidRPr="00315826" w:rsidRDefault="00315826">
      <w:pPr>
        <w:pStyle w:val="ListParagraph"/>
        <w:numPr>
          <w:ilvl w:val="0"/>
          <w:numId w:val="2"/>
        </w:numPr>
        <w:tabs>
          <w:tab w:val="left" w:pos="553"/>
        </w:tabs>
        <w:spacing w:before="120"/>
        <w:ind w:right="233"/>
        <w:jc w:val="both"/>
        <w:rPr>
          <w:rFonts w:ascii="Times New Roman" w:hAnsi="Times New Roman" w:cs="Times New Roman"/>
          <w:sz w:val="24"/>
          <w:szCs w:val="24"/>
        </w:rPr>
      </w:pPr>
      <w:r w:rsidRPr="00315826">
        <w:rPr>
          <w:rFonts w:ascii="Times New Roman" w:hAnsi="Times New Roman" w:cs="Times New Roman"/>
          <w:sz w:val="24"/>
          <w:szCs w:val="24"/>
        </w:rPr>
        <w:t>duplicate all or part of the material published for use by the author himself as classroom teaching material or oral presentation material in various</w:t>
      </w:r>
      <w:r w:rsidRPr="00315826">
        <w:rPr>
          <w:rFonts w:ascii="Times New Roman" w:hAnsi="Times New Roman" w:cs="Times New Roman"/>
          <w:spacing w:val="-8"/>
          <w:sz w:val="24"/>
          <w:szCs w:val="24"/>
        </w:rPr>
        <w:t xml:space="preserve"> </w:t>
      </w:r>
      <w:r w:rsidRPr="00315826">
        <w:rPr>
          <w:rFonts w:ascii="Times New Roman" w:hAnsi="Times New Roman" w:cs="Times New Roman"/>
          <w:sz w:val="24"/>
          <w:szCs w:val="24"/>
        </w:rPr>
        <w:t>forums;</w:t>
      </w:r>
    </w:p>
    <w:p w:rsidR="009D762D" w:rsidRPr="00315826" w:rsidRDefault="00315826">
      <w:pPr>
        <w:pStyle w:val="ListParagraph"/>
        <w:numPr>
          <w:ilvl w:val="0"/>
          <w:numId w:val="2"/>
        </w:numPr>
        <w:tabs>
          <w:tab w:val="left" w:pos="553"/>
        </w:tabs>
        <w:ind w:hanging="361"/>
        <w:jc w:val="both"/>
        <w:rPr>
          <w:rFonts w:ascii="Times New Roman" w:hAnsi="Times New Roman" w:cs="Times New Roman"/>
          <w:sz w:val="24"/>
          <w:szCs w:val="24"/>
        </w:rPr>
      </w:pPr>
      <w:r w:rsidRPr="00315826">
        <w:rPr>
          <w:rFonts w:ascii="Times New Roman" w:hAnsi="Times New Roman" w:cs="Times New Roman"/>
          <w:sz w:val="24"/>
          <w:szCs w:val="24"/>
        </w:rPr>
        <w:t>reuse part or all of the material as a compilation material for the author's next</w:t>
      </w:r>
      <w:r w:rsidRPr="00315826">
        <w:rPr>
          <w:rFonts w:ascii="Times New Roman" w:hAnsi="Times New Roman" w:cs="Times New Roman"/>
          <w:spacing w:val="-26"/>
          <w:sz w:val="24"/>
          <w:szCs w:val="24"/>
        </w:rPr>
        <w:t xml:space="preserve"> </w:t>
      </w:r>
      <w:r w:rsidRPr="00315826">
        <w:rPr>
          <w:rFonts w:ascii="Times New Roman" w:hAnsi="Times New Roman" w:cs="Times New Roman"/>
          <w:sz w:val="24"/>
          <w:szCs w:val="24"/>
        </w:rPr>
        <w:t>work;</w:t>
      </w:r>
    </w:p>
    <w:p w:rsidR="009D762D" w:rsidRPr="00315826" w:rsidRDefault="00315826">
      <w:pPr>
        <w:pStyle w:val="ListParagraph"/>
        <w:numPr>
          <w:ilvl w:val="0"/>
          <w:numId w:val="2"/>
        </w:numPr>
        <w:tabs>
          <w:tab w:val="left" w:pos="553"/>
        </w:tabs>
        <w:spacing w:before="119"/>
        <w:ind w:right="225"/>
        <w:jc w:val="both"/>
        <w:rPr>
          <w:rFonts w:ascii="Times New Roman" w:hAnsi="Times New Roman" w:cs="Times New Roman"/>
          <w:sz w:val="24"/>
          <w:szCs w:val="24"/>
        </w:rPr>
      </w:pPr>
      <w:proofErr w:type="gramStart"/>
      <w:r w:rsidRPr="00315826">
        <w:rPr>
          <w:rFonts w:ascii="Times New Roman" w:hAnsi="Times New Roman" w:cs="Times New Roman"/>
          <w:sz w:val="24"/>
          <w:szCs w:val="24"/>
        </w:rPr>
        <w:t>make</w:t>
      </w:r>
      <w:proofErr w:type="gramEnd"/>
      <w:r w:rsidRPr="00315826">
        <w:rPr>
          <w:rFonts w:ascii="Times New Roman" w:hAnsi="Times New Roman" w:cs="Times New Roman"/>
          <w:sz w:val="24"/>
          <w:szCs w:val="24"/>
        </w:rPr>
        <w:t xml:space="preserve"> copies of material published for distribution within the institution where the author works.</w:t>
      </w:r>
    </w:p>
    <w:p w:rsidR="009D762D" w:rsidRPr="00315826" w:rsidRDefault="00315826">
      <w:pPr>
        <w:pStyle w:val="BodyText"/>
        <w:spacing w:before="126"/>
        <w:ind w:left="192" w:right="223"/>
        <w:rPr>
          <w:rFonts w:ascii="Times New Roman" w:hAnsi="Times New Roman" w:cs="Times New Roman"/>
        </w:rPr>
      </w:pPr>
      <w:r w:rsidRPr="00315826">
        <w:rPr>
          <w:rFonts w:ascii="Times New Roman" w:hAnsi="Times New Roman" w:cs="Times New Roman"/>
        </w:rPr>
        <w:t>I am responsible for the entire contents of the article sent. I agree that this transfer of rights also applies to all copies made in connection with the submission of this article and I will also inform this agreement to other authors.</w:t>
      </w:r>
    </w:p>
    <w:p w:rsidR="009D762D" w:rsidRPr="005C0814" w:rsidRDefault="00315826">
      <w:pPr>
        <w:pStyle w:val="BodyText"/>
        <w:tabs>
          <w:tab w:val="left" w:pos="1752"/>
        </w:tabs>
        <w:spacing w:before="120"/>
        <w:ind w:left="192"/>
        <w:rPr>
          <w:rFonts w:ascii="Times New Roman" w:hAnsi="Times New Roman" w:cs="Times New Roman"/>
          <w:lang w:val="id-ID"/>
        </w:rPr>
      </w:pPr>
      <w:r w:rsidRPr="00315826">
        <w:rPr>
          <w:rFonts w:ascii="Times New Roman" w:hAnsi="Times New Roman" w:cs="Times New Roman"/>
        </w:rPr>
        <w:t>Date</w:t>
      </w:r>
      <w:r w:rsidRPr="00315826">
        <w:rPr>
          <w:rFonts w:ascii="Times New Roman" w:hAnsi="Times New Roman" w:cs="Times New Roman"/>
        </w:rPr>
        <w:tab/>
        <w:t>:</w:t>
      </w:r>
      <w:r w:rsidRPr="00315826">
        <w:rPr>
          <w:rFonts w:ascii="Times New Roman" w:hAnsi="Times New Roman" w:cs="Times New Roman"/>
          <w:spacing w:val="-29"/>
        </w:rPr>
        <w:t xml:space="preserve"> </w:t>
      </w:r>
      <w:r w:rsidR="00E652E4">
        <w:rPr>
          <w:rFonts w:ascii="Times New Roman" w:hAnsi="Times New Roman" w:cs="Times New Roman"/>
          <w:lang w:val="id-ID"/>
        </w:rPr>
        <w:t xml:space="preserve"> March 16th, 2021</w:t>
      </w:r>
    </w:p>
    <w:p w:rsidR="009D762D" w:rsidRPr="005C0814" w:rsidRDefault="00315826">
      <w:pPr>
        <w:pStyle w:val="BodyText"/>
        <w:spacing w:before="119"/>
        <w:ind w:left="192"/>
        <w:rPr>
          <w:rFonts w:ascii="Times New Roman" w:hAnsi="Times New Roman" w:cs="Times New Roman"/>
          <w:lang w:val="id-ID"/>
        </w:rPr>
      </w:pPr>
      <w:r w:rsidRPr="00315826">
        <w:rPr>
          <w:rFonts w:ascii="Times New Roman" w:hAnsi="Times New Roman" w:cs="Times New Roman"/>
        </w:rPr>
        <w:t>Author name    :</w:t>
      </w:r>
      <w:r w:rsidRPr="00315826">
        <w:rPr>
          <w:rFonts w:ascii="Times New Roman" w:hAnsi="Times New Roman" w:cs="Times New Roman"/>
          <w:spacing w:val="-31"/>
        </w:rPr>
        <w:t xml:space="preserve"> </w:t>
      </w:r>
      <w:r w:rsidR="005C0814">
        <w:rPr>
          <w:rFonts w:ascii="Times New Roman" w:hAnsi="Times New Roman" w:cs="Times New Roman"/>
          <w:lang w:val="id-ID"/>
        </w:rPr>
        <w:t xml:space="preserve"> Amirah Widia Adiarti</w:t>
      </w:r>
    </w:p>
    <w:p w:rsidR="009D762D" w:rsidRPr="00315826" w:rsidRDefault="00315826">
      <w:pPr>
        <w:spacing w:before="119"/>
        <w:ind w:left="192"/>
        <w:jc w:val="both"/>
        <w:rPr>
          <w:rFonts w:ascii="Times New Roman" w:hAnsi="Times New Roman" w:cs="Times New Roman"/>
          <w:sz w:val="24"/>
          <w:szCs w:val="24"/>
        </w:rPr>
      </w:pPr>
      <w:r w:rsidRPr="00315826">
        <w:rPr>
          <w:rFonts w:ascii="Times New Roman" w:hAnsi="Times New Roman" w:cs="Times New Roman"/>
          <w:sz w:val="24"/>
          <w:szCs w:val="24"/>
        </w:rPr>
        <w:t>Signature of the main author or corresponding author: (</w:t>
      </w:r>
      <w:r w:rsidRPr="00315826">
        <w:rPr>
          <w:rFonts w:ascii="Times New Roman" w:hAnsi="Times New Roman" w:cs="Times New Roman"/>
          <w:i/>
          <w:sz w:val="24"/>
          <w:szCs w:val="24"/>
        </w:rPr>
        <w:t>use handwriting</w:t>
      </w:r>
      <w:r w:rsidRPr="00315826">
        <w:rPr>
          <w:rFonts w:ascii="Times New Roman" w:hAnsi="Times New Roman" w:cs="Times New Roman"/>
          <w:sz w:val="24"/>
          <w:szCs w:val="24"/>
        </w:rPr>
        <w:t>)</w:t>
      </w:r>
    </w:p>
    <w:p w:rsidR="009D762D" w:rsidRPr="00315826" w:rsidRDefault="00E341F6">
      <w:pPr>
        <w:pStyle w:val="BodyText"/>
        <w:jc w:val="left"/>
        <w:rPr>
          <w:rFonts w:ascii="Times New Roman" w:hAnsi="Times New Roman" w:cs="Times New Roman"/>
        </w:rPr>
      </w:pPr>
      <w:r>
        <w:rPr>
          <w:rFonts w:ascii="Times New Roman" w:hAnsi="Times New Roman" w:cs="Times New Roman"/>
          <w:noProof/>
          <w:lang w:val="id-ID" w:eastAsia="id-ID"/>
        </w:rPr>
        <w:pict>
          <v:shape id="_x0000_s1030" style="position:absolute;margin-left:38.8pt;margin-top:11.65pt;width:42.35pt;height:66pt;z-index:251658240" coordsize="847,1320" path="m324,990hdc381,818,356,911,324,525,312,377,299,449,279,360,261,279,252,162,204,90,165,32,180,62,159,,71,263,145,800,99,1125,,976,116,822,204,705v55,-164,-33,84,45,-90c262,586,269,555,279,525v5,-15,4,-34,15,-45c337,437,363,394,414,360v5,20,9,40,15,60c438,450,459,510,459,510v12,-36,33,-69,45,-105c512,381,505,351,519,330v9,-13,30,-10,45,-15c583,408,601,506,654,585v5,20,-5,53,15,60c686,651,692,616,699,600v13,-29,25,-59,30,-90c750,385,771,260,789,135v58,289,18,62,,735c785,1020,774,1320,774,1320hae" filled="f">
            <v:path arrowok="t"/>
          </v:shape>
        </w:pict>
      </w:r>
    </w:p>
    <w:p w:rsidR="009D762D" w:rsidRPr="00315826" w:rsidRDefault="009D762D">
      <w:pPr>
        <w:pStyle w:val="BodyText"/>
        <w:jc w:val="left"/>
        <w:rPr>
          <w:rFonts w:ascii="Times New Roman" w:hAnsi="Times New Roman" w:cs="Times New Roman"/>
        </w:rPr>
      </w:pPr>
    </w:p>
    <w:p w:rsidR="009D762D" w:rsidRPr="00315826" w:rsidRDefault="009D762D">
      <w:pPr>
        <w:pStyle w:val="BodyText"/>
        <w:jc w:val="left"/>
        <w:rPr>
          <w:rFonts w:ascii="Times New Roman" w:hAnsi="Times New Roman" w:cs="Times New Roman"/>
        </w:rPr>
      </w:pPr>
    </w:p>
    <w:p w:rsidR="009D762D" w:rsidRPr="00315826" w:rsidRDefault="009D762D">
      <w:pPr>
        <w:pStyle w:val="BodyText"/>
        <w:jc w:val="left"/>
        <w:rPr>
          <w:rFonts w:ascii="Times New Roman" w:hAnsi="Times New Roman" w:cs="Times New Roman"/>
        </w:rPr>
      </w:pPr>
      <w:bookmarkStart w:id="0" w:name="_GoBack"/>
      <w:bookmarkEnd w:id="0"/>
    </w:p>
    <w:p w:rsidR="009D762D" w:rsidRPr="00315826" w:rsidRDefault="00315826">
      <w:pPr>
        <w:pStyle w:val="BodyText"/>
        <w:spacing w:before="214"/>
        <w:ind w:left="192"/>
        <w:jc w:val="left"/>
        <w:rPr>
          <w:rFonts w:ascii="Times New Roman" w:hAnsi="Times New Roman" w:cs="Times New Roman"/>
        </w:rPr>
      </w:pPr>
      <w:r w:rsidRPr="00315826">
        <w:rPr>
          <w:rFonts w:ascii="Times New Roman" w:hAnsi="Times New Roman" w:cs="Times New Roman"/>
        </w:rPr>
        <w:t>(</w:t>
      </w:r>
      <w:r w:rsidR="005C0814">
        <w:rPr>
          <w:rFonts w:ascii="Times New Roman" w:hAnsi="Times New Roman" w:cs="Times New Roman"/>
          <w:lang w:val="id-ID"/>
        </w:rPr>
        <w:t>Amirah Widia Adiarti</w:t>
      </w:r>
      <w:r w:rsidRPr="00315826">
        <w:rPr>
          <w:rFonts w:ascii="Times New Roman" w:hAnsi="Times New Roman" w:cs="Times New Roman"/>
        </w:rPr>
        <w:t>)</w:t>
      </w:r>
    </w:p>
    <w:p w:rsidR="009D762D" w:rsidRPr="00315826" w:rsidRDefault="009D762D">
      <w:pPr>
        <w:rPr>
          <w:rFonts w:ascii="Times New Roman" w:hAnsi="Times New Roman" w:cs="Times New Roman"/>
          <w:sz w:val="24"/>
          <w:szCs w:val="24"/>
        </w:rPr>
        <w:sectPr w:rsidR="009D762D" w:rsidRPr="00315826">
          <w:type w:val="continuous"/>
          <w:pgSz w:w="11920" w:h="16840"/>
          <w:pgMar w:top="1040" w:right="920" w:bottom="280" w:left="940" w:header="720" w:footer="720" w:gutter="0"/>
          <w:cols w:space="720"/>
        </w:sectPr>
      </w:pPr>
    </w:p>
    <w:p w:rsidR="009D762D" w:rsidRPr="00315826" w:rsidRDefault="00315826">
      <w:pPr>
        <w:pStyle w:val="Heading1"/>
        <w:spacing w:before="76"/>
        <w:rPr>
          <w:rFonts w:ascii="Times New Roman" w:hAnsi="Times New Roman" w:cs="Times New Roman"/>
        </w:rPr>
      </w:pPr>
      <w:r w:rsidRPr="00315826">
        <w:rPr>
          <w:rFonts w:ascii="Times New Roman" w:hAnsi="Times New Roman" w:cs="Times New Roman"/>
        </w:rPr>
        <w:lastRenderedPageBreak/>
        <w:t>Note:</w:t>
      </w:r>
    </w:p>
    <w:p w:rsidR="009D762D" w:rsidRPr="00315826" w:rsidRDefault="00315826">
      <w:pPr>
        <w:pStyle w:val="ListParagraph"/>
        <w:numPr>
          <w:ilvl w:val="0"/>
          <w:numId w:val="1"/>
        </w:numPr>
        <w:tabs>
          <w:tab w:val="left" w:pos="553"/>
        </w:tabs>
        <w:spacing w:before="139"/>
        <w:ind w:hanging="361"/>
        <w:rPr>
          <w:rFonts w:ascii="Times New Roman" w:hAnsi="Times New Roman" w:cs="Times New Roman"/>
          <w:sz w:val="24"/>
          <w:szCs w:val="24"/>
        </w:rPr>
      </w:pPr>
      <w:r w:rsidRPr="00315826">
        <w:rPr>
          <w:rFonts w:ascii="Times New Roman" w:hAnsi="Times New Roman" w:cs="Times New Roman"/>
          <w:sz w:val="24"/>
          <w:szCs w:val="24"/>
        </w:rPr>
        <w:t>If the article is not accepted, this letter is declared</w:t>
      </w:r>
      <w:r w:rsidRPr="00315826">
        <w:rPr>
          <w:rFonts w:ascii="Times New Roman" w:hAnsi="Times New Roman" w:cs="Times New Roman"/>
          <w:spacing w:val="-18"/>
          <w:sz w:val="24"/>
          <w:szCs w:val="24"/>
        </w:rPr>
        <w:t xml:space="preserve"> </w:t>
      </w:r>
      <w:r w:rsidRPr="00315826">
        <w:rPr>
          <w:rFonts w:ascii="Times New Roman" w:hAnsi="Times New Roman" w:cs="Times New Roman"/>
          <w:sz w:val="24"/>
          <w:szCs w:val="24"/>
        </w:rPr>
        <w:t>invalid.</w:t>
      </w:r>
    </w:p>
    <w:p w:rsidR="009D762D" w:rsidRPr="00315826" w:rsidRDefault="00315826">
      <w:pPr>
        <w:pStyle w:val="ListParagraph"/>
        <w:numPr>
          <w:ilvl w:val="0"/>
          <w:numId w:val="1"/>
        </w:numPr>
        <w:tabs>
          <w:tab w:val="left" w:pos="553"/>
        </w:tabs>
        <w:spacing w:before="143" w:line="362" w:lineRule="auto"/>
        <w:ind w:right="266"/>
        <w:rPr>
          <w:rFonts w:ascii="Times New Roman" w:hAnsi="Times New Roman" w:cs="Times New Roman"/>
          <w:sz w:val="24"/>
          <w:szCs w:val="24"/>
        </w:rPr>
      </w:pPr>
      <w:r w:rsidRPr="00315826">
        <w:rPr>
          <w:rFonts w:ascii="Times New Roman" w:hAnsi="Times New Roman" w:cs="Times New Roman"/>
          <w:sz w:val="24"/>
          <w:szCs w:val="24"/>
        </w:rPr>
        <w:t>The completed and signed form is scanned and save as PDF format and must be sent as a supplementary file when sending the article. If there is a problem, the author can send it to an email:</w:t>
      </w:r>
      <w:r w:rsidRPr="00315826">
        <w:rPr>
          <w:rFonts w:ascii="Times New Roman" w:hAnsi="Times New Roman" w:cs="Times New Roman"/>
          <w:color w:val="0461C1"/>
          <w:spacing w:val="-4"/>
          <w:sz w:val="24"/>
          <w:szCs w:val="24"/>
        </w:rPr>
        <w:t xml:space="preserve"> </w:t>
      </w:r>
      <w:hyperlink r:id="rId6" w:history="1">
        <w:r w:rsidR="005949D9" w:rsidRPr="002A1992">
          <w:rPr>
            <w:rStyle w:val="Hyperlink"/>
            <w:rFonts w:ascii="Times New Roman" w:hAnsi="Times New Roman" w:cs="Times New Roman"/>
            <w:sz w:val="24"/>
            <w:szCs w:val="24"/>
            <w:u w:color="0461C1"/>
          </w:rPr>
          <w:t>jehcp@psy.uad.ac.id</w:t>
        </w:r>
        <w:r w:rsidR="005949D9" w:rsidRPr="002A1992">
          <w:rPr>
            <w:rStyle w:val="Hyperlink"/>
            <w:rFonts w:ascii="Times New Roman" w:hAnsi="Times New Roman" w:cs="Times New Roman"/>
            <w:sz w:val="24"/>
            <w:szCs w:val="24"/>
          </w:rPr>
          <w:t>.</w:t>
        </w:r>
      </w:hyperlink>
    </w:p>
    <w:p w:rsidR="009D762D" w:rsidRPr="00315826" w:rsidRDefault="009D762D">
      <w:pPr>
        <w:pStyle w:val="BodyText"/>
        <w:spacing w:before="10"/>
        <w:jc w:val="left"/>
        <w:rPr>
          <w:rFonts w:ascii="Times New Roman" w:hAnsi="Times New Roman" w:cs="Times New Roman"/>
        </w:rPr>
      </w:pPr>
    </w:p>
    <w:p w:rsidR="00E652E4" w:rsidRDefault="00E652E4">
      <w:pPr>
        <w:tabs>
          <w:tab w:val="left" w:pos="6194"/>
        </w:tabs>
        <w:spacing w:before="100"/>
        <w:ind w:left="192"/>
        <w:rPr>
          <w:rFonts w:ascii="Times New Roman" w:hAnsi="Times New Roman" w:cs="Times New Roman"/>
          <w:b/>
          <w:sz w:val="24"/>
          <w:szCs w:val="24"/>
        </w:rPr>
      </w:pPr>
      <w:r>
        <w:rPr>
          <w:rFonts w:ascii="Times New Roman" w:hAnsi="Times New Roman" w:cs="Times New Roman"/>
          <w:sz w:val="24"/>
          <w:szCs w:val="24"/>
        </w:rPr>
        <w:t>©2021</w:t>
      </w:r>
      <w:r w:rsidR="00315826" w:rsidRPr="00315826">
        <w:rPr>
          <w:rFonts w:ascii="Times New Roman" w:hAnsi="Times New Roman" w:cs="Times New Roman"/>
          <w:sz w:val="24"/>
          <w:szCs w:val="24"/>
        </w:rPr>
        <w:t>,</w:t>
      </w:r>
      <w:r w:rsidR="00315826" w:rsidRPr="00315826">
        <w:rPr>
          <w:rFonts w:ascii="Times New Roman" w:hAnsi="Times New Roman" w:cs="Times New Roman"/>
          <w:spacing w:val="-1"/>
          <w:sz w:val="24"/>
          <w:szCs w:val="24"/>
        </w:rPr>
        <w:t xml:space="preserve"> </w:t>
      </w:r>
      <w:r>
        <w:rPr>
          <w:rFonts w:ascii="Times New Roman" w:hAnsi="Times New Roman" w:cs="Times New Roman"/>
          <w:b/>
          <w:sz w:val="24"/>
          <w:szCs w:val="24"/>
        </w:rPr>
        <w:t>Journal of Educational, Healthy and Community Psychology</w:t>
      </w:r>
    </w:p>
    <w:p w:rsidR="009D762D" w:rsidRPr="00315826" w:rsidRDefault="00315826">
      <w:pPr>
        <w:tabs>
          <w:tab w:val="left" w:pos="6194"/>
        </w:tabs>
        <w:spacing w:before="100"/>
        <w:ind w:left="192"/>
        <w:rPr>
          <w:rFonts w:ascii="Times New Roman" w:hAnsi="Times New Roman" w:cs="Times New Roman"/>
          <w:i/>
          <w:sz w:val="24"/>
          <w:szCs w:val="24"/>
        </w:rPr>
      </w:pPr>
      <w:r w:rsidRPr="00315826">
        <w:rPr>
          <w:rFonts w:ascii="Times New Roman" w:hAnsi="Times New Roman" w:cs="Times New Roman"/>
          <w:b/>
          <w:sz w:val="24"/>
          <w:szCs w:val="24"/>
        </w:rPr>
        <w:tab/>
      </w:r>
      <w:r w:rsidRPr="00315826">
        <w:rPr>
          <w:rFonts w:ascii="Times New Roman" w:hAnsi="Times New Roman" w:cs="Times New Roman"/>
          <w:i/>
          <w:sz w:val="24"/>
          <w:szCs w:val="24"/>
        </w:rPr>
        <w:t>Copyright Transfer Agreement</w:t>
      </w:r>
      <w:r w:rsidRPr="00315826">
        <w:rPr>
          <w:rFonts w:ascii="Times New Roman" w:hAnsi="Times New Roman" w:cs="Times New Roman"/>
          <w:i/>
          <w:spacing w:val="-12"/>
          <w:sz w:val="24"/>
          <w:szCs w:val="24"/>
        </w:rPr>
        <w:t xml:space="preserve"> </w:t>
      </w:r>
      <w:r w:rsidRPr="00315826">
        <w:rPr>
          <w:rFonts w:ascii="Times New Roman" w:hAnsi="Times New Roman" w:cs="Times New Roman"/>
          <w:i/>
          <w:sz w:val="24"/>
          <w:szCs w:val="24"/>
        </w:rPr>
        <w:t>Form</w:t>
      </w:r>
    </w:p>
    <w:sectPr w:rsidR="009D762D" w:rsidRPr="00315826">
      <w:pgSz w:w="11920" w:h="16840"/>
      <w:pgMar w:top="1040" w:right="92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880"/>
    <w:multiLevelType w:val="hybridMultilevel"/>
    <w:tmpl w:val="1CF68FF6"/>
    <w:lvl w:ilvl="0" w:tplc="D646C95A">
      <w:start w:val="1"/>
      <w:numFmt w:val="decimal"/>
      <w:lvlText w:val="%1."/>
      <w:lvlJc w:val="left"/>
      <w:pPr>
        <w:ind w:left="470" w:hanging="360"/>
      </w:pPr>
      <w:rPr>
        <w:rFonts w:hint="default"/>
      </w:rPr>
    </w:lvl>
    <w:lvl w:ilvl="1" w:tplc="04210019" w:tentative="1">
      <w:start w:val="1"/>
      <w:numFmt w:val="lowerLetter"/>
      <w:lvlText w:val="%2."/>
      <w:lvlJc w:val="left"/>
      <w:pPr>
        <w:ind w:left="1190" w:hanging="360"/>
      </w:pPr>
    </w:lvl>
    <w:lvl w:ilvl="2" w:tplc="0421001B" w:tentative="1">
      <w:start w:val="1"/>
      <w:numFmt w:val="lowerRoman"/>
      <w:lvlText w:val="%3."/>
      <w:lvlJc w:val="right"/>
      <w:pPr>
        <w:ind w:left="1910" w:hanging="180"/>
      </w:pPr>
    </w:lvl>
    <w:lvl w:ilvl="3" w:tplc="0421000F" w:tentative="1">
      <w:start w:val="1"/>
      <w:numFmt w:val="decimal"/>
      <w:lvlText w:val="%4."/>
      <w:lvlJc w:val="left"/>
      <w:pPr>
        <w:ind w:left="2630" w:hanging="360"/>
      </w:pPr>
    </w:lvl>
    <w:lvl w:ilvl="4" w:tplc="04210019" w:tentative="1">
      <w:start w:val="1"/>
      <w:numFmt w:val="lowerLetter"/>
      <w:lvlText w:val="%5."/>
      <w:lvlJc w:val="left"/>
      <w:pPr>
        <w:ind w:left="3350" w:hanging="360"/>
      </w:pPr>
    </w:lvl>
    <w:lvl w:ilvl="5" w:tplc="0421001B" w:tentative="1">
      <w:start w:val="1"/>
      <w:numFmt w:val="lowerRoman"/>
      <w:lvlText w:val="%6."/>
      <w:lvlJc w:val="right"/>
      <w:pPr>
        <w:ind w:left="4070" w:hanging="180"/>
      </w:pPr>
    </w:lvl>
    <w:lvl w:ilvl="6" w:tplc="0421000F" w:tentative="1">
      <w:start w:val="1"/>
      <w:numFmt w:val="decimal"/>
      <w:lvlText w:val="%7."/>
      <w:lvlJc w:val="left"/>
      <w:pPr>
        <w:ind w:left="4790" w:hanging="360"/>
      </w:pPr>
    </w:lvl>
    <w:lvl w:ilvl="7" w:tplc="04210019" w:tentative="1">
      <w:start w:val="1"/>
      <w:numFmt w:val="lowerLetter"/>
      <w:lvlText w:val="%8."/>
      <w:lvlJc w:val="left"/>
      <w:pPr>
        <w:ind w:left="5510" w:hanging="360"/>
      </w:pPr>
    </w:lvl>
    <w:lvl w:ilvl="8" w:tplc="0421001B" w:tentative="1">
      <w:start w:val="1"/>
      <w:numFmt w:val="lowerRoman"/>
      <w:lvlText w:val="%9."/>
      <w:lvlJc w:val="right"/>
      <w:pPr>
        <w:ind w:left="6230" w:hanging="180"/>
      </w:pPr>
    </w:lvl>
  </w:abstractNum>
  <w:abstractNum w:abstractNumId="1">
    <w:nsid w:val="14EA100D"/>
    <w:multiLevelType w:val="hybridMultilevel"/>
    <w:tmpl w:val="CAB07DF2"/>
    <w:lvl w:ilvl="0" w:tplc="39106382">
      <w:start w:val="1"/>
      <w:numFmt w:val="decimal"/>
      <w:lvlText w:val="%1."/>
      <w:lvlJc w:val="left"/>
      <w:pPr>
        <w:ind w:left="552" w:hanging="360"/>
        <w:jc w:val="left"/>
      </w:pPr>
      <w:rPr>
        <w:rFonts w:ascii="Caladea" w:eastAsia="Caladea" w:hAnsi="Caladea" w:cs="Caladea" w:hint="default"/>
        <w:spacing w:val="-1"/>
        <w:w w:val="99"/>
        <w:sz w:val="24"/>
        <w:szCs w:val="24"/>
        <w:lang w:val="en-US" w:eastAsia="en-US" w:bidi="ar-SA"/>
      </w:rPr>
    </w:lvl>
    <w:lvl w:ilvl="1" w:tplc="0E867954">
      <w:numFmt w:val="bullet"/>
      <w:lvlText w:val="•"/>
      <w:lvlJc w:val="left"/>
      <w:pPr>
        <w:ind w:left="1509" w:hanging="360"/>
      </w:pPr>
      <w:rPr>
        <w:rFonts w:hint="default"/>
        <w:lang w:val="en-US" w:eastAsia="en-US" w:bidi="ar-SA"/>
      </w:rPr>
    </w:lvl>
    <w:lvl w:ilvl="2" w:tplc="2690DCAA">
      <w:numFmt w:val="bullet"/>
      <w:lvlText w:val="•"/>
      <w:lvlJc w:val="left"/>
      <w:pPr>
        <w:ind w:left="2458" w:hanging="360"/>
      </w:pPr>
      <w:rPr>
        <w:rFonts w:hint="default"/>
        <w:lang w:val="en-US" w:eastAsia="en-US" w:bidi="ar-SA"/>
      </w:rPr>
    </w:lvl>
    <w:lvl w:ilvl="3" w:tplc="FB22F450">
      <w:numFmt w:val="bullet"/>
      <w:lvlText w:val="•"/>
      <w:lvlJc w:val="left"/>
      <w:pPr>
        <w:ind w:left="3407" w:hanging="360"/>
      </w:pPr>
      <w:rPr>
        <w:rFonts w:hint="default"/>
        <w:lang w:val="en-US" w:eastAsia="en-US" w:bidi="ar-SA"/>
      </w:rPr>
    </w:lvl>
    <w:lvl w:ilvl="4" w:tplc="6AF2486C">
      <w:numFmt w:val="bullet"/>
      <w:lvlText w:val="•"/>
      <w:lvlJc w:val="left"/>
      <w:pPr>
        <w:ind w:left="4356" w:hanging="360"/>
      </w:pPr>
      <w:rPr>
        <w:rFonts w:hint="default"/>
        <w:lang w:val="en-US" w:eastAsia="en-US" w:bidi="ar-SA"/>
      </w:rPr>
    </w:lvl>
    <w:lvl w:ilvl="5" w:tplc="B126AD92">
      <w:numFmt w:val="bullet"/>
      <w:lvlText w:val="•"/>
      <w:lvlJc w:val="left"/>
      <w:pPr>
        <w:ind w:left="5306" w:hanging="360"/>
      </w:pPr>
      <w:rPr>
        <w:rFonts w:hint="default"/>
        <w:lang w:val="en-US" w:eastAsia="en-US" w:bidi="ar-SA"/>
      </w:rPr>
    </w:lvl>
    <w:lvl w:ilvl="6" w:tplc="67E2B2B6">
      <w:numFmt w:val="bullet"/>
      <w:lvlText w:val="•"/>
      <w:lvlJc w:val="left"/>
      <w:pPr>
        <w:ind w:left="6255" w:hanging="360"/>
      </w:pPr>
      <w:rPr>
        <w:rFonts w:hint="default"/>
        <w:lang w:val="en-US" w:eastAsia="en-US" w:bidi="ar-SA"/>
      </w:rPr>
    </w:lvl>
    <w:lvl w:ilvl="7" w:tplc="9934E5B2">
      <w:numFmt w:val="bullet"/>
      <w:lvlText w:val="•"/>
      <w:lvlJc w:val="left"/>
      <w:pPr>
        <w:ind w:left="7204" w:hanging="360"/>
      </w:pPr>
      <w:rPr>
        <w:rFonts w:hint="default"/>
        <w:lang w:val="en-US" w:eastAsia="en-US" w:bidi="ar-SA"/>
      </w:rPr>
    </w:lvl>
    <w:lvl w:ilvl="8" w:tplc="99B08A9E">
      <w:numFmt w:val="bullet"/>
      <w:lvlText w:val="•"/>
      <w:lvlJc w:val="left"/>
      <w:pPr>
        <w:ind w:left="8153" w:hanging="360"/>
      </w:pPr>
      <w:rPr>
        <w:rFonts w:hint="default"/>
        <w:lang w:val="en-US" w:eastAsia="en-US" w:bidi="ar-SA"/>
      </w:rPr>
    </w:lvl>
  </w:abstractNum>
  <w:abstractNum w:abstractNumId="2">
    <w:nsid w:val="1C272ECA"/>
    <w:multiLevelType w:val="hybridMultilevel"/>
    <w:tmpl w:val="9048C1D8"/>
    <w:lvl w:ilvl="0" w:tplc="C9346C64">
      <w:start w:val="1"/>
      <w:numFmt w:val="decimal"/>
      <w:lvlText w:val="%1."/>
      <w:lvlJc w:val="left"/>
      <w:pPr>
        <w:ind w:left="470" w:hanging="360"/>
      </w:pPr>
      <w:rPr>
        <w:rFonts w:hint="default"/>
      </w:rPr>
    </w:lvl>
    <w:lvl w:ilvl="1" w:tplc="04210019" w:tentative="1">
      <w:start w:val="1"/>
      <w:numFmt w:val="lowerLetter"/>
      <w:lvlText w:val="%2."/>
      <w:lvlJc w:val="left"/>
      <w:pPr>
        <w:ind w:left="1190" w:hanging="360"/>
      </w:pPr>
    </w:lvl>
    <w:lvl w:ilvl="2" w:tplc="0421001B" w:tentative="1">
      <w:start w:val="1"/>
      <w:numFmt w:val="lowerRoman"/>
      <w:lvlText w:val="%3."/>
      <w:lvlJc w:val="right"/>
      <w:pPr>
        <w:ind w:left="1910" w:hanging="180"/>
      </w:pPr>
    </w:lvl>
    <w:lvl w:ilvl="3" w:tplc="0421000F" w:tentative="1">
      <w:start w:val="1"/>
      <w:numFmt w:val="decimal"/>
      <w:lvlText w:val="%4."/>
      <w:lvlJc w:val="left"/>
      <w:pPr>
        <w:ind w:left="2630" w:hanging="360"/>
      </w:pPr>
    </w:lvl>
    <w:lvl w:ilvl="4" w:tplc="04210019" w:tentative="1">
      <w:start w:val="1"/>
      <w:numFmt w:val="lowerLetter"/>
      <w:lvlText w:val="%5."/>
      <w:lvlJc w:val="left"/>
      <w:pPr>
        <w:ind w:left="3350" w:hanging="360"/>
      </w:pPr>
    </w:lvl>
    <w:lvl w:ilvl="5" w:tplc="0421001B" w:tentative="1">
      <w:start w:val="1"/>
      <w:numFmt w:val="lowerRoman"/>
      <w:lvlText w:val="%6."/>
      <w:lvlJc w:val="right"/>
      <w:pPr>
        <w:ind w:left="4070" w:hanging="180"/>
      </w:pPr>
    </w:lvl>
    <w:lvl w:ilvl="6" w:tplc="0421000F" w:tentative="1">
      <w:start w:val="1"/>
      <w:numFmt w:val="decimal"/>
      <w:lvlText w:val="%7."/>
      <w:lvlJc w:val="left"/>
      <w:pPr>
        <w:ind w:left="4790" w:hanging="360"/>
      </w:pPr>
    </w:lvl>
    <w:lvl w:ilvl="7" w:tplc="04210019" w:tentative="1">
      <w:start w:val="1"/>
      <w:numFmt w:val="lowerLetter"/>
      <w:lvlText w:val="%8."/>
      <w:lvlJc w:val="left"/>
      <w:pPr>
        <w:ind w:left="5510" w:hanging="360"/>
      </w:pPr>
    </w:lvl>
    <w:lvl w:ilvl="8" w:tplc="0421001B" w:tentative="1">
      <w:start w:val="1"/>
      <w:numFmt w:val="lowerRoman"/>
      <w:lvlText w:val="%9."/>
      <w:lvlJc w:val="right"/>
      <w:pPr>
        <w:ind w:left="6230" w:hanging="180"/>
      </w:pPr>
    </w:lvl>
  </w:abstractNum>
  <w:abstractNum w:abstractNumId="3">
    <w:nsid w:val="518D5172"/>
    <w:multiLevelType w:val="hybridMultilevel"/>
    <w:tmpl w:val="81CAA5CE"/>
    <w:lvl w:ilvl="0" w:tplc="6D304C72">
      <w:numFmt w:val="bullet"/>
      <w:lvlText w:val=""/>
      <w:lvlJc w:val="left"/>
      <w:pPr>
        <w:ind w:left="552" w:hanging="360"/>
      </w:pPr>
      <w:rPr>
        <w:rFonts w:ascii="Wingdings" w:eastAsia="Wingdings" w:hAnsi="Wingdings" w:cs="Wingdings" w:hint="default"/>
        <w:w w:val="100"/>
        <w:sz w:val="24"/>
        <w:szCs w:val="24"/>
        <w:lang w:val="en-US" w:eastAsia="en-US" w:bidi="ar-SA"/>
      </w:rPr>
    </w:lvl>
    <w:lvl w:ilvl="1" w:tplc="3FD402FE">
      <w:numFmt w:val="bullet"/>
      <w:lvlText w:val="•"/>
      <w:lvlJc w:val="left"/>
      <w:pPr>
        <w:ind w:left="1509" w:hanging="360"/>
      </w:pPr>
      <w:rPr>
        <w:rFonts w:hint="default"/>
        <w:lang w:val="en-US" w:eastAsia="en-US" w:bidi="ar-SA"/>
      </w:rPr>
    </w:lvl>
    <w:lvl w:ilvl="2" w:tplc="440E3E10">
      <w:numFmt w:val="bullet"/>
      <w:lvlText w:val="•"/>
      <w:lvlJc w:val="left"/>
      <w:pPr>
        <w:ind w:left="2458" w:hanging="360"/>
      </w:pPr>
      <w:rPr>
        <w:rFonts w:hint="default"/>
        <w:lang w:val="en-US" w:eastAsia="en-US" w:bidi="ar-SA"/>
      </w:rPr>
    </w:lvl>
    <w:lvl w:ilvl="3" w:tplc="47946EE8">
      <w:numFmt w:val="bullet"/>
      <w:lvlText w:val="•"/>
      <w:lvlJc w:val="left"/>
      <w:pPr>
        <w:ind w:left="3407" w:hanging="360"/>
      </w:pPr>
      <w:rPr>
        <w:rFonts w:hint="default"/>
        <w:lang w:val="en-US" w:eastAsia="en-US" w:bidi="ar-SA"/>
      </w:rPr>
    </w:lvl>
    <w:lvl w:ilvl="4" w:tplc="26F4AEC2">
      <w:numFmt w:val="bullet"/>
      <w:lvlText w:val="•"/>
      <w:lvlJc w:val="left"/>
      <w:pPr>
        <w:ind w:left="4356" w:hanging="360"/>
      </w:pPr>
      <w:rPr>
        <w:rFonts w:hint="default"/>
        <w:lang w:val="en-US" w:eastAsia="en-US" w:bidi="ar-SA"/>
      </w:rPr>
    </w:lvl>
    <w:lvl w:ilvl="5" w:tplc="B91AB8A2">
      <w:numFmt w:val="bullet"/>
      <w:lvlText w:val="•"/>
      <w:lvlJc w:val="left"/>
      <w:pPr>
        <w:ind w:left="5306" w:hanging="360"/>
      </w:pPr>
      <w:rPr>
        <w:rFonts w:hint="default"/>
        <w:lang w:val="en-US" w:eastAsia="en-US" w:bidi="ar-SA"/>
      </w:rPr>
    </w:lvl>
    <w:lvl w:ilvl="6" w:tplc="CEF4276C">
      <w:numFmt w:val="bullet"/>
      <w:lvlText w:val="•"/>
      <w:lvlJc w:val="left"/>
      <w:pPr>
        <w:ind w:left="6255" w:hanging="360"/>
      </w:pPr>
      <w:rPr>
        <w:rFonts w:hint="default"/>
        <w:lang w:val="en-US" w:eastAsia="en-US" w:bidi="ar-SA"/>
      </w:rPr>
    </w:lvl>
    <w:lvl w:ilvl="7" w:tplc="D1900DEC">
      <w:numFmt w:val="bullet"/>
      <w:lvlText w:val="•"/>
      <w:lvlJc w:val="left"/>
      <w:pPr>
        <w:ind w:left="7204" w:hanging="360"/>
      </w:pPr>
      <w:rPr>
        <w:rFonts w:hint="default"/>
        <w:lang w:val="en-US" w:eastAsia="en-US" w:bidi="ar-SA"/>
      </w:rPr>
    </w:lvl>
    <w:lvl w:ilvl="8" w:tplc="797A9CA6">
      <w:numFmt w:val="bullet"/>
      <w:lvlText w:val="•"/>
      <w:lvlJc w:val="left"/>
      <w:pPr>
        <w:ind w:left="8153" w:hanging="360"/>
      </w:pPr>
      <w:rPr>
        <w:rFonts w:hint="default"/>
        <w:lang w:val="en-US"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9D762D"/>
    <w:rsid w:val="00315826"/>
    <w:rsid w:val="005949D9"/>
    <w:rsid w:val="005C0814"/>
    <w:rsid w:val="009D762D"/>
    <w:rsid w:val="00C276C4"/>
    <w:rsid w:val="00E341F6"/>
    <w:rsid w:val="00E652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324E4075-CE4E-4FBF-B275-864BCC4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adea" w:eastAsia="Caladea" w:hAnsi="Caladea" w:cs="Caladea"/>
    </w:rPr>
  </w:style>
  <w:style w:type="paragraph" w:styleId="Heading1">
    <w:name w:val="heading 1"/>
    <w:basedOn w:val="Normal"/>
    <w:uiPriority w:val="1"/>
    <w:qFormat/>
    <w:pPr>
      <w:spacing w:before="72"/>
      <w:ind w:left="192"/>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117"/>
      <w:ind w:left="552" w:hanging="360"/>
      <w:jc w:val="both"/>
    </w:pPr>
  </w:style>
  <w:style w:type="paragraph" w:customStyle="1" w:styleId="TableParagraph">
    <w:name w:val="Table Paragraph"/>
    <w:basedOn w:val="Normal"/>
    <w:uiPriority w:val="1"/>
    <w:qFormat/>
    <w:pPr>
      <w:spacing w:line="281" w:lineRule="exact"/>
      <w:ind w:left="110"/>
    </w:pPr>
  </w:style>
  <w:style w:type="character" w:styleId="Hyperlink">
    <w:name w:val="Hyperlink"/>
    <w:basedOn w:val="DefaultParagraphFont"/>
    <w:uiPriority w:val="99"/>
    <w:unhideWhenUsed/>
    <w:rsid w:val="005949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hcp@psy.uad.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1F854-90CE-419B-9574-DC3C80EB4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323</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acer</cp:lastModifiedBy>
  <cp:revision>6</cp:revision>
  <dcterms:created xsi:type="dcterms:W3CDTF">2020-11-09T12:39:00Z</dcterms:created>
  <dcterms:modified xsi:type="dcterms:W3CDTF">2021-03-16T11:32:00Z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2019</vt:lpwstr>
  </property>
  <property fmtid="{D5CDD505-2E9C-101B-9397-08002B2CF9AE}" pid="4" name="LastSaved">
    <vt:filetime>2020-11-09T00:00:00Z</vt:filetime>
  </property>
</Properties>
</file>