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04" w:rsidRPr="009A09CA" w:rsidRDefault="00227B51" w:rsidP="001157B4">
      <w:pPr>
        <w:pStyle w:val="NoSpacing"/>
        <w:bidi w:val="0"/>
        <w:jc w:val="center"/>
        <w:rPr>
          <w:rFonts w:asciiTheme="majorBidi" w:hAnsiTheme="majorBidi" w:cstheme="majorBidi"/>
          <w:b/>
          <w:bCs/>
          <w:sz w:val="32"/>
          <w:szCs w:val="32"/>
        </w:rPr>
      </w:pPr>
      <w:r w:rsidRPr="009A09CA">
        <w:rPr>
          <w:rFonts w:asciiTheme="majorBidi" w:hAnsiTheme="majorBidi" w:cstheme="majorBidi"/>
          <w:b/>
          <w:bCs/>
          <w:sz w:val="32"/>
          <w:szCs w:val="32"/>
        </w:rPr>
        <w:t>Investigation of the relationships among narcissism, humanity,</w:t>
      </w:r>
      <w:r w:rsidR="000C0204" w:rsidRPr="009A09CA">
        <w:rPr>
          <w:rFonts w:asciiTheme="majorBidi" w:hAnsiTheme="majorBidi" w:cstheme="majorBidi"/>
          <w:b/>
          <w:bCs/>
          <w:sz w:val="32"/>
          <w:szCs w:val="32"/>
        </w:rPr>
        <w:t xml:space="preserve"> interpersonal control perception </w:t>
      </w:r>
      <w:r w:rsidR="002D3468" w:rsidRPr="009A09CA">
        <w:rPr>
          <w:rFonts w:asciiTheme="majorBidi" w:hAnsiTheme="majorBidi" w:cstheme="majorBidi"/>
          <w:b/>
          <w:bCs/>
          <w:sz w:val="32"/>
          <w:szCs w:val="32"/>
        </w:rPr>
        <w:t>and</w:t>
      </w:r>
      <w:r w:rsidR="000C0204" w:rsidRPr="009A09CA">
        <w:rPr>
          <w:rFonts w:asciiTheme="majorBidi" w:hAnsiTheme="majorBidi" w:cstheme="majorBidi"/>
          <w:b/>
          <w:bCs/>
          <w:sz w:val="32"/>
          <w:szCs w:val="32"/>
        </w:rPr>
        <w:t xml:space="preserve"> envy in male and female employees </w:t>
      </w:r>
    </w:p>
    <w:p w:rsidR="00CE5743" w:rsidRPr="009A09CA" w:rsidRDefault="00CE5743" w:rsidP="00CE5743">
      <w:pPr>
        <w:pStyle w:val="Header"/>
        <w:spacing w:line="276" w:lineRule="auto"/>
        <w:ind w:right="-360"/>
        <w:jc w:val="center"/>
        <w:rPr>
          <w:rFonts w:asciiTheme="majorBidi" w:hAnsiTheme="majorBidi" w:cstheme="majorBidi"/>
          <w:color w:val="000000"/>
          <w:spacing w:val="-1"/>
          <w:rtl/>
          <w:lang w:bidi="fa-IR"/>
        </w:rPr>
      </w:pPr>
    </w:p>
    <w:p w:rsidR="005D6080" w:rsidRDefault="005D6080" w:rsidP="005D6080">
      <w:pPr>
        <w:tabs>
          <w:tab w:val="left" w:pos="8096"/>
        </w:tabs>
        <w:bidi w:val="0"/>
        <w:rPr>
          <w:rFonts w:asciiTheme="majorBidi" w:hAnsiTheme="majorBidi" w:cstheme="majorBidi"/>
          <w:b/>
          <w:bCs/>
          <w:sz w:val="24"/>
          <w:szCs w:val="24"/>
        </w:rPr>
      </w:pPr>
      <w:bookmarkStart w:id="0" w:name="OLE_LINK53"/>
      <w:bookmarkStart w:id="1" w:name="OLE_LINK52"/>
    </w:p>
    <w:p w:rsidR="00405756" w:rsidRPr="009A09CA" w:rsidRDefault="00405756" w:rsidP="00405756">
      <w:pPr>
        <w:tabs>
          <w:tab w:val="left" w:pos="8096"/>
        </w:tabs>
        <w:bidi w:val="0"/>
        <w:rPr>
          <w:rFonts w:asciiTheme="majorBidi" w:hAnsiTheme="majorBidi" w:cstheme="majorBidi"/>
          <w:sz w:val="24"/>
          <w:szCs w:val="24"/>
        </w:rPr>
      </w:pPr>
      <w:bookmarkStart w:id="2" w:name="_GoBack"/>
      <w:bookmarkEnd w:id="2"/>
    </w:p>
    <w:bookmarkEnd w:id="0"/>
    <w:bookmarkEnd w:id="1"/>
    <w:p w:rsidR="000C0204" w:rsidRPr="009A09CA" w:rsidRDefault="00F12FB5" w:rsidP="00E25022">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0C0204" w:rsidRPr="009A09CA">
        <w:rPr>
          <w:rFonts w:asciiTheme="majorBidi" w:hAnsiTheme="majorBidi" w:cstheme="majorBidi"/>
          <w:sz w:val="24"/>
          <w:szCs w:val="24"/>
        </w:rPr>
        <w:t xml:space="preserve">Envy is one of the most common human emotions </w:t>
      </w:r>
      <w:r w:rsidR="00227B51" w:rsidRPr="009A09CA">
        <w:rPr>
          <w:rFonts w:asciiTheme="majorBidi" w:hAnsiTheme="majorBidi" w:cstheme="majorBidi"/>
          <w:sz w:val="24"/>
          <w:szCs w:val="24"/>
        </w:rPr>
        <w:t>relat</w:t>
      </w:r>
      <w:r w:rsidR="00453CCD" w:rsidRPr="009A09CA">
        <w:rPr>
          <w:rFonts w:asciiTheme="majorBidi" w:hAnsiTheme="majorBidi" w:cstheme="majorBidi"/>
          <w:sz w:val="24"/>
          <w:szCs w:val="24"/>
        </w:rPr>
        <w:t>ed</w:t>
      </w:r>
      <w:r w:rsidR="000C0204" w:rsidRPr="009A09CA">
        <w:rPr>
          <w:rFonts w:asciiTheme="majorBidi" w:hAnsiTheme="majorBidi" w:cstheme="majorBidi"/>
          <w:sz w:val="24"/>
          <w:szCs w:val="24"/>
        </w:rPr>
        <w:t xml:space="preserve"> directly </w:t>
      </w:r>
      <w:r w:rsidR="00227B51" w:rsidRPr="009A09CA">
        <w:rPr>
          <w:rFonts w:asciiTheme="majorBidi" w:hAnsiTheme="majorBidi" w:cstheme="majorBidi"/>
          <w:sz w:val="24"/>
          <w:szCs w:val="24"/>
        </w:rPr>
        <w:t>to</w:t>
      </w:r>
      <w:r w:rsidR="000C0204" w:rsidRPr="009A09CA">
        <w:rPr>
          <w:rFonts w:asciiTheme="majorBidi" w:hAnsiTheme="majorBidi" w:cstheme="majorBidi"/>
          <w:sz w:val="24"/>
          <w:szCs w:val="24"/>
        </w:rPr>
        <w:t xml:space="preserve"> interpersonal</w:t>
      </w:r>
      <w:r w:rsidR="00227B51" w:rsidRPr="009A09CA">
        <w:rPr>
          <w:rFonts w:asciiTheme="majorBidi" w:hAnsiTheme="majorBidi" w:cstheme="majorBidi"/>
          <w:sz w:val="24"/>
          <w:szCs w:val="24"/>
        </w:rPr>
        <w:t xml:space="preserve"> </w:t>
      </w:r>
      <w:r w:rsidR="000C0204" w:rsidRPr="009A09CA">
        <w:rPr>
          <w:rFonts w:asciiTheme="majorBidi" w:hAnsiTheme="majorBidi" w:cstheme="majorBidi"/>
          <w:sz w:val="24"/>
          <w:szCs w:val="24"/>
        </w:rPr>
        <w:t>relationships.</w:t>
      </w:r>
      <w:r w:rsidR="00227B51" w:rsidRPr="009A09CA">
        <w:rPr>
          <w:rFonts w:asciiTheme="majorBidi" w:hAnsiTheme="majorBidi" w:cstheme="majorBidi"/>
          <w:sz w:val="24"/>
          <w:szCs w:val="24"/>
        </w:rPr>
        <w:t xml:space="preserve"> </w:t>
      </w:r>
      <w:r w:rsidR="000C0204" w:rsidRPr="009A09CA">
        <w:rPr>
          <w:rFonts w:asciiTheme="majorBidi" w:hAnsiTheme="majorBidi" w:cstheme="majorBidi"/>
          <w:sz w:val="24"/>
          <w:szCs w:val="24"/>
        </w:rPr>
        <w:t xml:space="preserve">The aim of this study was </w:t>
      </w:r>
      <w:r w:rsidR="00227B51" w:rsidRPr="009A09CA">
        <w:rPr>
          <w:rFonts w:asciiTheme="majorBidi" w:hAnsiTheme="majorBidi" w:cstheme="majorBidi"/>
          <w:sz w:val="24"/>
          <w:szCs w:val="24"/>
        </w:rPr>
        <w:t xml:space="preserve">to </w:t>
      </w:r>
      <w:r w:rsidR="000C0204" w:rsidRPr="009A09CA">
        <w:rPr>
          <w:rFonts w:asciiTheme="majorBidi" w:hAnsiTheme="majorBidi" w:cstheme="majorBidi"/>
          <w:sz w:val="24"/>
          <w:szCs w:val="24"/>
        </w:rPr>
        <w:t>investigat</w:t>
      </w:r>
      <w:r w:rsidR="00227B51" w:rsidRPr="009A09CA">
        <w:rPr>
          <w:rFonts w:asciiTheme="majorBidi" w:hAnsiTheme="majorBidi" w:cstheme="majorBidi"/>
          <w:sz w:val="24"/>
          <w:szCs w:val="24"/>
        </w:rPr>
        <w:t xml:space="preserve">e </w:t>
      </w:r>
      <w:r w:rsidR="000C0204" w:rsidRPr="009A09CA">
        <w:rPr>
          <w:rFonts w:asciiTheme="majorBidi" w:hAnsiTheme="majorBidi" w:cstheme="majorBidi"/>
          <w:sz w:val="24"/>
          <w:szCs w:val="24"/>
        </w:rPr>
        <w:t>the relationship</w:t>
      </w:r>
      <w:r w:rsidR="00227B51" w:rsidRPr="009A09CA">
        <w:rPr>
          <w:rFonts w:asciiTheme="majorBidi" w:hAnsiTheme="majorBidi" w:cstheme="majorBidi"/>
          <w:sz w:val="24"/>
          <w:szCs w:val="24"/>
        </w:rPr>
        <w:t>s</w:t>
      </w:r>
      <w:r w:rsidR="000C0204" w:rsidRPr="009A09CA">
        <w:rPr>
          <w:rFonts w:asciiTheme="majorBidi" w:hAnsiTheme="majorBidi" w:cstheme="majorBidi"/>
          <w:sz w:val="24"/>
          <w:szCs w:val="24"/>
        </w:rPr>
        <w:t xml:space="preserve"> </w:t>
      </w:r>
      <w:r w:rsidR="00227B51" w:rsidRPr="009A09CA">
        <w:rPr>
          <w:rFonts w:asciiTheme="majorBidi" w:hAnsiTheme="majorBidi" w:cstheme="majorBidi"/>
          <w:sz w:val="24"/>
          <w:szCs w:val="24"/>
        </w:rPr>
        <w:t>among</w:t>
      </w:r>
      <w:r w:rsidR="000C0204" w:rsidRPr="009A09CA">
        <w:rPr>
          <w:rFonts w:asciiTheme="majorBidi" w:hAnsiTheme="majorBidi" w:cstheme="majorBidi"/>
          <w:sz w:val="24"/>
          <w:szCs w:val="24"/>
        </w:rPr>
        <w:t xml:space="preserve"> narcissism, common humanity and interpersonal control perception with envy. To do this, 140 male and female employee</w:t>
      </w:r>
      <w:r w:rsidR="001909CE" w:rsidRPr="009A09CA">
        <w:rPr>
          <w:rFonts w:asciiTheme="majorBidi" w:hAnsiTheme="majorBidi" w:cstheme="majorBidi"/>
          <w:sz w:val="24"/>
          <w:szCs w:val="24"/>
        </w:rPr>
        <w:t xml:space="preserve">s from </w:t>
      </w:r>
      <w:proofErr w:type="spellStart"/>
      <w:r w:rsidR="005B04F4" w:rsidRPr="009A09CA">
        <w:rPr>
          <w:rFonts w:asciiTheme="majorBidi" w:hAnsiTheme="majorBidi" w:cstheme="majorBidi"/>
          <w:sz w:val="24"/>
          <w:szCs w:val="24"/>
        </w:rPr>
        <w:t>Shahid</w:t>
      </w:r>
      <w:proofErr w:type="spellEnd"/>
      <w:r w:rsidR="005B04F4" w:rsidRPr="009A09CA">
        <w:rPr>
          <w:rFonts w:asciiTheme="majorBidi" w:hAnsiTheme="majorBidi" w:cstheme="majorBidi"/>
          <w:sz w:val="24"/>
          <w:szCs w:val="24"/>
        </w:rPr>
        <w:t xml:space="preserve"> </w:t>
      </w:r>
      <w:proofErr w:type="spellStart"/>
      <w:r w:rsidR="001909CE" w:rsidRPr="009A09CA">
        <w:rPr>
          <w:rFonts w:asciiTheme="majorBidi" w:hAnsiTheme="majorBidi" w:cstheme="majorBidi"/>
          <w:sz w:val="24"/>
          <w:szCs w:val="24"/>
        </w:rPr>
        <w:t>Chamran</w:t>
      </w:r>
      <w:proofErr w:type="spellEnd"/>
      <w:r w:rsidR="001909CE" w:rsidRPr="009A09CA">
        <w:rPr>
          <w:rFonts w:asciiTheme="majorBidi" w:hAnsiTheme="majorBidi" w:cstheme="majorBidi"/>
          <w:sz w:val="24"/>
          <w:szCs w:val="24"/>
        </w:rPr>
        <w:t xml:space="preserve"> University of Ahv</w:t>
      </w:r>
      <w:r w:rsidR="000C0204" w:rsidRPr="009A09CA">
        <w:rPr>
          <w:rFonts w:asciiTheme="majorBidi" w:hAnsiTheme="majorBidi" w:cstheme="majorBidi"/>
          <w:sz w:val="24"/>
          <w:szCs w:val="24"/>
        </w:rPr>
        <w:t>a</w:t>
      </w:r>
      <w:r w:rsidR="00E17C25" w:rsidRPr="009A09CA">
        <w:rPr>
          <w:rFonts w:asciiTheme="majorBidi" w:hAnsiTheme="majorBidi" w:cstheme="majorBidi"/>
          <w:sz w:val="24"/>
          <w:szCs w:val="24"/>
        </w:rPr>
        <w:t>z</w:t>
      </w:r>
      <w:r w:rsidR="000C0204" w:rsidRPr="009A09CA">
        <w:rPr>
          <w:rFonts w:asciiTheme="majorBidi" w:hAnsiTheme="majorBidi" w:cstheme="majorBidi"/>
          <w:sz w:val="24"/>
          <w:szCs w:val="24"/>
        </w:rPr>
        <w:t xml:space="preserve"> were chosen through random sampling. They </w:t>
      </w:r>
      <w:r w:rsidR="00B31D18" w:rsidRPr="009A09CA">
        <w:rPr>
          <w:rFonts w:asciiTheme="majorBidi" w:hAnsiTheme="majorBidi" w:cstheme="majorBidi"/>
          <w:sz w:val="24"/>
          <w:szCs w:val="24"/>
        </w:rPr>
        <w:t xml:space="preserve"> </w:t>
      </w:r>
      <w:r w:rsidR="000C0204" w:rsidRPr="009A09CA">
        <w:rPr>
          <w:rFonts w:asciiTheme="majorBidi" w:hAnsiTheme="majorBidi" w:cstheme="majorBidi"/>
          <w:sz w:val="24"/>
          <w:szCs w:val="24"/>
        </w:rPr>
        <w:t xml:space="preserve"> </w:t>
      </w:r>
      <w:r w:rsidR="00C167E8" w:rsidRPr="009A09CA">
        <w:rPr>
          <w:rFonts w:asciiTheme="majorBidi" w:hAnsiTheme="majorBidi" w:cstheme="majorBidi"/>
          <w:sz w:val="24"/>
          <w:szCs w:val="24"/>
        </w:rPr>
        <w:t xml:space="preserve">completed </w:t>
      </w:r>
      <w:r w:rsidR="00B31D18" w:rsidRPr="009A09CA">
        <w:rPr>
          <w:rFonts w:asciiTheme="majorBidi" w:hAnsiTheme="majorBidi" w:cstheme="majorBidi"/>
          <w:sz w:val="24"/>
          <w:szCs w:val="24"/>
        </w:rPr>
        <w:t xml:space="preserve">questionnaires of </w:t>
      </w:r>
      <w:r w:rsidR="000C0204" w:rsidRPr="009A09CA">
        <w:rPr>
          <w:rFonts w:asciiTheme="majorBidi" w:hAnsiTheme="majorBidi" w:cstheme="majorBidi"/>
          <w:sz w:val="24"/>
          <w:szCs w:val="24"/>
        </w:rPr>
        <w:t xml:space="preserve">Hypersensitive Narcissism Scale (HNS), </w:t>
      </w:r>
      <w:r w:rsidR="00146174" w:rsidRPr="009A09CA">
        <w:rPr>
          <w:rFonts w:asciiTheme="majorBidi" w:hAnsiTheme="majorBidi" w:cstheme="majorBidi"/>
          <w:sz w:val="24"/>
          <w:szCs w:val="24"/>
        </w:rPr>
        <w:t xml:space="preserve">interpersonal control perception subscales of </w:t>
      </w:r>
      <w:r w:rsidR="000C0204" w:rsidRPr="009A09CA">
        <w:rPr>
          <w:rFonts w:asciiTheme="majorBidi" w:hAnsiTheme="majorBidi" w:cstheme="majorBidi"/>
          <w:sz w:val="24"/>
          <w:szCs w:val="24"/>
        </w:rPr>
        <w:t>Perceived Control Across Domains Scale (PCADS)</w:t>
      </w:r>
      <w:r w:rsidR="00B31D18" w:rsidRPr="009A09CA">
        <w:rPr>
          <w:rFonts w:asciiTheme="majorBidi" w:hAnsiTheme="majorBidi" w:cstheme="majorBidi"/>
          <w:sz w:val="24"/>
          <w:szCs w:val="24"/>
        </w:rPr>
        <w:t xml:space="preserve"> and </w:t>
      </w:r>
      <w:r w:rsidR="000C0204" w:rsidRPr="009A09CA">
        <w:rPr>
          <w:rFonts w:asciiTheme="majorBidi" w:hAnsiTheme="majorBidi" w:cstheme="majorBidi"/>
          <w:sz w:val="24"/>
          <w:szCs w:val="24"/>
        </w:rPr>
        <w:t>common humanity subscale of Self-Compassion Scale (SCS)</w:t>
      </w:r>
      <w:r w:rsidR="00B31D18" w:rsidRPr="009A09CA">
        <w:rPr>
          <w:rFonts w:asciiTheme="majorBidi" w:hAnsiTheme="majorBidi" w:cstheme="majorBidi"/>
          <w:sz w:val="24"/>
          <w:szCs w:val="24"/>
        </w:rPr>
        <w:t xml:space="preserve"> </w:t>
      </w:r>
      <w:r w:rsidR="00E41A2C" w:rsidRPr="009A09CA">
        <w:rPr>
          <w:rFonts w:asciiTheme="majorBidi" w:hAnsiTheme="majorBidi" w:cstheme="majorBidi"/>
          <w:sz w:val="24"/>
          <w:szCs w:val="24"/>
        </w:rPr>
        <w:t>a</w:t>
      </w:r>
      <w:r w:rsidR="00131C6E" w:rsidRPr="009A09CA">
        <w:rPr>
          <w:rFonts w:asciiTheme="majorBidi" w:hAnsiTheme="majorBidi" w:cstheme="majorBidi"/>
          <w:sz w:val="24"/>
          <w:szCs w:val="24"/>
        </w:rPr>
        <w:t>nd the</w:t>
      </w:r>
      <w:r w:rsidR="000C0204" w:rsidRPr="009A09CA">
        <w:rPr>
          <w:rFonts w:asciiTheme="majorBidi" w:hAnsiTheme="majorBidi" w:cstheme="majorBidi"/>
          <w:sz w:val="24"/>
          <w:szCs w:val="24"/>
        </w:rPr>
        <w:t xml:space="preserve"> </w:t>
      </w:r>
      <w:r w:rsidR="00131C6E" w:rsidRPr="009A09CA">
        <w:rPr>
          <w:rFonts w:asciiTheme="majorBidi" w:hAnsiTheme="majorBidi" w:cstheme="majorBidi"/>
          <w:sz w:val="24"/>
          <w:szCs w:val="24"/>
        </w:rPr>
        <w:t>E</w:t>
      </w:r>
      <w:r w:rsidR="000C0204" w:rsidRPr="009A09CA">
        <w:rPr>
          <w:rFonts w:asciiTheme="majorBidi" w:hAnsiTheme="majorBidi" w:cstheme="majorBidi"/>
          <w:sz w:val="24"/>
          <w:szCs w:val="24"/>
        </w:rPr>
        <w:t xml:space="preserve">nvy </w:t>
      </w:r>
      <w:r w:rsidR="00131C6E" w:rsidRPr="009A09CA">
        <w:rPr>
          <w:rFonts w:asciiTheme="majorBidi" w:hAnsiTheme="majorBidi" w:cstheme="majorBidi"/>
          <w:sz w:val="24"/>
          <w:szCs w:val="24"/>
        </w:rPr>
        <w:t>A</w:t>
      </w:r>
      <w:r w:rsidR="000C0204" w:rsidRPr="009A09CA">
        <w:rPr>
          <w:rFonts w:asciiTheme="majorBidi" w:hAnsiTheme="majorBidi" w:cstheme="majorBidi"/>
          <w:sz w:val="24"/>
          <w:szCs w:val="24"/>
        </w:rPr>
        <w:t xml:space="preserve">ssessment based on Islamic </w:t>
      </w:r>
      <w:r w:rsidR="00131C6E" w:rsidRPr="009A09CA">
        <w:rPr>
          <w:rFonts w:asciiTheme="majorBidi" w:hAnsiTheme="majorBidi" w:cstheme="majorBidi"/>
          <w:sz w:val="24"/>
          <w:szCs w:val="24"/>
        </w:rPr>
        <w:t>S</w:t>
      </w:r>
      <w:r w:rsidR="000C0204" w:rsidRPr="009A09CA">
        <w:rPr>
          <w:rFonts w:asciiTheme="majorBidi" w:hAnsiTheme="majorBidi" w:cstheme="majorBidi"/>
          <w:sz w:val="24"/>
          <w:szCs w:val="24"/>
        </w:rPr>
        <w:t xml:space="preserve">ources. The gathered data </w:t>
      </w:r>
      <w:r w:rsidR="00E141CC" w:rsidRPr="009A09CA">
        <w:rPr>
          <w:rFonts w:asciiTheme="majorBidi" w:hAnsiTheme="majorBidi" w:cstheme="majorBidi"/>
          <w:sz w:val="24"/>
          <w:szCs w:val="24"/>
        </w:rPr>
        <w:t xml:space="preserve">were </w:t>
      </w:r>
      <w:r w:rsidR="00B31D18" w:rsidRPr="009A09CA">
        <w:rPr>
          <w:rFonts w:asciiTheme="majorBidi" w:hAnsiTheme="majorBidi" w:cstheme="majorBidi"/>
          <w:sz w:val="24"/>
          <w:szCs w:val="24"/>
        </w:rPr>
        <w:t>then</w:t>
      </w:r>
      <w:r w:rsidR="000C0204" w:rsidRPr="009A09CA">
        <w:rPr>
          <w:rFonts w:asciiTheme="majorBidi" w:hAnsiTheme="majorBidi" w:cstheme="majorBidi"/>
          <w:sz w:val="24"/>
          <w:szCs w:val="24"/>
        </w:rPr>
        <w:t xml:space="preserve"> analyzed by SPSS (21.0 version) and </w:t>
      </w:r>
      <w:r w:rsidR="008B1951" w:rsidRPr="009A09CA">
        <w:rPr>
          <w:rFonts w:asciiTheme="majorBidi" w:hAnsiTheme="majorBidi" w:cstheme="majorBidi"/>
          <w:sz w:val="24"/>
          <w:szCs w:val="24"/>
        </w:rPr>
        <w:t>S</w:t>
      </w:r>
      <w:r w:rsidR="000C0204" w:rsidRPr="009A09CA">
        <w:rPr>
          <w:rFonts w:asciiTheme="majorBidi" w:hAnsiTheme="majorBidi" w:cstheme="majorBidi"/>
          <w:sz w:val="24"/>
          <w:szCs w:val="24"/>
        </w:rPr>
        <w:t xml:space="preserve">tepwise </w:t>
      </w:r>
      <w:r w:rsidR="008B1951" w:rsidRPr="009A09CA">
        <w:rPr>
          <w:rFonts w:asciiTheme="majorBidi" w:hAnsiTheme="majorBidi" w:cstheme="majorBidi"/>
          <w:sz w:val="24"/>
          <w:szCs w:val="24"/>
        </w:rPr>
        <w:t>R</w:t>
      </w:r>
      <w:r w:rsidR="000C0204" w:rsidRPr="009A09CA">
        <w:rPr>
          <w:rFonts w:asciiTheme="majorBidi" w:hAnsiTheme="majorBidi" w:cstheme="majorBidi"/>
          <w:sz w:val="24"/>
          <w:szCs w:val="24"/>
        </w:rPr>
        <w:t xml:space="preserve">egression </w:t>
      </w:r>
      <w:r w:rsidR="008B1951" w:rsidRPr="009A09CA">
        <w:rPr>
          <w:rFonts w:asciiTheme="majorBidi" w:hAnsiTheme="majorBidi" w:cstheme="majorBidi"/>
          <w:sz w:val="24"/>
          <w:szCs w:val="24"/>
        </w:rPr>
        <w:t>A</w:t>
      </w:r>
      <w:r w:rsidR="000C0204" w:rsidRPr="009A09CA">
        <w:rPr>
          <w:rFonts w:asciiTheme="majorBidi" w:hAnsiTheme="majorBidi" w:cstheme="majorBidi"/>
          <w:sz w:val="24"/>
          <w:szCs w:val="24"/>
        </w:rPr>
        <w:t>nalysis was used to analyze t</w:t>
      </w:r>
      <w:r w:rsidR="00227B51" w:rsidRPr="009A09CA">
        <w:rPr>
          <w:rFonts w:asciiTheme="majorBidi" w:hAnsiTheme="majorBidi" w:cstheme="majorBidi"/>
          <w:sz w:val="24"/>
          <w:szCs w:val="24"/>
        </w:rPr>
        <w:t>he research hypotheses. T</w:t>
      </w:r>
      <w:r w:rsidR="000C0204" w:rsidRPr="009A09CA">
        <w:rPr>
          <w:rFonts w:asciiTheme="majorBidi" w:hAnsiTheme="majorBidi" w:cstheme="majorBidi"/>
          <w:sz w:val="24"/>
          <w:szCs w:val="24"/>
        </w:rPr>
        <w:t>he results showed that narcissism and common humanity were the most important predict</w:t>
      </w:r>
      <w:r w:rsidR="00E25022" w:rsidRPr="009A09CA">
        <w:rPr>
          <w:rFonts w:asciiTheme="majorBidi" w:hAnsiTheme="majorBidi" w:cstheme="majorBidi"/>
          <w:sz w:val="24"/>
          <w:szCs w:val="24"/>
        </w:rPr>
        <w:t xml:space="preserve">ors of envy in female employees and </w:t>
      </w:r>
      <w:r w:rsidR="000C0204" w:rsidRPr="009A09CA">
        <w:rPr>
          <w:rFonts w:asciiTheme="majorBidi" w:hAnsiTheme="majorBidi" w:cstheme="majorBidi"/>
          <w:sz w:val="24"/>
          <w:szCs w:val="24"/>
        </w:rPr>
        <w:t>interpersonal control perception and narcissism were the most important predictors of envy in male employees.</w:t>
      </w:r>
      <w:r w:rsidR="00F60AC8" w:rsidRPr="009A09CA">
        <w:rPr>
          <w:rFonts w:asciiTheme="majorBidi" w:hAnsiTheme="majorBidi" w:cstheme="majorBidi"/>
          <w:sz w:val="24"/>
          <w:szCs w:val="24"/>
        </w:rPr>
        <w:t xml:space="preserve"> </w:t>
      </w:r>
      <w:r w:rsidR="00E85CBD" w:rsidRPr="009A09CA">
        <w:rPr>
          <w:rFonts w:asciiTheme="majorBidi" w:hAnsiTheme="majorBidi" w:cstheme="majorBidi"/>
          <w:sz w:val="24"/>
          <w:szCs w:val="24"/>
        </w:rPr>
        <w:t xml:space="preserve">These findings have practical implications </w:t>
      </w:r>
      <w:r w:rsidR="0018421B" w:rsidRPr="009A09CA">
        <w:rPr>
          <w:rFonts w:asciiTheme="majorBidi" w:hAnsiTheme="majorBidi" w:cstheme="majorBidi"/>
          <w:sz w:val="24"/>
          <w:szCs w:val="24"/>
        </w:rPr>
        <w:t xml:space="preserve">for management the envy phenomenon in work environment. </w:t>
      </w:r>
    </w:p>
    <w:p w:rsidR="000C0204" w:rsidRPr="009A09CA" w:rsidRDefault="000C0204" w:rsidP="001856E6">
      <w:pPr>
        <w:jc w:val="right"/>
        <w:rPr>
          <w:rFonts w:asciiTheme="majorBidi" w:hAnsiTheme="majorBidi" w:cstheme="majorBidi"/>
          <w:sz w:val="24"/>
          <w:szCs w:val="24"/>
          <w:rtl/>
        </w:rPr>
      </w:pPr>
      <w:r w:rsidRPr="009A09CA">
        <w:rPr>
          <w:rFonts w:asciiTheme="majorBidi" w:hAnsiTheme="majorBidi" w:cstheme="majorBidi"/>
          <w:i/>
          <w:iCs/>
          <w:sz w:val="24"/>
          <w:szCs w:val="24"/>
        </w:rPr>
        <w:t>Key words</w:t>
      </w:r>
      <w:r w:rsidRPr="009A09CA">
        <w:rPr>
          <w:rFonts w:asciiTheme="majorBidi" w:hAnsiTheme="majorBidi" w:cstheme="majorBidi"/>
          <w:sz w:val="24"/>
          <w:szCs w:val="24"/>
        </w:rPr>
        <w:t xml:space="preserve">: </w:t>
      </w:r>
      <w:r w:rsidR="001856E6" w:rsidRPr="009A09CA">
        <w:rPr>
          <w:rFonts w:asciiTheme="majorBidi" w:hAnsiTheme="majorBidi" w:cstheme="majorBidi"/>
          <w:sz w:val="24"/>
          <w:szCs w:val="24"/>
        </w:rPr>
        <w:t xml:space="preserve">narcissism, common humanity, interpersonal control perception, </w:t>
      </w:r>
      <w:r w:rsidR="0075210F" w:rsidRPr="009A09CA">
        <w:rPr>
          <w:rFonts w:asciiTheme="majorBidi" w:hAnsiTheme="majorBidi" w:cstheme="majorBidi"/>
          <w:sz w:val="24"/>
          <w:szCs w:val="24"/>
        </w:rPr>
        <w:t>envy</w:t>
      </w:r>
    </w:p>
    <w:p w:rsidR="00783596" w:rsidRPr="009A09CA" w:rsidRDefault="00783596" w:rsidP="00AA758F">
      <w:pPr>
        <w:bidi w:val="0"/>
        <w:jc w:val="both"/>
        <w:rPr>
          <w:rFonts w:asciiTheme="majorBidi" w:hAnsiTheme="majorBidi" w:cstheme="majorBidi"/>
          <w:sz w:val="24"/>
          <w:szCs w:val="24"/>
        </w:rPr>
      </w:pPr>
    </w:p>
    <w:p w:rsidR="000C0204" w:rsidRPr="009A09CA" w:rsidRDefault="000C0204" w:rsidP="00314D77">
      <w:pPr>
        <w:bidi w:val="0"/>
        <w:jc w:val="center"/>
        <w:rPr>
          <w:rFonts w:asciiTheme="majorBidi" w:hAnsiTheme="majorBidi" w:cstheme="majorBidi"/>
          <w:b/>
          <w:bCs/>
          <w:sz w:val="24"/>
          <w:szCs w:val="24"/>
        </w:rPr>
      </w:pPr>
      <w:r w:rsidRPr="009A09CA">
        <w:rPr>
          <w:rFonts w:asciiTheme="majorBidi" w:hAnsiTheme="majorBidi" w:cstheme="majorBidi"/>
          <w:b/>
          <w:bCs/>
          <w:sz w:val="24"/>
          <w:szCs w:val="24"/>
        </w:rPr>
        <w:t>Introduction</w:t>
      </w:r>
    </w:p>
    <w:p w:rsidR="00B16C3C" w:rsidRPr="009A09CA" w:rsidRDefault="00975E74" w:rsidP="00CF3E4F">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623D8A" w:rsidRPr="009A09CA">
        <w:rPr>
          <w:rFonts w:asciiTheme="majorBidi" w:hAnsiTheme="majorBidi" w:cstheme="majorBidi"/>
          <w:sz w:val="24"/>
          <w:szCs w:val="24"/>
        </w:rPr>
        <w:t>Negative emotions have remarkable impact on employees and the organization (</w:t>
      </w:r>
      <w:proofErr w:type="spellStart"/>
      <w:r w:rsidR="00623D8A" w:rsidRPr="009A09CA">
        <w:rPr>
          <w:rFonts w:asciiTheme="majorBidi" w:hAnsiTheme="majorBidi" w:cstheme="majorBidi"/>
          <w:sz w:val="24"/>
          <w:szCs w:val="24"/>
        </w:rPr>
        <w:t>Erdil</w:t>
      </w:r>
      <w:proofErr w:type="spellEnd"/>
      <w:r w:rsidR="00623D8A" w:rsidRPr="009A09CA">
        <w:rPr>
          <w:rFonts w:asciiTheme="majorBidi" w:hAnsiTheme="majorBidi" w:cstheme="majorBidi"/>
          <w:sz w:val="24"/>
          <w:szCs w:val="24"/>
        </w:rPr>
        <w:t xml:space="preserve"> &amp; </w:t>
      </w:r>
      <w:proofErr w:type="spellStart"/>
      <w:r w:rsidR="00623D8A" w:rsidRPr="009A09CA">
        <w:rPr>
          <w:rFonts w:asciiTheme="majorBidi" w:hAnsiTheme="majorBidi" w:cstheme="majorBidi"/>
          <w:sz w:val="24"/>
          <w:szCs w:val="24"/>
        </w:rPr>
        <w:t>Muceldili</w:t>
      </w:r>
      <w:proofErr w:type="spellEnd"/>
      <w:r w:rsidR="00623D8A" w:rsidRPr="009A09CA">
        <w:rPr>
          <w:rFonts w:asciiTheme="majorBidi" w:hAnsiTheme="majorBidi" w:cstheme="majorBidi"/>
          <w:sz w:val="24"/>
          <w:szCs w:val="24"/>
        </w:rPr>
        <w:t>, 2014). For example, Envy has been historically recognized to have a great effect on human relationships in an organization (Thompson</w:t>
      </w:r>
      <w:r w:rsidR="00CF3E4F" w:rsidRPr="009A09CA">
        <w:rPr>
          <w:rFonts w:asciiTheme="majorBidi" w:hAnsiTheme="majorBidi" w:cstheme="majorBidi"/>
          <w:sz w:val="24"/>
          <w:szCs w:val="24"/>
        </w:rPr>
        <w:t>,</w:t>
      </w:r>
      <w:r w:rsidR="00623D8A" w:rsidRPr="009A09CA">
        <w:rPr>
          <w:rFonts w:asciiTheme="majorBidi" w:hAnsiTheme="majorBidi" w:cstheme="majorBidi"/>
          <w:sz w:val="24"/>
          <w:szCs w:val="24"/>
        </w:rPr>
        <w:t xml:space="preserve"> </w:t>
      </w:r>
      <w:proofErr w:type="spellStart"/>
      <w:r w:rsidR="00CF3E4F" w:rsidRPr="009A09CA">
        <w:rPr>
          <w:rFonts w:asciiTheme="majorBidi" w:hAnsiTheme="majorBidi" w:cstheme="majorBidi"/>
          <w:sz w:val="24"/>
          <w:szCs w:val="24"/>
        </w:rPr>
        <w:t>Glaso</w:t>
      </w:r>
      <w:proofErr w:type="spellEnd"/>
      <w:r w:rsidR="00CF3E4F" w:rsidRPr="009A09CA">
        <w:rPr>
          <w:rFonts w:asciiTheme="majorBidi" w:hAnsiTheme="majorBidi" w:cstheme="majorBidi"/>
          <w:sz w:val="24"/>
          <w:szCs w:val="24"/>
        </w:rPr>
        <w:t xml:space="preserve">, &amp; </w:t>
      </w:r>
      <w:proofErr w:type="spellStart"/>
      <w:r w:rsidR="00CF3E4F" w:rsidRPr="009A09CA">
        <w:rPr>
          <w:rFonts w:asciiTheme="majorBidi" w:hAnsiTheme="majorBidi" w:cstheme="majorBidi"/>
          <w:sz w:val="24"/>
          <w:szCs w:val="24"/>
        </w:rPr>
        <w:t>Martinsen</w:t>
      </w:r>
      <w:proofErr w:type="spellEnd"/>
      <w:r w:rsidR="00623D8A" w:rsidRPr="009A09CA">
        <w:rPr>
          <w:rFonts w:asciiTheme="majorBidi" w:hAnsiTheme="majorBidi" w:cstheme="majorBidi"/>
          <w:sz w:val="24"/>
          <w:szCs w:val="24"/>
        </w:rPr>
        <w:t xml:space="preserve">, 2015). Envy also can negatively affect the individual's levels of performance and satisfaction and sometimes (Smith &amp; Kim, 2007). </w:t>
      </w:r>
    </w:p>
    <w:p w:rsidR="009D10B1" w:rsidRPr="009A09CA" w:rsidRDefault="00C93F9F" w:rsidP="007C772A">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062ADA" w:rsidRPr="009A09CA">
        <w:rPr>
          <w:rFonts w:asciiTheme="majorBidi" w:hAnsiTheme="majorBidi" w:cstheme="majorBidi"/>
          <w:sz w:val="24"/>
          <w:szCs w:val="24"/>
        </w:rPr>
        <w:t>E</w:t>
      </w:r>
      <w:r w:rsidR="00B16C3C" w:rsidRPr="009A09CA">
        <w:rPr>
          <w:rFonts w:asciiTheme="majorBidi" w:hAnsiTheme="majorBidi" w:cstheme="majorBidi"/>
          <w:sz w:val="24"/>
          <w:szCs w:val="24"/>
        </w:rPr>
        <w:t>nvy has been conceptualized in three different ways. First</w:t>
      </w:r>
      <w:r w:rsidR="00062ADA" w:rsidRPr="009A09CA">
        <w:rPr>
          <w:rFonts w:asciiTheme="majorBidi" w:hAnsiTheme="majorBidi" w:cstheme="majorBidi"/>
          <w:sz w:val="24"/>
          <w:szCs w:val="24"/>
        </w:rPr>
        <w:t>,</w:t>
      </w:r>
      <w:r w:rsidR="00B16C3C" w:rsidRPr="009A09CA">
        <w:rPr>
          <w:rFonts w:asciiTheme="majorBidi" w:hAnsiTheme="majorBidi" w:cstheme="majorBidi"/>
          <w:sz w:val="24"/>
          <w:szCs w:val="24"/>
        </w:rPr>
        <w:t xml:space="preserve"> </w:t>
      </w:r>
      <w:r w:rsidR="00062ADA" w:rsidRPr="009A09CA">
        <w:rPr>
          <w:rFonts w:asciiTheme="majorBidi" w:hAnsiTheme="majorBidi" w:cstheme="majorBidi"/>
          <w:sz w:val="24"/>
          <w:szCs w:val="24"/>
        </w:rPr>
        <w:t>it</w:t>
      </w:r>
      <w:r w:rsidR="00B16C3C" w:rsidRPr="009A09CA">
        <w:rPr>
          <w:rFonts w:asciiTheme="majorBidi" w:hAnsiTheme="majorBidi" w:cstheme="majorBidi"/>
          <w:sz w:val="24"/>
          <w:szCs w:val="24"/>
        </w:rPr>
        <w:t xml:space="preserve"> is conceptualized as situational, </w:t>
      </w:r>
      <w:r w:rsidR="00062ADA" w:rsidRPr="009A09CA">
        <w:rPr>
          <w:rFonts w:asciiTheme="majorBidi" w:hAnsiTheme="majorBidi" w:cstheme="majorBidi"/>
          <w:sz w:val="24"/>
          <w:szCs w:val="24"/>
        </w:rPr>
        <w:t>which</w:t>
      </w:r>
      <w:r w:rsidR="00B16C3C" w:rsidRPr="009A09CA">
        <w:rPr>
          <w:rFonts w:asciiTheme="majorBidi" w:hAnsiTheme="majorBidi" w:cstheme="majorBidi"/>
          <w:sz w:val="24"/>
          <w:szCs w:val="24"/>
        </w:rPr>
        <w:t xml:space="preserve"> the focus is on the </w:t>
      </w:r>
      <w:r w:rsidR="00B16C3C" w:rsidRPr="009A09CA">
        <w:rPr>
          <w:rFonts w:asciiTheme="majorBidi" w:hAnsiTheme="majorBidi" w:cstheme="majorBidi"/>
          <w:sz w:val="24"/>
          <w:szCs w:val="24"/>
        </w:rPr>
        <w:lastRenderedPageBreak/>
        <w:t>general e</w:t>
      </w:r>
      <w:r w:rsidR="001E7142" w:rsidRPr="009A09CA">
        <w:rPr>
          <w:rFonts w:asciiTheme="majorBidi" w:hAnsiTheme="majorBidi" w:cstheme="majorBidi"/>
          <w:sz w:val="24"/>
          <w:szCs w:val="24"/>
        </w:rPr>
        <w:t>nvy of others in an environment</w:t>
      </w:r>
      <w:r w:rsidR="00B16C3C" w:rsidRPr="009A09CA">
        <w:rPr>
          <w:rFonts w:asciiTheme="majorBidi" w:hAnsiTheme="majorBidi" w:cstheme="majorBidi"/>
          <w:sz w:val="24"/>
          <w:szCs w:val="24"/>
        </w:rPr>
        <w:t xml:space="preserve"> </w:t>
      </w:r>
      <w:r w:rsidR="0048341E" w:rsidRPr="009A09CA">
        <w:rPr>
          <w:rFonts w:asciiTheme="majorBidi" w:hAnsiTheme="majorBidi" w:cstheme="majorBidi"/>
          <w:sz w:val="24"/>
          <w:szCs w:val="24"/>
        </w:rPr>
        <w:t>(</w:t>
      </w:r>
      <w:proofErr w:type="spellStart"/>
      <w:r w:rsidR="00B16C3C" w:rsidRPr="009A09CA">
        <w:rPr>
          <w:rFonts w:asciiTheme="majorBidi" w:hAnsiTheme="majorBidi" w:cstheme="majorBidi"/>
          <w:sz w:val="24"/>
          <w:szCs w:val="24"/>
        </w:rPr>
        <w:t>Tepper</w:t>
      </w:r>
      <w:proofErr w:type="spellEnd"/>
      <w:r w:rsidR="00B16C3C" w:rsidRPr="009A09CA">
        <w:rPr>
          <w:rFonts w:asciiTheme="majorBidi" w:hAnsiTheme="majorBidi" w:cstheme="majorBidi"/>
          <w:sz w:val="24"/>
          <w:szCs w:val="24"/>
        </w:rPr>
        <w:t xml:space="preserve"> &amp; Aquino, 2012). Second</w:t>
      </w:r>
      <w:r w:rsidR="001E7142" w:rsidRPr="009A09CA">
        <w:rPr>
          <w:rFonts w:asciiTheme="majorBidi" w:hAnsiTheme="majorBidi" w:cstheme="majorBidi"/>
          <w:sz w:val="24"/>
          <w:szCs w:val="24"/>
        </w:rPr>
        <w:t>,</w:t>
      </w:r>
      <w:r w:rsidR="00B16C3C" w:rsidRPr="009A09CA">
        <w:rPr>
          <w:rFonts w:asciiTheme="majorBidi" w:hAnsiTheme="majorBidi" w:cstheme="majorBidi"/>
          <w:sz w:val="24"/>
          <w:szCs w:val="24"/>
        </w:rPr>
        <w:t xml:space="preserve"> as dispositional, </w:t>
      </w:r>
      <w:r w:rsidR="001E7142" w:rsidRPr="009A09CA">
        <w:rPr>
          <w:rFonts w:asciiTheme="majorBidi" w:hAnsiTheme="majorBidi" w:cstheme="majorBidi"/>
          <w:sz w:val="24"/>
          <w:szCs w:val="24"/>
        </w:rPr>
        <w:t>that</w:t>
      </w:r>
      <w:r w:rsidR="00B16C3C" w:rsidRPr="009A09CA">
        <w:rPr>
          <w:rFonts w:asciiTheme="majorBidi" w:hAnsiTheme="majorBidi" w:cstheme="majorBidi"/>
          <w:sz w:val="24"/>
          <w:szCs w:val="24"/>
        </w:rPr>
        <w:t xml:space="preserve"> the focus is on the general tendency to feel envious of others (Smith &amp; Kim, 2007) and last</w:t>
      </w:r>
      <w:r w:rsidR="00041BCC" w:rsidRPr="009A09CA">
        <w:rPr>
          <w:rFonts w:asciiTheme="majorBidi" w:hAnsiTheme="majorBidi" w:cstheme="majorBidi"/>
          <w:sz w:val="24"/>
          <w:szCs w:val="24"/>
        </w:rPr>
        <w:t>,</w:t>
      </w:r>
      <w:r w:rsidR="00B16C3C" w:rsidRPr="009A09CA">
        <w:rPr>
          <w:rFonts w:asciiTheme="majorBidi" w:hAnsiTheme="majorBidi" w:cstheme="majorBidi"/>
          <w:sz w:val="24"/>
          <w:szCs w:val="24"/>
        </w:rPr>
        <w:t xml:space="preserve"> as specific and episodic, which involves a specific individual as a referent (Cohen-</w:t>
      </w:r>
      <w:proofErr w:type="spellStart"/>
      <w:r w:rsidR="00B16C3C" w:rsidRPr="009A09CA">
        <w:rPr>
          <w:rFonts w:asciiTheme="majorBidi" w:hAnsiTheme="majorBidi" w:cstheme="majorBidi"/>
          <w:sz w:val="24"/>
          <w:szCs w:val="24"/>
        </w:rPr>
        <w:t>Charash</w:t>
      </w:r>
      <w:proofErr w:type="spellEnd"/>
      <w:r w:rsidR="00B16C3C" w:rsidRPr="009A09CA">
        <w:rPr>
          <w:rFonts w:asciiTheme="majorBidi" w:hAnsiTheme="majorBidi" w:cstheme="majorBidi"/>
          <w:sz w:val="24"/>
          <w:szCs w:val="24"/>
        </w:rPr>
        <w:t>, 2009).</w:t>
      </w:r>
      <w:r w:rsidR="001603E0" w:rsidRPr="009A09CA">
        <w:rPr>
          <w:rFonts w:asciiTheme="majorBidi" w:hAnsiTheme="majorBidi" w:cstheme="majorBidi"/>
          <w:sz w:val="24"/>
          <w:szCs w:val="24"/>
        </w:rPr>
        <w:t xml:space="preserve"> </w:t>
      </w:r>
      <w:r w:rsidR="00B91986" w:rsidRPr="009A09CA">
        <w:rPr>
          <w:rFonts w:asciiTheme="majorBidi" w:hAnsiTheme="majorBidi" w:cstheme="majorBidi"/>
          <w:sz w:val="24"/>
          <w:szCs w:val="24"/>
        </w:rPr>
        <w:t>In this study, the tendency of envy is measured which corresponds to the second definition.</w:t>
      </w:r>
      <w:r w:rsidR="00A961AE" w:rsidRPr="009A09CA">
        <w:rPr>
          <w:rFonts w:asciiTheme="majorBidi" w:hAnsiTheme="majorBidi" w:cstheme="majorBidi"/>
          <w:sz w:val="24"/>
          <w:szCs w:val="24"/>
        </w:rPr>
        <w:t xml:space="preserve"> </w:t>
      </w:r>
      <w:r w:rsidR="00A247E0" w:rsidRPr="009A09CA">
        <w:rPr>
          <w:rFonts w:asciiTheme="majorBidi" w:hAnsiTheme="majorBidi" w:cstheme="majorBidi"/>
          <w:sz w:val="24"/>
          <w:szCs w:val="24"/>
        </w:rPr>
        <w:t xml:space="preserve">In </w:t>
      </w:r>
      <w:r w:rsidR="00A961AE" w:rsidRPr="009A09CA">
        <w:rPr>
          <w:rFonts w:asciiTheme="majorBidi" w:hAnsiTheme="majorBidi" w:cstheme="majorBidi"/>
          <w:sz w:val="24"/>
          <w:szCs w:val="24"/>
        </w:rPr>
        <w:t>this</w:t>
      </w:r>
      <w:r w:rsidR="00A247E0" w:rsidRPr="009A09CA">
        <w:rPr>
          <w:rFonts w:asciiTheme="majorBidi" w:hAnsiTheme="majorBidi" w:cstheme="majorBidi"/>
          <w:sz w:val="24"/>
          <w:szCs w:val="24"/>
        </w:rPr>
        <w:t xml:space="preserve"> definition, envy is defined as</w:t>
      </w:r>
      <w:r w:rsidR="00ED47B5" w:rsidRPr="009A09CA">
        <w:rPr>
          <w:rFonts w:asciiTheme="majorBidi" w:hAnsiTheme="majorBidi" w:cstheme="majorBidi"/>
          <w:sz w:val="24"/>
          <w:szCs w:val="24"/>
        </w:rPr>
        <w:t xml:space="preserve"> an unpleasant emotional reaction to </w:t>
      </w:r>
      <w:r w:rsidR="009E3918" w:rsidRPr="009A09CA">
        <w:rPr>
          <w:rFonts w:asciiTheme="majorBidi" w:hAnsiTheme="majorBidi" w:cstheme="majorBidi"/>
          <w:sz w:val="24"/>
          <w:szCs w:val="24"/>
        </w:rPr>
        <w:t xml:space="preserve">development, possessions, or better </w:t>
      </w:r>
      <w:r w:rsidR="00070259" w:rsidRPr="009A09CA">
        <w:rPr>
          <w:rFonts w:asciiTheme="majorBidi" w:hAnsiTheme="majorBidi" w:cstheme="majorBidi"/>
          <w:sz w:val="24"/>
          <w:szCs w:val="24"/>
        </w:rPr>
        <w:t>qualities</w:t>
      </w:r>
      <w:r w:rsidR="009E3918" w:rsidRPr="009A09CA">
        <w:rPr>
          <w:rFonts w:asciiTheme="majorBidi" w:hAnsiTheme="majorBidi" w:cstheme="majorBidi"/>
          <w:sz w:val="24"/>
          <w:szCs w:val="24"/>
        </w:rPr>
        <w:t xml:space="preserve"> </w:t>
      </w:r>
      <w:r w:rsidR="00070259" w:rsidRPr="009A09CA">
        <w:rPr>
          <w:rFonts w:asciiTheme="majorBidi" w:hAnsiTheme="majorBidi" w:cstheme="majorBidi"/>
          <w:sz w:val="24"/>
          <w:szCs w:val="24"/>
        </w:rPr>
        <w:t>of</w:t>
      </w:r>
      <w:r w:rsidR="009E3918" w:rsidRPr="009A09CA">
        <w:rPr>
          <w:rFonts w:asciiTheme="majorBidi" w:hAnsiTheme="majorBidi" w:cstheme="majorBidi"/>
          <w:sz w:val="24"/>
          <w:szCs w:val="24"/>
        </w:rPr>
        <w:t xml:space="preserve"> somebody else</w:t>
      </w:r>
      <w:r w:rsidR="000326C2" w:rsidRPr="009A09CA">
        <w:rPr>
          <w:rFonts w:asciiTheme="majorBidi" w:hAnsiTheme="majorBidi" w:cstheme="majorBidi"/>
          <w:sz w:val="24"/>
          <w:szCs w:val="24"/>
        </w:rPr>
        <w:t xml:space="preserve"> (Smith &amp; Kim, 2007)</w:t>
      </w:r>
      <w:r w:rsidR="006C10FB" w:rsidRPr="009A09CA">
        <w:rPr>
          <w:rFonts w:asciiTheme="majorBidi" w:hAnsiTheme="majorBidi" w:cstheme="majorBidi"/>
          <w:sz w:val="24"/>
          <w:szCs w:val="24"/>
        </w:rPr>
        <w:t>.</w:t>
      </w:r>
      <w:r w:rsidR="007E52B0" w:rsidRPr="009A09CA">
        <w:rPr>
          <w:rFonts w:asciiTheme="majorBidi" w:hAnsiTheme="majorBidi" w:cstheme="majorBidi"/>
          <w:sz w:val="24"/>
          <w:szCs w:val="24"/>
        </w:rPr>
        <w:t xml:space="preserve"> Research</w:t>
      </w:r>
      <w:r w:rsidR="00301078" w:rsidRPr="009A09CA">
        <w:rPr>
          <w:rFonts w:asciiTheme="majorBidi" w:hAnsiTheme="majorBidi" w:cstheme="majorBidi"/>
          <w:sz w:val="24"/>
          <w:szCs w:val="24"/>
        </w:rPr>
        <w:t xml:space="preserve"> studies</w:t>
      </w:r>
      <w:r w:rsidR="007E52B0" w:rsidRPr="009A09CA">
        <w:rPr>
          <w:rFonts w:asciiTheme="majorBidi" w:hAnsiTheme="majorBidi" w:cstheme="majorBidi"/>
          <w:sz w:val="24"/>
          <w:szCs w:val="24"/>
        </w:rPr>
        <w:t xml:space="preserve"> have indicated various </w:t>
      </w:r>
      <w:r w:rsidR="00730996" w:rsidRPr="009A09CA">
        <w:rPr>
          <w:rFonts w:asciiTheme="majorBidi" w:hAnsiTheme="majorBidi" w:cstheme="majorBidi"/>
          <w:sz w:val="24"/>
          <w:szCs w:val="24"/>
        </w:rPr>
        <w:t>factors contributing to the feeling of</w:t>
      </w:r>
      <w:r w:rsidR="007E52B0" w:rsidRPr="009A09CA">
        <w:rPr>
          <w:rFonts w:asciiTheme="majorBidi" w:hAnsiTheme="majorBidi" w:cstheme="majorBidi"/>
          <w:sz w:val="24"/>
          <w:szCs w:val="24"/>
        </w:rPr>
        <w:t xml:space="preserve"> envy, for instance:</w:t>
      </w:r>
      <w:r w:rsidR="00A32AF4" w:rsidRPr="009A09CA">
        <w:rPr>
          <w:rFonts w:asciiTheme="majorBidi" w:hAnsiTheme="majorBidi" w:cstheme="majorBidi"/>
          <w:sz w:val="24"/>
          <w:szCs w:val="24"/>
        </w:rPr>
        <w:t xml:space="preserve"> </w:t>
      </w:r>
      <w:proofErr w:type="spellStart"/>
      <w:r w:rsidR="00A32AF4" w:rsidRPr="009A09CA">
        <w:rPr>
          <w:rFonts w:asciiTheme="majorBidi" w:hAnsiTheme="majorBidi" w:cstheme="majorBidi"/>
          <w:sz w:val="24"/>
          <w:szCs w:val="24"/>
        </w:rPr>
        <w:t>Vecchio</w:t>
      </w:r>
      <w:proofErr w:type="spellEnd"/>
      <w:r w:rsidR="00A32AF4" w:rsidRPr="009A09CA">
        <w:rPr>
          <w:rFonts w:asciiTheme="majorBidi" w:hAnsiTheme="majorBidi" w:cstheme="majorBidi"/>
          <w:sz w:val="24"/>
          <w:szCs w:val="24"/>
        </w:rPr>
        <w:t xml:space="preserve"> (2000) indicated that some factors as self-esteem, Machiavellianism, autonomy and sense of control predicted envy and jealousy. </w:t>
      </w:r>
    </w:p>
    <w:p w:rsidR="00FB546E" w:rsidRPr="009A09CA" w:rsidRDefault="00C93F9F" w:rsidP="009D10B1">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7C772A" w:rsidRPr="009A09CA">
        <w:rPr>
          <w:rFonts w:asciiTheme="majorBidi" w:hAnsiTheme="majorBidi" w:cstheme="majorBidi"/>
          <w:sz w:val="24"/>
          <w:szCs w:val="24"/>
        </w:rPr>
        <w:t>T</w:t>
      </w:r>
      <w:r w:rsidR="008B7C44" w:rsidRPr="009A09CA">
        <w:rPr>
          <w:rFonts w:asciiTheme="majorBidi" w:hAnsiTheme="majorBidi" w:cstheme="majorBidi"/>
          <w:sz w:val="24"/>
          <w:szCs w:val="24"/>
        </w:rPr>
        <w:t>he feeling of envy might be correlated with an increase in motivation</w:t>
      </w:r>
      <w:r w:rsidR="00C61122" w:rsidRPr="009A09CA">
        <w:rPr>
          <w:rFonts w:asciiTheme="majorBidi" w:hAnsiTheme="majorBidi" w:cstheme="majorBidi"/>
          <w:sz w:val="24"/>
          <w:szCs w:val="24"/>
        </w:rPr>
        <w:t xml:space="preserve"> for improving ourselves or with a change in motivation</w:t>
      </w:r>
      <w:r w:rsidR="00853175" w:rsidRPr="009A09CA">
        <w:rPr>
          <w:rFonts w:asciiTheme="majorBidi" w:hAnsiTheme="majorBidi" w:cstheme="majorBidi"/>
          <w:sz w:val="24"/>
          <w:szCs w:val="24"/>
        </w:rPr>
        <w:t xml:space="preserve">, it often accompanies the feelings of </w:t>
      </w:r>
      <w:r w:rsidR="003705F3" w:rsidRPr="009A09CA">
        <w:rPr>
          <w:rFonts w:asciiTheme="majorBidi" w:hAnsiTheme="majorBidi" w:cstheme="majorBidi"/>
          <w:sz w:val="24"/>
          <w:szCs w:val="24"/>
        </w:rPr>
        <w:t>hostility and</w:t>
      </w:r>
      <w:r w:rsidR="00B52584" w:rsidRPr="009A09CA">
        <w:rPr>
          <w:rFonts w:asciiTheme="majorBidi" w:hAnsiTheme="majorBidi" w:cstheme="majorBidi"/>
          <w:sz w:val="24"/>
          <w:szCs w:val="24"/>
        </w:rPr>
        <w:t xml:space="preserve"> malevolence towards the one who stands to benefit.</w:t>
      </w:r>
      <w:r w:rsidR="0018063F" w:rsidRPr="009A09CA">
        <w:rPr>
          <w:rFonts w:asciiTheme="majorBidi" w:hAnsiTheme="majorBidi" w:cstheme="majorBidi"/>
          <w:sz w:val="24"/>
          <w:szCs w:val="24"/>
        </w:rPr>
        <w:t xml:space="preserve"> The negative aspect of envy contributes to some of the unfavorable social behaviors, for instance:</w:t>
      </w:r>
      <w:r w:rsidR="008B16D3" w:rsidRPr="009A09CA">
        <w:rPr>
          <w:rFonts w:asciiTheme="majorBidi" w:hAnsiTheme="majorBidi" w:cstheme="majorBidi"/>
          <w:sz w:val="24"/>
          <w:szCs w:val="24"/>
        </w:rPr>
        <w:t xml:space="preserve"> a wish for</w:t>
      </w:r>
      <w:r w:rsidR="00AF282E" w:rsidRPr="009A09CA">
        <w:rPr>
          <w:rFonts w:asciiTheme="majorBidi" w:hAnsiTheme="majorBidi" w:cstheme="majorBidi"/>
          <w:sz w:val="24"/>
          <w:szCs w:val="24"/>
        </w:rPr>
        <w:t xml:space="preserve"> someone's loss of</w:t>
      </w:r>
      <w:r w:rsidR="00927D16" w:rsidRPr="009A09CA">
        <w:rPr>
          <w:rFonts w:asciiTheme="majorBidi" w:hAnsiTheme="majorBidi" w:cstheme="majorBidi"/>
          <w:sz w:val="24"/>
          <w:szCs w:val="24"/>
        </w:rPr>
        <w:t xml:space="preserve"> </w:t>
      </w:r>
      <w:r w:rsidR="00C8381C" w:rsidRPr="009A09CA">
        <w:rPr>
          <w:rFonts w:asciiTheme="majorBidi" w:hAnsiTheme="majorBidi" w:cstheme="majorBidi"/>
          <w:sz w:val="24"/>
          <w:szCs w:val="24"/>
        </w:rPr>
        <w:t>superio</w:t>
      </w:r>
      <w:r w:rsidR="00927D16" w:rsidRPr="009A09CA">
        <w:rPr>
          <w:rFonts w:asciiTheme="majorBidi" w:hAnsiTheme="majorBidi" w:cstheme="majorBidi"/>
          <w:sz w:val="24"/>
          <w:szCs w:val="24"/>
        </w:rPr>
        <w:t xml:space="preserve">r fruitions </w:t>
      </w:r>
      <w:r w:rsidR="00F47172" w:rsidRPr="009A09CA">
        <w:rPr>
          <w:rFonts w:asciiTheme="majorBidi" w:hAnsiTheme="majorBidi" w:cstheme="majorBidi"/>
          <w:sz w:val="24"/>
          <w:szCs w:val="24"/>
        </w:rPr>
        <w:t xml:space="preserve">which brings about his downfall, </w:t>
      </w:r>
      <w:r w:rsidR="00210874" w:rsidRPr="009A09CA">
        <w:rPr>
          <w:rFonts w:asciiTheme="majorBidi" w:hAnsiTheme="majorBidi" w:cstheme="majorBidi"/>
          <w:sz w:val="24"/>
          <w:szCs w:val="24"/>
        </w:rPr>
        <w:t xml:space="preserve">criminal behavior, group </w:t>
      </w:r>
      <w:r w:rsidR="00323640" w:rsidRPr="009A09CA">
        <w:rPr>
          <w:rFonts w:asciiTheme="majorBidi" w:hAnsiTheme="majorBidi" w:cstheme="majorBidi"/>
          <w:sz w:val="24"/>
          <w:szCs w:val="24"/>
        </w:rPr>
        <w:t>biases</w:t>
      </w:r>
      <w:r w:rsidR="00210874" w:rsidRPr="009A09CA">
        <w:rPr>
          <w:rFonts w:asciiTheme="majorBidi" w:hAnsiTheme="majorBidi" w:cstheme="majorBidi"/>
          <w:sz w:val="24"/>
          <w:szCs w:val="24"/>
        </w:rPr>
        <w:t>, and</w:t>
      </w:r>
      <w:r w:rsidR="009B20C6" w:rsidRPr="009A09CA">
        <w:rPr>
          <w:rFonts w:asciiTheme="majorBidi" w:hAnsiTheme="majorBidi" w:cstheme="majorBidi"/>
          <w:sz w:val="24"/>
          <w:szCs w:val="24"/>
        </w:rPr>
        <w:t xml:space="preserve"> to get pleasure from the failure or</w:t>
      </w:r>
      <w:r w:rsidR="001172BA" w:rsidRPr="009A09CA">
        <w:rPr>
          <w:rFonts w:asciiTheme="majorBidi" w:hAnsiTheme="majorBidi" w:cstheme="majorBidi"/>
          <w:sz w:val="24"/>
          <w:szCs w:val="24"/>
        </w:rPr>
        <w:t xml:space="preserve"> suffering of the person who is envied</w:t>
      </w:r>
      <w:r w:rsidR="00B75721" w:rsidRPr="009A09CA">
        <w:rPr>
          <w:rFonts w:asciiTheme="majorBidi" w:hAnsiTheme="majorBidi" w:cstheme="majorBidi"/>
          <w:sz w:val="24"/>
          <w:szCs w:val="24"/>
        </w:rPr>
        <w:t xml:space="preserve"> (</w:t>
      </w:r>
      <w:proofErr w:type="spellStart"/>
      <w:r w:rsidR="00B75721" w:rsidRPr="009A09CA">
        <w:rPr>
          <w:rFonts w:asciiTheme="majorBidi" w:hAnsiTheme="majorBidi" w:cstheme="majorBidi"/>
          <w:sz w:val="24"/>
          <w:szCs w:val="24"/>
        </w:rPr>
        <w:t>Delpriore</w:t>
      </w:r>
      <w:proofErr w:type="spellEnd"/>
      <w:r w:rsidR="00B75721" w:rsidRPr="009A09CA">
        <w:rPr>
          <w:rFonts w:asciiTheme="majorBidi" w:hAnsiTheme="majorBidi" w:cstheme="majorBidi"/>
          <w:sz w:val="24"/>
          <w:szCs w:val="24"/>
        </w:rPr>
        <w:t>, Buss &amp; Hill, 2011)</w:t>
      </w:r>
      <w:r w:rsidR="001172BA" w:rsidRPr="009A09CA">
        <w:rPr>
          <w:rFonts w:asciiTheme="majorBidi" w:hAnsiTheme="majorBidi" w:cstheme="majorBidi"/>
          <w:sz w:val="24"/>
          <w:szCs w:val="24"/>
        </w:rPr>
        <w:t>.</w:t>
      </w:r>
    </w:p>
    <w:p w:rsidR="0057068D" w:rsidRPr="009A09CA" w:rsidRDefault="00975E74" w:rsidP="0010541C">
      <w:pPr>
        <w:bidi w:val="0"/>
        <w:spacing w:line="240" w:lineRule="auto"/>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7C664C" w:rsidRPr="009A09CA">
        <w:rPr>
          <w:rFonts w:asciiTheme="majorBidi" w:hAnsiTheme="majorBidi" w:cstheme="majorBidi"/>
          <w:sz w:val="24"/>
          <w:szCs w:val="24"/>
        </w:rPr>
        <w:t>Some scholars believe that envy is based on the individual's perception of himself</w:t>
      </w:r>
      <w:r w:rsidR="00E917C5" w:rsidRPr="009A09CA">
        <w:rPr>
          <w:rFonts w:asciiTheme="majorBidi" w:hAnsiTheme="majorBidi" w:cstheme="majorBidi"/>
          <w:sz w:val="24"/>
          <w:szCs w:val="24"/>
        </w:rPr>
        <w:t>.</w:t>
      </w:r>
      <w:r w:rsidR="003216CE" w:rsidRPr="009A09CA">
        <w:rPr>
          <w:rFonts w:asciiTheme="majorBidi" w:hAnsiTheme="majorBidi" w:cstheme="majorBidi"/>
          <w:sz w:val="24"/>
          <w:szCs w:val="24"/>
        </w:rPr>
        <w:t xml:space="preserve"> Whatever the cause of envy, the envious person</w:t>
      </w:r>
      <w:r w:rsidR="007C664C" w:rsidRPr="009A09CA">
        <w:rPr>
          <w:rFonts w:asciiTheme="majorBidi" w:hAnsiTheme="majorBidi" w:cstheme="majorBidi"/>
          <w:sz w:val="24"/>
          <w:szCs w:val="24"/>
        </w:rPr>
        <w:t xml:space="preserve"> </w:t>
      </w:r>
      <w:r w:rsidR="003216CE" w:rsidRPr="009A09CA">
        <w:rPr>
          <w:rFonts w:asciiTheme="majorBidi" w:hAnsiTheme="majorBidi" w:cstheme="majorBidi"/>
          <w:sz w:val="24"/>
          <w:szCs w:val="24"/>
        </w:rPr>
        <w:t>cannot tolerate the superiority of someone else</w:t>
      </w:r>
      <w:r w:rsidR="00746458" w:rsidRPr="009A09CA">
        <w:rPr>
          <w:rFonts w:asciiTheme="majorBidi" w:hAnsiTheme="majorBidi" w:cstheme="majorBidi"/>
          <w:sz w:val="24"/>
          <w:szCs w:val="24"/>
        </w:rPr>
        <w:t xml:space="preserve"> and thinks that he himself deserves that superiority.</w:t>
      </w:r>
      <w:r w:rsidR="00716304" w:rsidRPr="009A09CA">
        <w:rPr>
          <w:rFonts w:asciiTheme="majorBidi" w:hAnsiTheme="majorBidi" w:cstheme="majorBidi"/>
          <w:sz w:val="24"/>
          <w:szCs w:val="24"/>
        </w:rPr>
        <w:t xml:space="preserve"> </w:t>
      </w:r>
      <w:r w:rsidR="008C2142" w:rsidRPr="009A09CA">
        <w:rPr>
          <w:rFonts w:asciiTheme="majorBidi" w:hAnsiTheme="majorBidi" w:cstheme="majorBidi"/>
          <w:sz w:val="24"/>
          <w:szCs w:val="24"/>
        </w:rPr>
        <w:t>One of the factors can relate to the envy is narcissism.</w:t>
      </w:r>
      <w:r w:rsidR="007165A7" w:rsidRPr="009A09CA">
        <w:rPr>
          <w:rFonts w:asciiTheme="majorBidi" w:hAnsiTheme="majorBidi" w:cstheme="majorBidi"/>
          <w:sz w:val="24"/>
          <w:szCs w:val="24"/>
        </w:rPr>
        <w:t xml:space="preserve"> </w:t>
      </w:r>
      <w:r w:rsidR="0057068D" w:rsidRPr="009A09CA">
        <w:rPr>
          <w:rFonts w:asciiTheme="majorBidi" w:hAnsiTheme="majorBidi" w:cstheme="majorBidi"/>
          <w:sz w:val="24"/>
          <w:szCs w:val="24"/>
        </w:rPr>
        <w:t>Individuals with narcissistic personality thought to be highly susceptible to envy</w:t>
      </w:r>
      <w:r w:rsidR="000C7E49" w:rsidRPr="009A09CA">
        <w:rPr>
          <w:rFonts w:asciiTheme="majorBidi" w:hAnsiTheme="majorBidi" w:cstheme="majorBidi"/>
          <w:sz w:val="24"/>
          <w:szCs w:val="24"/>
        </w:rPr>
        <w:t xml:space="preserve"> </w:t>
      </w:r>
      <w:r w:rsidR="00282C58" w:rsidRPr="009A09CA">
        <w:rPr>
          <w:rFonts w:asciiTheme="majorBidi" w:hAnsiTheme="majorBidi" w:cstheme="majorBidi"/>
          <w:sz w:val="24"/>
          <w:szCs w:val="24"/>
        </w:rPr>
        <w:t>for being superior</w:t>
      </w:r>
      <w:r w:rsidR="0057068D" w:rsidRPr="009A09CA">
        <w:rPr>
          <w:rFonts w:asciiTheme="majorBidi" w:hAnsiTheme="majorBidi" w:cstheme="majorBidi"/>
          <w:sz w:val="24"/>
          <w:szCs w:val="24"/>
        </w:rPr>
        <w:t>. Also, DSM-V (APA, 2013) has counted envy as one of nine characteristic symptoms of Narcissistic Personality Disorder (NPD). In fact, envy has been described as a self-defeating characteristic o</w:t>
      </w:r>
      <w:r w:rsidR="00673412" w:rsidRPr="009A09CA">
        <w:rPr>
          <w:rFonts w:asciiTheme="majorBidi" w:hAnsiTheme="majorBidi" w:cstheme="majorBidi"/>
          <w:sz w:val="24"/>
          <w:szCs w:val="24"/>
        </w:rPr>
        <w:t xml:space="preserve">f the narcissistic personality. </w:t>
      </w:r>
      <w:r w:rsidR="00787558" w:rsidRPr="009A09CA">
        <w:rPr>
          <w:rFonts w:asciiTheme="majorBidi" w:hAnsiTheme="majorBidi" w:cstheme="majorBidi"/>
          <w:sz w:val="24"/>
          <w:szCs w:val="24"/>
        </w:rPr>
        <w:t>So, the following hypothesis is phrased:</w:t>
      </w:r>
    </w:p>
    <w:p w:rsidR="0057068D" w:rsidRPr="009A09CA" w:rsidRDefault="00C93F9F" w:rsidP="000112F0">
      <w:pPr>
        <w:bidi w:val="0"/>
        <w:spacing w:line="240" w:lineRule="auto"/>
        <w:jc w:val="both"/>
        <w:rPr>
          <w:rFonts w:asciiTheme="majorBidi" w:hAnsiTheme="majorBidi" w:cstheme="majorBidi"/>
          <w:sz w:val="24"/>
          <w:szCs w:val="24"/>
        </w:rPr>
      </w:pPr>
      <w:r w:rsidRPr="009A09CA">
        <w:rPr>
          <w:rFonts w:asciiTheme="majorBidi" w:hAnsiTheme="majorBidi" w:cstheme="majorBidi"/>
          <w:b/>
          <w:bCs/>
          <w:sz w:val="24"/>
          <w:szCs w:val="24"/>
        </w:rPr>
        <w:t>H1.</w:t>
      </w:r>
      <w:r w:rsidRPr="009A09CA">
        <w:rPr>
          <w:rFonts w:asciiTheme="majorBidi" w:hAnsiTheme="majorBidi" w:cstheme="majorBidi"/>
          <w:sz w:val="24"/>
          <w:szCs w:val="24"/>
        </w:rPr>
        <w:t xml:space="preserve"> narcissism and </w:t>
      </w:r>
      <w:r w:rsidR="000112F0" w:rsidRPr="009A09CA">
        <w:rPr>
          <w:rFonts w:asciiTheme="majorBidi" w:hAnsiTheme="majorBidi" w:cstheme="majorBidi"/>
          <w:sz w:val="24"/>
          <w:szCs w:val="24"/>
        </w:rPr>
        <w:t xml:space="preserve">envy </w:t>
      </w:r>
      <w:r w:rsidRPr="009A09CA">
        <w:rPr>
          <w:rFonts w:asciiTheme="majorBidi" w:hAnsiTheme="majorBidi" w:cstheme="majorBidi"/>
          <w:sz w:val="24"/>
          <w:szCs w:val="24"/>
        </w:rPr>
        <w:t xml:space="preserve">positively are related. </w:t>
      </w:r>
    </w:p>
    <w:p w:rsidR="002653C2" w:rsidRPr="009A09CA" w:rsidRDefault="00975E74" w:rsidP="00787558">
      <w:pPr>
        <w:bidi w:val="0"/>
        <w:spacing w:line="240" w:lineRule="auto"/>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CC4FDA" w:rsidRPr="009A09CA">
        <w:rPr>
          <w:rFonts w:asciiTheme="majorBidi" w:hAnsiTheme="majorBidi" w:cstheme="majorBidi"/>
          <w:sz w:val="24"/>
          <w:szCs w:val="24"/>
        </w:rPr>
        <w:t>An</w:t>
      </w:r>
      <w:r w:rsidR="00176B78" w:rsidRPr="009A09CA">
        <w:rPr>
          <w:rFonts w:asciiTheme="majorBidi" w:hAnsiTheme="majorBidi" w:cstheme="majorBidi"/>
          <w:sz w:val="24"/>
          <w:szCs w:val="24"/>
        </w:rPr>
        <w:t xml:space="preserve">other factor which </w:t>
      </w:r>
      <w:r w:rsidR="005900CB" w:rsidRPr="009A09CA">
        <w:rPr>
          <w:rFonts w:asciiTheme="majorBidi" w:hAnsiTheme="majorBidi" w:cstheme="majorBidi"/>
          <w:sz w:val="24"/>
          <w:szCs w:val="24"/>
        </w:rPr>
        <w:t>may be</w:t>
      </w:r>
      <w:r w:rsidR="00176B78" w:rsidRPr="009A09CA">
        <w:rPr>
          <w:rFonts w:asciiTheme="majorBidi" w:hAnsiTheme="majorBidi" w:cstheme="majorBidi"/>
          <w:sz w:val="24"/>
          <w:szCs w:val="24"/>
        </w:rPr>
        <w:t xml:space="preserve"> related to envy is common humanity.</w:t>
      </w:r>
      <w:r w:rsidR="00CB1DC9" w:rsidRPr="009A09CA">
        <w:rPr>
          <w:rFonts w:asciiTheme="majorBidi" w:hAnsiTheme="majorBidi" w:cstheme="majorBidi"/>
          <w:sz w:val="24"/>
          <w:szCs w:val="24"/>
        </w:rPr>
        <w:t xml:space="preserve"> </w:t>
      </w:r>
      <w:r w:rsidR="00290AAF" w:rsidRPr="009A09CA">
        <w:rPr>
          <w:rFonts w:asciiTheme="majorBidi" w:hAnsiTheme="majorBidi" w:cstheme="majorBidi"/>
          <w:sz w:val="24"/>
          <w:szCs w:val="24"/>
        </w:rPr>
        <w:t xml:space="preserve">Common humanity is set under the self-compassion concept. </w:t>
      </w:r>
      <w:r w:rsidR="0048706C" w:rsidRPr="009A09CA">
        <w:rPr>
          <w:rFonts w:asciiTheme="majorBidi" w:hAnsiTheme="majorBidi" w:cstheme="majorBidi"/>
          <w:sz w:val="24"/>
          <w:szCs w:val="24"/>
        </w:rPr>
        <w:t>In general, self-compassion represents a balanced awareness of one's emotions including the ability to encounter painful thoughts and feelings without avoidance or exaggeration as well as a feeling of sympathy towards oneself</w:t>
      </w:r>
      <w:r w:rsidR="006F7FF9" w:rsidRPr="009A09CA">
        <w:rPr>
          <w:rFonts w:asciiTheme="majorBidi" w:hAnsiTheme="majorBidi" w:cstheme="majorBidi"/>
          <w:sz w:val="24"/>
          <w:szCs w:val="24"/>
        </w:rPr>
        <w:t xml:space="preserve">. </w:t>
      </w:r>
      <w:r w:rsidR="00D3773F" w:rsidRPr="009A09CA">
        <w:rPr>
          <w:rFonts w:asciiTheme="majorBidi" w:hAnsiTheme="majorBidi" w:cstheme="majorBidi"/>
          <w:sz w:val="24"/>
          <w:szCs w:val="24"/>
        </w:rPr>
        <w:t>Common humanity</w:t>
      </w:r>
      <w:r w:rsidR="0048706C" w:rsidRPr="009A09CA">
        <w:rPr>
          <w:rFonts w:asciiTheme="majorBidi" w:hAnsiTheme="majorBidi" w:cstheme="majorBidi"/>
          <w:sz w:val="24"/>
          <w:szCs w:val="24"/>
        </w:rPr>
        <w:t xml:space="preserve"> </w:t>
      </w:r>
      <w:r w:rsidR="00C725BA" w:rsidRPr="009A09CA">
        <w:rPr>
          <w:rFonts w:asciiTheme="majorBidi" w:hAnsiTheme="majorBidi" w:cstheme="majorBidi"/>
          <w:sz w:val="24"/>
          <w:szCs w:val="24"/>
        </w:rPr>
        <w:t xml:space="preserve">is the </w:t>
      </w:r>
      <w:r w:rsidR="00FD65CB" w:rsidRPr="009A09CA">
        <w:rPr>
          <w:rFonts w:asciiTheme="majorBidi" w:hAnsiTheme="majorBidi" w:cstheme="majorBidi"/>
          <w:sz w:val="24"/>
          <w:szCs w:val="24"/>
        </w:rPr>
        <w:t>recogni</w:t>
      </w:r>
      <w:r w:rsidR="00CC4FDA" w:rsidRPr="009A09CA">
        <w:rPr>
          <w:rFonts w:asciiTheme="majorBidi" w:hAnsiTheme="majorBidi" w:cstheme="majorBidi"/>
          <w:sz w:val="24"/>
          <w:szCs w:val="24"/>
        </w:rPr>
        <w:t>tion</w:t>
      </w:r>
      <w:r w:rsidR="00FD65CB" w:rsidRPr="009A09CA">
        <w:rPr>
          <w:rFonts w:asciiTheme="majorBidi" w:hAnsiTheme="majorBidi" w:cstheme="majorBidi"/>
          <w:sz w:val="24"/>
          <w:szCs w:val="24"/>
        </w:rPr>
        <w:t xml:space="preserve"> that pain and failure are unavoidable aspects of life that all people have in common</w:t>
      </w:r>
      <w:r w:rsidR="001D43FD" w:rsidRPr="009A09CA">
        <w:rPr>
          <w:rFonts w:asciiTheme="majorBidi" w:hAnsiTheme="majorBidi" w:cstheme="majorBidi"/>
          <w:sz w:val="24"/>
          <w:szCs w:val="24"/>
        </w:rPr>
        <w:t xml:space="preserve"> </w:t>
      </w:r>
      <w:r w:rsidR="00A838D9" w:rsidRPr="009A09CA">
        <w:rPr>
          <w:rFonts w:asciiTheme="majorBidi" w:hAnsiTheme="majorBidi" w:cstheme="majorBidi"/>
          <w:sz w:val="24"/>
          <w:szCs w:val="24"/>
        </w:rPr>
        <w:t>(</w:t>
      </w:r>
      <w:r w:rsidR="00561843" w:rsidRPr="009A09CA">
        <w:rPr>
          <w:rFonts w:asciiTheme="majorBidi" w:hAnsiTheme="majorBidi" w:cstheme="majorBidi"/>
          <w:sz w:val="24"/>
          <w:szCs w:val="24"/>
        </w:rPr>
        <w:t xml:space="preserve">Neff, Rude &amp; </w:t>
      </w:r>
      <w:proofErr w:type="spellStart"/>
      <w:r w:rsidR="00561843" w:rsidRPr="009A09CA">
        <w:rPr>
          <w:rFonts w:asciiTheme="majorBidi" w:hAnsiTheme="majorBidi" w:cstheme="majorBidi"/>
          <w:sz w:val="24"/>
          <w:szCs w:val="24"/>
        </w:rPr>
        <w:t>Kirkpatrik</w:t>
      </w:r>
      <w:proofErr w:type="spellEnd"/>
      <w:r w:rsidR="00561843" w:rsidRPr="009A09CA">
        <w:rPr>
          <w:rFonts w:asciiTheme="majorBidi" w:hAnsiTheme="majorBidi" w:cstheme="majorBidi"/>
          <w:sz w:val="24"/>
          <w:szCs w:val="24"/>
        </w:rPr>
        <w:t>, 2007</w:t>
      </w:r>
      <w:r w:rsidR="00A838D9" w:rsidRPr="009A09CA">
        <w:rPr>
          <w:rFonts w:asciiTheme="majorBidi" w:hAnsiTheme="majorBidi" w:cstheme="majorBidi"/>
          <w:sz w:val="24"/>
          <w:szCs w:val="24"/>
        </w:rPr>
        <w:t>)</w:t>
      </w:r>
      <w:r w:rsidR="00D610CA" w:rsidRPr="009A09CA">
        <w:rPr>
          <w:rFonts w:asciiTheme="majorBidi" w:hAnsiTheme="majorBidi" w:cstheme="majorBidi"/>
          <w:sz w:val="24"/>
          <w:szCs w:val="24"/>
        </w:rPr>
        <w:t>.</w:t>
      </w:r>
      <w:r w:rsidR="00211CAF" w:rsidRPr="009A09CA">
        <w:rPr>
          <w:rFonts w:asciiTheme="majorBidi" w:hAnsiTheme="majorBidi" w:cstheme="majorBidi"/>
          <w:sz w:val="24"/>
          <w:szCs w:val="24"/>
        </w:rPr>
        <w:t xml:space="preserve"> </w:t>
      </w:r>
      <w:r w:rsidR="002759DC" w:rsidRPr="009A09CA">
        <w:rPr>
          <w:rFonts w:asciiTheme="majorBidi" w:hAnsiTheme="majorBidi" w:cstheme="majorBidi"/>
          <w:sz w:val="24"/>
          <w:szCs w:val="24"/>
        </w:rPr>
        <w:t xml:space="preserve">This </w:t>
      </w:r>
      <w:r w:rsidR="00AC6490" w:rsidRPr="009A09CA">
        <w:rPr>
          <w:rFonts w:asciiTheme="majorBidi" w:hAnsiTheme="majorBidi" w:cstheme="majorBidi"/>
          <w:sz w:val="24"/>
          <w:szCs w:val="24"/>
        </w:rPr>
        <w:t xml:space="preserve">sense of </w:t>
      </w:r>
      <w:r w:rsidR="00054821" w:rsidRPr="009A09CA">
        <w:rPr>
          <w:rFonts w:asciiTheme="majorBidi" w:hAnsiTheme="majorBidi" w:cstheme="majorBidi"/>
          <w:sz w:val="24"/>
          <w:szCs w:val="24"/>
        </w:rPr>
        <w:t>non-individualism</w:t>
      </w:r>
      <w:r w:rsidR="002653C2" w:rsidRPr="009A09CA">
        <w:rPr>
          <w:rFonts w:asciiTheme="majorBidi" w:hAnsiTheme="majorBidi" w:cstheme="majorBidi"/>
          <w:sz w:val="24"/>
          <w:szCs w:val="24"/>
        </w:rPr>
        <w:t xml:space="preserve"> contradict</w:t>
      </w:r>
      <w:r w:rsidR="00DE4D33" w:rsidRPr="009A09CA">
        <w:rPr>
          <w:rFonts w:asciiTheme="majorBidi" w:hAnsiTheme="majorBidi" w:cstheme="majorBidi"/>
          <w:sz w:val="24"/>
          <w:szCs w:val="24"/>
        </w:rPr>
        <w:t>s</w:t>
      </w:r>
      <w:r w:rsidR="002653C2" w:rsidRPr="009A09CA">
        <w:rPr>
          <w:rFonts w:asciiTheme="majorBidi" w:hAnsiTheme="majorBidi" w:cstheme="majorBidi"/>
          <w:sz w:val="24"/>
          <w:szCs w:val="24"/>
        </w:rPr>
        <w:t xml:space="preserve"> </w:t>
      </w:r>
      <w:r w:rsidR="007826A8" w:rsidRPr="009A09CA">
        <w:rPr>
          <w:rFonts w:asciiTheme="majorBidi" w:hAnsiTheme="majorBidi" w:cstheme="majorBidi"/>
          <w:sz w:val="24"/>
          <w:szCs w:val="24"/>
        </w:rPr>
        <w:t xml:space="preserve">a </w:t>
      </w:r>
      <w:r w:rsidR="007826A8" w:rsidRPr="009A09CA">
        <w:rPr>
          <w:rFonts w:asciiTheme="majorBidi" w:hAnsiTheme="majorBidi" w:cstheme="majorBidi"/>
          <w:sz w:val="24"/>
          <w:szCs w:val="24"/>
        </w:rPr>
        <w:lastRenderedPageBreak/>
        <w:t>person’s</w:t>
      </w:r>
      <w:r w:rsidR="00054821" w:rsidRPr="009A09CA">
        <w:rPr>
          <w:rFonts w:asciiTheme="majorBidi" w:hAnsiTheme="majorBidi" w:cstheme="majorBidi"/>
          <w:sz w:val="24"/>
          <w:szCs w:val="24"/>
        </w:rPr>
        <w:t xml:space="preserve"> feeling of envy </w:t>
      </w:r>
      <w:r w:rsidR="00E3564A" w:rsidRPr="009A09CA">
        <w:rPr>
          <w:rFonts w:asciiTheme="majorBidi" w:hAnsiTheme="majorBidi" w:cstheme="majorBidi"/>
          <w:sz w:val="24"/>
          <w:szCs w:val="24"/>
        </w:rPr>
        <w:t xml:space="preserve">of </w:t>
      </w:r>
      <w:r w:rsidR="002741DE" w:rsidRPr="009A09CA">
        <w:rPr>
          <w:rFonts w:asciiTheme="majorBidi" w:hAnsiTheme="majorBidi" w:cstheme="majorBidi"/>
          <w:sz w:val="24"/>
          <w:szCs w:val="24"/>
        </w:rPr>
        <w:t>others</w:t>
      </w:r>
      <w:r w:rsidR="00054821" w:rsidRPr="009A09CA">
        <w:rPr>
          <w:rFonts w:asciiTheme="majorBidi" w:hAnsiTheme="majorBidi" w:cstheme="majorBidi"/>
          <w:sz w:val="24"/>
          <w:szCs w:val="24"/>
        </w:rPr>
        <w:t>.</w:t>
      </w:r>
      <w:r w:rsidR="002741DE" w:rsidRPr="009A09CA">
        <w:rPr>
          <w:rFonts w:asciiTheme="majorBidi" w:hAnsiTheme="majorBidi" w:cstheme="majorBidi"/>
          <w:sz w:val="24"/>
          <w:szCs w:val="24"/>
        </w:rPr>
        <w:t xml:space="preserve"> </w:t>
      </w:r>
      <w:r w:rsidR="00922DA2" w:rsidRPr="009A09CA">
        <w:rPr>
          <w:rFonts w:asciiTheme="majorBidi" w:hAnsiTheme="majorBidi" w:cstheme="majorBidi"/>
          <w:sz w:val="24"/>
          <w:szCs w:val="24"/>
        </w:rPr>
        <w:t xml:space="preserve"> </w:t>
      </w:r>
      <w:r w:rsidR="00787558" w:rsidRPr="009A09CA">
        <w:rPr>
          <w:rFonts w:asciiTheme="majorBidi" w:hAnsiTheme="majorBidi" w:cstheme="majorBidi"/>
          <w:sz w:val="24"/>
          <w:szCs w:val="24"/>
        </w:rPr>
        <w:t>So, the following hypothesis is phrased:</w:t>
      </w:r>
    </w:p>
    <w:p w:rsidR="007D2634" w:rsidRPr="009A09CA" w:rsidRDefault="007D2634" w:rsidP="00E13718">
      <w:pPr>
        <w:bidi w:val="0"/>
        <w:spacing w:line="240" w:lineRule="auto"/>
        <w:jc w:val="both"/>
        <w:rPr>
          <w:rFonts w:asciiTheme="majorBidi" w:hAnsiTheme="majorBidi" w:cstheme="majorBidi"/>
          <w:sz w:val="24"/>
          <w:szCs w:val="24"/>
        </w:rPr>
      </w:pPr>
      <w:r w:rsidRPr="009A09CA">
        <w:rPr>
          <w:rFonts w:asciiTheme="majorBidi" w:hAnsiTheme="majorBidi" w:cstheme="majorBidi"/>
          <w:b/>
          <w:bCs/>
          <w:sz w:val="24"/>
          <w:szCs w:val="24"/>
        </w:rPr>
        <w:t>H2.</w:t>
      </w:r>
      <w:r w:rsidRPr="009A09CA">
        <w:rPr>
          <w:rFonts w:asciiTheme="majorBidi" w:hAnsiTheme="majorBidi" w:cstheme="majorBidi"/>
          <w:sz w:val="24"/>
          <w:szCs w:val="24"/>
        </w:rPr>
        <w:t xml:space="preserve"> </w:t>
      </w:r>
      <w:r w:rsidR="00630491" w:rsidRPr="009A09CA">
        <w:rPr>
          <w:rFonts w:asciiTheme="majorBidi" w:hAnsiTheme="majorBidi" w:cstheme="majorBidi"/>
          <w:sz w:val="24"/>
          <w:szCs w:val="24"/>
        </w:rPr>
        <w:t xml:space="preserve">Common humanity </w:t>
      </w:r>
      <w:r w:rsidRPr="009A09CA">
        <w:rPr>
          <w:rFonts w:asciiTheme="majorBidi" w:hAnsiTheme="majorBidi" w:cstheme="majorBidi"/>
          <w:sz w:val="24"/>
          <w:szCs w:val="24"/>
        </w:rPr>
        <w:t xml:space="preserve">and envy </w:t>
      </w:r>
      <w:r w:rsidR="00E13718" w:rsidRPr="009A09CA">
        <w:rPr>
          <w:rFonts w:asciiTheme="majorBidi" w:hAnsiTheme="majorBidi" w:cstheme="majorBidi"/>
          <w:sz w:val="24"/>
          <w:szCs w:val="24"/>
        </w:rPr>
        <w:t>negat</w:t>
      </w:r>
      <w:r w:rsidRPr="009A09CA">
        <w:rPr>
          <w:rFonts w:asciiTheme="majorBidi" w:hAnsiTheme="majorBidi" w:cstheme="majorBidi"/>
          <w:sz w:val="24"/>
          <w:szCs w:val="24"/>
        </w:rPr>
        <w:t xml:space="preserve">ively are related. </w:t>
      </w:r>
    </w:p>
    <w:p w:rsidR="00B14B03" w:rsidRDefault="00975E74" w:rsidP="0021586C">
      <w:pPr>
        <w:pStyle w:val="FootnoteText"/>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095FA8" w:rsidRPr="009A09CA">
        <w:rPr>
          <w:rFonts w:asciiTheme="majorBidi" w:hAnsiTheme="majorBidi" w:cstheme="majorBidi"/>
          <w:sz w:val="24"/>
          <w:szCs w:val="24"/>
        </w:rPr>
        <w:t>Perceived control or control perception is counted as one of the factors contributing to health maintenance</w:t>
      </w:r>
      <w:r w:rsidR="00F3489E" w:rsidRPr="009A09CA">
        <w:rPr>
          <w:rFonts w:asciiTheme="majorBidi" w:hAnsiTheme="majorBidi" w:cstheme="majorBidi"/>
          <w:sz w:val="24"/>
          <w:szCs w:val="24"/>
        </w:rPr>
        <w:t xml:space="preserve"> (</w:t>
      </w:r>
      <w:r w:rsidR="00B52D16" w:rsidRPr="009A09CA">
        <w:rPr>
          <w:rFonts w:asciiTheme="majorBidi" w:hAnsiTheme="majorBidi" w:cstheme="majorBidi"/>
          <w:sz w:val="24"/>
          <w:szCs w:val="24"/>
        </w:rPr>
        <w:t>Davis, 2004</w:t>
      </w:r>
      <w:r w:rsidR="00F3489E" w:rsidRPr="009A09CA">
        <w:rPr>
          <w:rFonts w:asciiTheme="majorBidi" w:hAnsiTheme="majorBidi" w:cstheme="majorBidi"/>
          <w:sz w:val="24"/>
          <w:szCs w:val="24"/>
        </w:rPr>
        <w:t>)</w:t>
      </w:r>
      <w:r w:rsidR="00095FA8" w:rsidRPr="009A09CA">
        <w:rPr>
          <w:rFonts w:asciiTheme="majorBidi" w:hAnsiTheme="majorBidi" w:cstheme="majorBidi"/>
          <w:sz w:val="24"/>
          <w:szCs w:val="24"/>
        </w:rPr>
        <w:t>.</w:t>
      </w:r>
      <w:r w:rsidR="00B96B10" w:rsidRPr="009A09CA">
        <w:rPr>
          <w:rFonts w:asciiTheme="majorBidi" w:hAnsiTheme="majorBidi" w:cstheme="majorBidi"/>
          <w:sz w:val="24"/>
          <w:szCs w:val="24"/>
        </w:rPr>
        <w:t xml:space="preserve"> As demonstrated by Peterson </w:t>
      </w:r>
      <w:r w:rsidR="00BA5768" w:rsidRPr="009A09CA">
        <w:rPr>
          <w:rFonts w:asciiTheme="majorBidi" w:hAnsiTheme="majorBidi" w:cstheme="majorBidi"/>
          <w:sz w:val="24"/>
          <w:szCs w:val="24"/>
        </w:rPr>
        <w:t>&amp;</w:t>
      </w:r>
      <w:r w:rsidR="00B96B10" w:rsidRPr="009A09CA">
        <w:rPr>
          <w:rFonts w:asciiTheme="majorBidi" w:hAnsiTheme="majorBidi" w:cstheme="majorBidi"/>
          <w:sz w:val="24"/>
          <w:szCs w:val="24"/>
        </w:rPr>
        <w:t xml:space="preserve"> </w:t>
      </w:r>
      <w:proofErr w:type="spellStart"/>
      <w:r w:rsidR="00B96B10" w:rsidRPr="009A09CA">
        <w:rPr>
          <w:rFonts w:asciiTheme="majorBidi" w:hAnsiTheme="majorBidi" w:cstheme="majorBidi"/>
          <w:sz w:val="24"/>
          <w:szCs w:val="24"/>
        </w:rPr>
        <w:t>Stunkard</w:t>
      </w:r>
      <w:proofErr w:type="spellEnd"/>
      <w:r w:rsidR="00B96B10" w:rsidRPr="009A09CA">
        <w:rPr>
          <w:rFonts w:asciiTheme="majorBidi" w:hAnsiTheme="majorBidi" w:cstheme="majorBidi"/>
          <w:sz w:val="24"/>
          <w:szCs w:val="24"/>
        </w:rPr>
        <w:t xml:space="preserve"> </w:t>
      </w:r>
      <w:r w:rsidR="00530309" w:rsidRPr="009A09CA">
        <w:rPr>
          <w:rFonts w:asciiTheme="majorBidi" w:hAnsiTheme="majorBidi" w:cstheme="majorBidi"/>
          <w:sz w:val="24"/>
          <w:szCs w:val="24"/>
        </w:rPr>
        <w:t>(</w:t>
      </w:r>
      <w:r w:rsidR="00B96B10" w:rsidRPr="009A09CA">
        <w:rPr>
          <w:rFonts w:asciiTheme="majorBidi" w:hAnsiTheme="majorBidi" w:cstheme="majorBidi"/>
          <w:sz w:val="24"/>
          <w:szCs w:val="24"/>
        </w:rPr>
        <w:t>1992</w:t>
      </w:r>
      <w:r w:rsidR="00530309" w:rsidRPr="009A09CA">
        <w:rPr>
          <w:rFonts w:asciiTheme="majorBidi" w:hAnsiTheme="majorBidi" w:cstheme="majorBidi"/>
          <w:sz w:val="24"/>
          <w:szCs w:val="24"/>
        </w:rPr>
        <w:t xml:space="preserve">) </w:t>
      </w:r>
      <w:r w:rsidR="00C35C75" w:rsidRPr="009A09CA">
        <w:rPr>
          <w:rFonts w:asciiTheme="majorBidi" w:hAnsiTheme="majorBidi" w:cstheme="majorBidi"/>
          <w:sz w:val="24"/>
          <w:szCs w:val="24"/>
        </w:rPr>
        <w:t xml:space="preserve">a fundamental aspect of human nature is </w:t>
      </w:r>
      <w:r w:rsidR="00CC4FDA" w:rsidRPr="009A09CA">
        <w:rPr>
          <w:rFonts w:asciiTheme="majorBidi" w:hAnsiTheme="majorBidi" w:cstheme="majorBidi"/>
          <w:sz w:val="24"/>
          <w:szCs w:val="24"/>
        </w:rPr>
        <w:t xml:space="preserve">the </w:t>
      </w:r>
      <w:r w:rsidR="00C35C75" w:rsidRPr="009A09CA">
        <w:rPr>
          <w:rFonts w:asciiTheme="majorBidi" w:hAnsiTheme="majorBidi" w:cstheme="majorBidi"/>
          <w:sz w:val="24"/>
          <w:szCs w:val="24"/>
        </w:rPr>
        <w:t xml:space="preserve">motivation </w:t>
      </w:r>
      <w:r w:rsidR="00CC4FDA" w:rsidRPr="009A09CA">
        <w:rPr>
          <w:rFonts w:asciiTheme="majorBidi" w:hAnsiTheme="majorBidi" w:cstheme="majorBidi"/>
          <w:sz w:val="24"/>
          <w:szCs w:val="24"/>
        </w:rPr>
        <w:t xml:space="preserve">of dominating </w:t>
      </w:r>
      <w:r w:rsidR="00C35C75" w:rsidRPr="009A09CA">
        <w:rPr>
          <w:rFonts w:asciiTheme="majorBidi" w:hAnsiTheme="majorBidi" w:cstheme="majorBidi"/>
          <w:sz w:val="24"/>
          <w:szCs w:val="24"/>
        </w:rPr>
        <w:t>and control</w:t>
      </w:r>
      <w:r w:rsidR="00CC4FDA" w:rsidRPr="009A09CA">
        <w:rPr>
          <w:rFonts w:asciiTheme="majorBidi" w:hAnsiTheme="majorBidi" w:cstheme="majorBidi"/>
          <w:sz w:val="24"/>
          <w:szCs w:val="24"/>
        </w:rPr>
        <w:t>ling</w:t>
      </w:r>
      <w:r w:rsidR="00C35C75" w:rsidRPr="009A09CA">
        <w:rPr>
          <w:rFonts w:asciiTheme="majorBidi" w:hAnsiTheme="majorBidi" w:cstheme="majorBidi"/>
          <w:sz w:val="24"/>
          <w:szCs w:val="24"/>
        </w:rPr>
        <w:t xml:space="preserve"> the environment.</w:t>
      </w:r>
      <w:r w:rsidR="00C500C8" w:rsidRPr="009A09CA">
        <w:rPr>
          <w:rFonts w:asciiTheme="majorBidi" w:hAnsiTheme="majorBidi" w:cstheme="majorBidi"/>
          <w:sz w:val="24"/>
          <w:szCs w:val="24"/>
        </w:rPr>
        <w:t xml:space="preserve"> </w:t>
      </w:r>
      <w:r w:rsidR="007C59B6" w:rsidRPr="009A09CA">
        <w:rPr>
          <w:rFonts w:asciiTheme="majorBidi" w:hAnsiTheme="majorBidi" w:cstheme="majorBidi"/>
          <w:sz w:val="24"/>
          <w:szCs w:val="24"/>
        </w:rPr>
        <w:t xml:space="preserve">Seligman (1973) theorized that a lack of perceived control </w:t>
      </w:r>
      <w:r w:rsidR="008D4CAC" w:rsidRPr="009A09CA">
        <w:rPr>
          <w:rFonts w:asciiTheme="majorBidi" w:hAnsiTheme="majorBidi" w:cstheme="majorBidi"/>
          <w:sz w:val="24"/>
          <w:szCs w:val="24"/>
        </w:rPr>
        <w:t>"learned helplessness"</w:t>
      </w:r>
      <w:r w:rsidR="007C59B6" w:rsidRPr="009A09CA">
        <w:rPr>
          <w:rFonts w:asciiTheme="majorBidi" w:hAnsiTheme="majorBidi" w:cstheme="majorBidi"/>
          <w:sz w:val="24"/>
          <w:szCs w:val="24"/>
        </w:rPr>
        <w:t xml:space="preserve"> was a factor in human depression. </w:t>
      </w:r>
      <w:r w:rsidR="00A36311" w:rsidRPr="009A09CA">
        <w:rPr>
          <w:rFonts w:asciiTheme="majorBidi" w:hAnsiTheme="majorBidi" w:cstheme="majorBidi"/>
          <w:sz w:val="24"/>
          <w:szCs w:val="24"/>
        </w:rPr>
        <w:t xml:space="preserve">Perceived control compared to real control may prove more useful </w:t>
      </w:r>
      <w:r w:rsidR="00481937" w:rsidRPr="009A09CA">
        <w:rPr>
          <w:rFonts w:asciiTheme="majorBidi" w:hAnsiTheme="majorBidi" w:cstheme="majorBidi"/>
          <w:sz w:val="24"/>
          <w:szCs w:val="24"/>
        </w:rPr>
        <w:t>to</w:t>
      </w:r>
      <w:r w:rsidR="00A36311" w:rsidRPr="009A09CA">
        <w:rPr>
          <w:rFonts w:asciiTheme="majorBidi" w:hAnsiTheme="majorBidi" w:cstheme="majorBidi"/>
          <w:sz w:val="24"/>
          <w:szCs w:val="24"/>
        </w:rPr>
        <w:t xml:space="preserve"> human positive </w:t>
      </w:r>
      <w:r w:rsidR="00191154" w:rsidRPr="009A09CA">
        <w:rPr>
          <w:rFonts w:asciiTheme="majorBidi" w:hAnsiTheme="majorBidi" w:cstheme="majorBidi"/>
          <w:sz w:val="24"/>
          <w:szCs w:val="24"/>
        </w:rPr>
        <w:t>compatibility.</w:t>
      </w:r>
      <w:r w:rsidR="00F56247" w:rsidRPr="009A09CA">
        <w:rPr>
          <w:rFonts w:asciiTheme="majorBidi" w:hAnsiTheme="majorBidi" w:cstheme="majorBidi"/>
          <w:sz w:val="24"/>
          <w:szCs w:val="24"/>
        </w:rPr>
        <w:t xml:space="preserve"> </w:t>
      </w:r>
      <w:r w:rsidR="000E2994" w:rsidRPr="009A09CA">
        <w:rPr>
          <w:rFonts w:asciiTheme="majorBidi" w:hAnsiTheme="majorBidi" w:cstheme="majorBidi"/>
          <w:sz w:val="24"/>
          <w:szCs w:val="24"/>
        </w:rPr>
        <w:t xml:space="preserve">The mere perception of control is sufficient to reduce stress, increase motivation, encourage performance and so forth (Peterson </w:t>
      </w:r>
      <w:r w:rsidR="00EF0950" w:rsidRPr="009A09CA">
        <w:rPr>
          <w:rFonts w:asciiTheme="majorBidi" w:hAnsiTheme="majorBidi" w:cstheme="majorBidi"/>
          <w:sz w:val="24"/>
          <w:szCs w:val="24"/>
        </w:rPr>
        <w:t>&amp;</w:t>
      </w:r>
      <w:r w:rsidR="000E2994" w:rsidRPr="009A09CA">
        <w:rPr>
          <w:rFonts w:asciiTheme="majorBidi" w:hAnsiTheme="majorBidi" w:cstheme="majorBidi"/>
          <w:sz w:val="24"/>
          <w:szCs w:val="24"/>
        </w:rPr>
        <w:t xml:space="preserve"> </w:t>
      </w:r>
      <w:proofErr w:type="spellStart"/>
      <w:r w:rsidR="000E2994" w:rsidRPr="009A09CA">
        <w:rPr>
          <w:rFonts w:asciiTheme="majorBidi" w:hAnsiTheme="majorBidi" w:cstheme="majorBidi"/>
          <w:sz w:val="24"/>
          <w:szCs w:val="24"/>
        </w:rPr>
        <w:t>Stunkard</w:t>
      </w:r>
      <w:proofErr w:type="spellEnd"/>
      <w:r w:rsidR="000E2994" w:rsidRPr="009A09CA">
        <w:rPr>
          <w:rFonts w:asciiTheme="majorBidi" w:hAnsiTheme="majorBidi" w:cstheme="majorBidi"/>
          <w:sz w:val="24"/>
          <w:szCs w:val="24"/>
        </w:rPr>
        <w:t xml:space="preserve">, 1992). </w:t>
      </w:r>
      <w:r w:rsidR="00F56247" w:rsidRPr="009A09CA">
        <w:rPr>
          <w:rFonts w:asciiTheme="majorBidi" w:hAnsiTheme="majorBidi" w:cstheme="majorBidi"/>
          <w:sz w:val="24"/>
          <w:szCs w:val="24"/>
        </w:rPr>
        <w:t xml:space="preserve">Relationship control refers to an </w:t>
      </w:r>
      <w:r w:rsidR="0057032E" w:rsidRPr="009A09CA">
        <w:rPr>
          <w:rFonts w:asciiTheme="majorBidi" w:hAnsiTheme="majorBidi" w:cstheme="majorBidi"/>
          <w:sz w:val="24"/>
          <w:szCs w:val="24"/>
        </w:rPr>
        <w:t>exchanging process</w:t>
      </w:r>
      <w:r w:rsidR="00B65089" w:rsidRPr="009A09CA">
        <w:rPr>
          <w:rFonts w:asciiTheme="majorBidi" w:hAnsiTheme="majorBidi" w:cstheme="majorBidi"/>
          <w:sz w:val="24"/>
          <w:szCs w:val="24"/>
        </w:rPr>
        <w:t xml:space="preserve"> in interpersonal relationships and represents the distribution of power in relationships</w:t>
      </w:r>
      <w:r w:rsidR="00481937" w:rsidRPr="009A09CA">
        <w:rPr>
          <w:rFonts w:asciiTheme="majorBidi" w:hAnsiTheme="majorBidi" w:cstheme="majorBidi"/>
          <w:sz w:val="24"/>
          <w:szCs w:val="24"/>
        </w:rPr>
        <w:t>,</w:t>
      </w:r>
      <w:r w:rsidR="00B65089" w:rsidRPr="009A09CA">
        <w:rPr>
          <w:rFonts w:asciiTheme="majorBidi" w:hAnsiTheme="majorBidi" w:cstheme="majorBidi"/>
          <w:sz w:val="24"/>
          <w:szCs w:val="24"/>
        </w:rPr>
        <w:t xml:space="preserve"> dominance and obedience.</w:t>
      </w:r>
      <w:r w:rsidR="00D5657C" w:rsidRPr="009A09CA">
        <w:rPr>
          <w:rFonts w:asciiTheme="majorBidi" w:hAnsiTheme="majorBidi" w:cstheme="majorBidi"/>
          <w:sz w:val="24"/>
          <w:szCs w:val="24"/>
        </w:rPr>
        <w:t xml:space="preserve"> In other words, </w:t>
      </w:r>
      <w:r w:rsidR="0057032E" w:rsidRPr="009A09CA">
        <w:rPr>
          <w:rFonts w:asciiTheme="majorBidi" w:hAnsiTheme="majorBidi" w:cstheme="majorBidi"/>
          <w:sz w:val="24"/>
          <w:szCs w:val="24"/>
        </w:rPr>
        <w:t>control in interpersonal relationships refers to an</w:t>
      </w:r>
      <w:r w:rsidR="00FC27D3" w:rsidRPr="009A09CA">
        <w:rPr>
          <w:rFonts w:asciiTheme="majorBidi" w:hAnsiTheme="majorBidi" w:cstheme="majorBidi"/>
          <w:sz w:val="24"/>
          <w:szCs w:val="24"/>
        </w:rPr>
        <w:t xml:space="preserve"> individual’s</w:t>
      </w:r>
      <w:r w:rsidR="0057032E" w:rsidRPr="009A09CA">
        <w:rPr>
          <w:rFonts w:asciiTheme="majorBidi" w:hAnsiTheme="majorBidi" w:cstheme="majorBidi"/>
          <w:sz w:val="24"/>
          <w:szCs w:val="24"/>
        </w:rPr>
        <w:t xml:space="preserve"> endeavor to</w:t>
      </w:r>
      <w:r w:rsidR="00BF108D" w:rsidRPr="009A09CA">
        <w:rPr>
          <w:rFonts w:asciiTheme="majorBidi" w:hAnsiTheme="majorBidi" w:cstheme="majorBidi"/>
          <w:sz w:val="24"/>
          <w:szCs w:val="24"/>
        </w:rPr>
        <w:t xml:space="preserve"> put others</w:t>
      </w:r>
      <w:r w:rsidR="00FC27D3" w:rsidRPr="009A09CA">
        <w:rPr>
          <w:rFonts w:asciiTheme="majorBidi" w:hAnsiTheme="majorBidi" w:cstheme="majorBidi"/>
          <w:sz w:val="24"/>
          <w:szCs w:val="24"/>
        </w:rPr>
        <w:t xml:space="preserve"> under pressure and to interfere</w:t>
      </w:r>
      <w:r w:rsidR="00BF108D" w:rsidRPr="009A09CA">
        <w:rPr>
          <w:rFonts w:asciiTheme="majorBidi" w:hAnsiTheme="majorBidi" w:cstheme="majorBidi"/>
          <w:sz w:val="24"/>
          <w:szCs w:val="24"/>
        </w:rPr>
        <w:t xml:space="preserve"> in and influence their </w:t>
      </w:r>
      <w:r w:rsidR="005F2DFC" w:rsidRPr="009A09CA">
        <w:rPr>
          <w:rFonts w:asciiTheme="majorBidi" w:hAnsiTheme="majorBidi" w:cstheme="majorBidi"/>
          <w:sz w:val="24"/>
          <w:szCs w:val="24"/>
        </w:rPr>
        <w:t>will and determination.</w:t>
      </w:r>
      <w:r w:rsidR="00771310" w:rsidRPr="009A09CA">
        <w:rPr>
          <w:rFonts w:asciiTheme="majorBidi" w:hAnsiTheme="majorBidi" w:cstheme="majorBidi"/>
          <w:sz w:val="24"/>
          <w:szCs w:val="24"/>
        </w:rPr>
        <w:t xml:space="preserve"> Interpersonal control not only involves apparent control for example tangible </w:t>
      </w:r>
      <w:r w:rsidR="001B776F" w:rsidRPr="009A09CA">
        <w:rPr>
          <w:rFonts w:asciiTheme="majorBidi" w:hAnsiTheme="majorBidi" w:cstheme="majorBidi"/>
          <w:sz w:val="24"/>
          <w:szCs w:val="24"/>
        </w:rPr>
        <w:t xml:space="preserve">awards and punishments, but also </w:t>
      </w:r>
      <w:r w:rsidR="00845F6E" w:rsidRPr="009A09CA">
        <w:rPr>
          <w:rFonts w:asciiTheme="majorBidi" w:hAnsiTheme="majorBidi" w:cstheme="majorBidi"/>
          <w:sz w:val="24"/>
          <w:szCs w:val="24"/>
        </w:rPr>
        <w:t>includes smarter forms of control such as the use of conditioned attention</w:t>
      </w:r>
      <w:r w:rsidR="004565E3" w:rsidRPr="009A09CA">
        <w:rPr>
          <w:rFonts w:asciiTheme="majorBidi" w:hAnsiTheme="majorBidi" w:cstheme="majorBidi"/>
          <w:sz w:val="24"/>
          <w:szCs w:val="24"/>
        </w:rPr>
        <w:t xml:space="preserve"> (</w:t>
      </w:r>
      <w:r w:rsidR="00D77BDE" w:rsidRPr="009A09CA">
        <w:rPr>
          <w:rFonts w:asciiTheme="majorBidi" w:hAnsiTheme="majorBidi" w:cstheme="majorBidi"/>
          <w:sz w:val="24"/>
          <w:szCs w:val="24"/>
        </w:rPr>
        <w:t>Davis, 2004</w:t>
      </w:r>
      <w:r w:rsidR="004565E3" w:rsidRPr="009A09CA">
        <w:rPr>
          <w:rFonts w:asciiTheme="majorBidi" w:hAnsiTheme="majorBidi" w:cstheme="majorBidi"/>
          <w:sz w:val="24"/>
          <w:szCs w:val="24"/>
        </w:rPr>
        <w:t>)</w:t>
      </w:r>
      <w:r w:rsidR="00845F6E" w:rsidRPr="009A09CA">
        <w:rPr>
          <w:rFonts w:asciiTheme="majorBidi" w:hAnsiTheme="majorBidi" w:cstheme="majorBidi"/>
          <w:sz w:val="24"/>
          <w:szCs w:val="24"/>
        </w:rPr>
        <w:t>.</w:t>
      </w:r>
      <w:r w:rsidR="008B446B" w:rsidRPr="009A09CA">
        <w:rPr>
          <w:rFonts w:asciiTheme="majorBidi" w:hAnsiTheme="majorBidi" w:cstheme="majorBidi"/>
          <w:sz w:val="24"/>
          <w:szCs w:val="24"/>
        </w:rPr>
        <w:t xml:space="preserve"> </w:t>
      </w:r>
      <w:r w:rsidR="009003AB" w:rsidRPr="009A09CA">
        <w:rPr>
          <w:rFonts w:asciiTheme="majorBidi" w:hAnsiTheme="majorBidi" w:cstheme="majorBidi"/>
          <w:sz w:val="24"/>
          <w:szCs w:val="24"/>
        </w:rPr>
        <w:t xml:space="preserve">This study hypothesizes that persons get annoyed with someone else's superiority over themselves and envy of them because they feel that they have lost their control in their interpersonal relationship and that their influence on others has decreased. Therefor: </w:t>
      </w:r>
    </w:p>
    <w:p w:rsidR="0074521A" w:rsidRDefault="0074521A" w:rsidP="0074521A">
      <w:pPr>
        <w:pStyle w:val="FootnoteText"/>
        <w:bidi w:val="0"/>
        <w:jc w:val="both"/>
        <w:rPr>
          <w:rFonts w:asciiTheme="majorBidi" w:hAnsiTheme="majorBidi" w:cstheme="majorBidi"/>
          <w:sz w:val="24"/>
          <w:szCs w:val="24"/>
        </w:rPr>
      </w:pPr>
    </w:p>
    <w:p w:rsidR="00BA5768" w:rsidRPr="009A09CA" w:rsidRDefault="00BA5768" w:rsidP="00BA5768">
      <w:pPr>
        <w:bidi w:val="0"/>
        <w:spacing w:line="240" w:lineRule="auto"/>
        <w:jc w:val="both"/>
        <w:rPr>
          <w:rFonts w:asciiTheme="majorBidi" w:hAnsiTheme="majorBidi" w:cstheme="majorBidi"/>
          <w:sz w:val="24"/>
          <w:szCs w:val="24"/>
        </w:rPr>
      </w:pPr>
      <w:r w:rsidRPr="009A09CA">
        <w:rPr>
          <w:rFonts w:asciiTheme="majorBidi" w:hAnsiTheme="majorBidi" w:cstheme="majorBidi"/>
          <w:b/>
          <w:bCs/>
          <w:sz w:val="24"/>
          <w:szCs w:val="24"/>
        </w:rPr>
        <w:t>H3.</w:t>
      </w:r>
      <w:r w:rsidRPr="009A09CA">
        <w:rPr>
          <w:rFonts w:asciiTheme="majorBidi" w:hAnsiTheme="majorBidi" w:cstheme="majorBidi"/>
          <w:sz w:val="24"/>
          <w:szCs w:val="24"/>
        </w:rPr>
        <w:t xml:space="preserve"> Interpersonal control perception and envy negatively are related. </w:t>
      </w:r>
    </w:p>
    <w:p w:rsidR="00F94C23" w:rsidRPr="009A09CA" w:rsidRDefault="00547FCC" w:rsidP="00A91192">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C60648" w:rsidRPr="009A09CA">
        <w:rPr>
          <w:rFonts w:asciiTheme="majorBidi" w:hAnsiTheme="majorBidi" w:cstheme="majorBidi"/>
          <w:sz w:val="24"/>
          <w:szCs w:val="24"/>
        </w:rPr>
        <w:t>According to th</w:t>
      </w:r>
      <w:r w:rsidR="00F65069" w:rsidRPr="009A09CA">
        <w:rPr>
          <w:rFonts w:asciiTheme="majorBidi" w:hAnsiTheme="majorBidi" w:cstheme="majorBidi"/>
          <w:sz w:val="24"/>
          <w:szCs w:val="24"/>
        </w:rPr>
        <w:t xml:space="preserve">e </w:t>
      </w:r>
      <w:r w:rsidR="00C60648" w:rsidRPr="009A09CA">
        <w:rPr>
          <w:rFonts w:asciiTheme="majorBidi" w:hAnsiTheme="majorBidi" w:cstheme="majorBidi"/>
          <w:sz w:val="24"/>
          <w:szCs w:val="24"/>
        </w:rPr>
        <w:t>review of literature mentioned above, th</w:t>
      </w:r>
      <w:r w:rsidR="00481937" w:rsidRPr="009A09CA">
        <w:rPr>
          <w:rFonts w:asciiTheme="majorBidi" w:hAnsiTheme="majorBidi" w:cstheme="majorBidi"/>
          <w:sz w:val="24"/>
          <w:szCs w:val="24"/>
        </w:rPr>
        <w:t>is</w:t>
      </w:r>
      <w:r w:rsidR="00C60648" w:rsidRPr="009A09CA">
        <w:rPr>
          <w:rFonts w:asciiTheme="majorBidi" w:hAnsiTheme="majorBidi" w:cstheme="majorBidi"/>
          <w:sz w:val="24"/>
          <w:szCs w:val="24"/>
        </w:rPr>
        <w:t xml:space="preserve"> study aims at investigating </w:t>
      </w:r>
      <w:r w:rsidR="00030365" w:rsidRPr="009A09CA">
        <w:rPr>
          <w:rFonts w:asciiTheme="majorBidi" w:hAnsiTheme="majorBidi" w:cstheme="majorBidi"/>
          <w:sz w:val="24"/>
          <w:szCs w:val="24"/>
        </w:rPr>
        <w:t>simple and multiple relationships of narcissism, interpersonal control perception and common humanity with envy</w:t>
      </w:r>
      <w:r w:rsidR="00E81A81" w:rsidRPr="009A09CA">
        <w:rPr>
          <w:rFonts w:asciiTheme="majorBidi" w:hAnsiTheme="majorBidi" w:cstheme="majorBidi"/>
          <w:sz w:val="24"/>
          <w:szCs w:val="24"/>
        </w:rPr>
        <w:t xml:space="preserve"> and tries to</w:t>
      </w:r>
      <w:r w:rsidR="00E766AD" w:rsidRPr="009A09CA">
        <w:rPr>
          <w:rFonts w:asciiTheme="majorBidi" w:hAnsiTheme="majorBidi" w:cstheme="majorBidi"/>
          <w:sz w:val="24"/>
          <w:szCs w:val="24"/>
        </w:rPr>
        <w:t xml:space="preserve"> provide</w:t>
      </w:r>
      <w:r w:rsidR="00E81A81" w:rsidRPr="009A09CA">
        <w:rPr>
          <w:rFonts w:asciiTheme="majorBidi" w:hAnsiTheme="majorBidi" w:cstheme="majorBidi"/>
          <w:sz w:val="24"/>
          <w:szCs w:val="24"/>
        </w:rPr>
        <w:t xml:space="preserve"> an answer to the question </w:t>
      </w:r>
      <w:r w:rsidR="008D179D" w:rsidRPr="009A09CA">
        <w:rPr>
          <w:rFonts w:asciiTheme="majorBidi" w:hAnsiTheme="majorBidi" w:cstheme="majorBidi"/>
          <w:sz w:val="24"/>
          <w:szCs w:val="24"/>
        </w:rPr>
        <w:t>whether</w:t>
      </w:r>
      <w:r w:rsidR="00E81A81" w:rsidRPr="009A09CA">
        <w:rPr>
          <w:rFonts w:asciiTheme="majorBidi" w:hAnsiTheme="majorBidi" w:cstheme="majorBidi"/>
          <w:sz w:val="24"/>
          <w:szCs w:val="24"/>
        </w:rPr>
        <w:t xml:space="preserve"> there is any difference between </w:t>
      </w:r>
      <w:r w:rsidR="007C79AE" w:rsidRPr="009A09CA">
        <w:rPr>
          <w:rFonts w:asciiTheme="majorBidi" w:hAnsiTheme="majorBidi" w:cstheme="majorBidi"/>
          <w:sz w:val="24"/>
          <w:szCs w:val="24"/>
        </w:rPr>
        <w:t>male</w:t>
      </w:r>
      <w:r w:rsidR="002257FD" w:rsidRPr="009A09CA">
        <w:rPr>
          <w:rFonts w:asciiTheme="majorBidi" w:hAnsiTheme="majorBidi" w:cstheme="majorBidi"/>
          <w:sz w:val="24"/>
          <w:szCs w:val="24"/>
        </w:rPr>
        <w:t>s</w:t>
      </w:r>
      <w:r w:rsidR="007C79AE" w:rsidRPr="009A09CA">
        <w:rPr>
          <w:rFonts w:asciiTheme="majorBidi" w:hAnsiTheme="majorBidi" w:cstheme="majorBidi"/>
          <w:sz w:val="24"/>
          <w:szCs w:val="24"/>
        </w:rPr>
        <w:t xml:space="preserve"> and female</w:t>
      </w:r>
      <w:r w:rsidR="002257FD" w:rsidRPr="009A09CA">
        <w:rPr>
          <w:rFonts w:asciiTheme="majorBidi" w:hAnsiTheme="majorBidi" w:cstheme="majorBidi"/>
          <w:sz w:val="24"/>
          <w:szCs w:val="24"/>
        </w:rPr>
        <w:t>s</w:t>
      </w:r>
      <w:r w:rsidR="007C79AE" w:rsidRPr="009A09CA">
        <w:rPr>
          <w:rFonts w:asciiTheme="majorBidi" w:hAnsiTheme="majorBidi" w:cstheme="majorBidi"/>
          <w:sz w:val="24"/>
          <w:szCs w:val="24"/>
        </w:rPr>
        <w:t xml:space="preserve"> in terms of </w:t>
      </w:r>
      <w:r w:rsidR="00A91192" w:rsidRPr="009A09CA">
        <w:rPr>
          <w:rFonts w:asciiTheme="majorBidi" w:hAnsiTheme="majorBidi" w:cstheme="majorBidi"/>
          <w:sz w:val="24"/>
          <w:szCs w:val="24"/>
        </w:rPr>
        <w:t xml:space="preserve">predictors of </w:t>
      </w:r>
      <w:r w:rsidR="007C79AE" w:rsidRPr="009A09CA">
        <w:rPr>
          <w:rFonts w:asciiTheme="majorBidi" w:hAnsiTheme="majorBidi" w:cstheme="majorBidi"/>
          <w:sz w:val="24"/>
          <w:szCs w:val="24"/>
        </w:rPr>
        <w:t>envy.</w:t>
      </w:r>
    </w:p>
    <w:p w:rsidR="00F94C23" w:rsidRPr="009A09CA" w:rsidRDefault="00F94C23" w:rsidP="00F94C23">
      <w:pPr>
        <w:bidi w:val="0"/>
        <w:spacing w:line="240" w:lineRule="auto"/>
        <w:jc w:val="center"/>
        <w:rPr>
          <w:rFonts w:asciiTheme="majorBidi" w:eastAsia="Times New Roman" w:hAnsiTheme="majorBidi" w:cstheme="majorBidi"/>
          <w:b/>
          <w:bCs/>
          <w:sz w:val="24"/>
          <w:szCs w:val="24"/>
        </w:rPr>
      </w:pPr>
      <w:r w:rsidRPr="009A09CA">
        <w:rPr>
          <w:rFonts w:asciiTheme="majorBidi" w:eastAsia="Times New Roman" w:hAnsiTheme="majorBidi" w:cstheme="majorBidi"/>
          <w:b/>
          <w:bCs/>
          <w:sz w:val="24"/>
          <w:szCs w:val="24"/>
        </w:rPr>
        <w:t>Method</w:t>
      </w:r>
    </w:p>
    <w:p w:rsidR="00F94C23" w:rsidRPr="009A09CA" w:rsidRDefault="00F94C23" w:rsidP="00F94C23">
      <w:pPr>
        <w:bidi w:val="0"/>
        <w:spacing w:line="240" w:lineRule="auto"/>
        <w:jc w:val="both"/>
        <w:rPr>
          <w:rFonts w:asciiTheme="majorBidi" w:eastAsia="Times New Roman" w:hAnsiTheme="majorBidi" w:cstheme="majorBidi"/>
          <w:b/>
          <w:bCs/>
          <w:sz w:val="28"/>
          <w:szCs w:val="28"/>
        </w:rPr>
      </w:pPr>
      <w:r w:rsidRPr="009A09CA">
        <w:rPr>
          <w:rFonts w:asciiTheme="majorBidi" w:hAnsiTheme="majorBidi" w:cstheme="majorBidi"/>
          <w:b/>
          <w:bCs/>
          <w:sz w:val="24"/>
          <w:szCs w:val="24"/>
        </w:rPr>
        <w:t>Participants</w:t>
      </w:r>
    </w:p>
    <w:p w:rsidR="005156E9" w:rsidRPr="009A09CA" w:rsidRDefault="00975E74" w:rsidP="00A91192">
      <w:pPr>
        <w:pStyle w:val="Heading3"/>
        <w:shd w:val="clear" w:color="auto" w:fill="FFFFFF"/>
        <w:spacing w:before="0" w:beforeAutospacing="0" w:after="0" w:afterAutospacing="0"/>
        <w:jc w:val="both"/>
        <w:rPr>
          <w:rFonts w:asciiTheme="majorBidi" w:hAnsiTheme="majorBidi" w:cstheme="majorBidi"/>
          <w:sz w:val="24"/>
          <w:szCs w:val="24"/>
        </w:rPr>
      </w:pPr>
      <w:r w:rsidRPr="009A09CA">
        <w:rPr>
          <w:rFonts w:asciiTheme="majorBidi" w:hAnsiTheme="majorBidi" w:cstheme="majorBidi"/>
          <w:b w:val="0"/>
          <w:bCs w:val="0"/>
          <w:sz w:val="24"/>
          <w:szCs w:val="24"/>
        </w:rPr>
        <w:t xml:space="preserve">     </w:t>
      </w:r>
      <w:r w:rsidR="001258D8" w:rsidRPr="009A09CA">
        <w:rPr>
          <w:rFonts w:asciiTheme="majorBidi" w:hAnsiTheme="majorBidi" w:cstheme="majorBidi"/>
          <w:b w:val="0"/>
          <w:bCs w:val="0"/>
          <w:sz w:val="24"/>
          <w:szCs w:val="24"/>
        </w:rPr>
        <w:t xml:space="preserve">The population consisted of </w:t>
      </w:r>
      <w:r w:rsidR="0052579A" w:rsidRPr="009A09CA">
        <w:rPr>
          <w:rFonts w:asciiTheme="majorBidi" w:hAnsiTheme="majorBidi" w:cstheme="majorBidi"/>
          <w:b w:val="0"/>
          <w:bCs w:val="0"/>
          <w:sz w:val="24"/>
          <w:szCs w:val="24"/>
        </w:rPr>
        <w:t xml:space="preserve">all the married employees in </w:t>
      </w:r>
      <w:proofErr w:type="spellStart"/>
      <w:r w:rsidR="0052579A" w:rsidRPr="009A09CA">
        <w:rPr>
          <w:rFonts w:asciiTheme="majorBidi" w:hAnsiTheme="majorBidi" w:cstheme="majorBidi"/>
          <w:b w:val="0"/>
          <w:bCs w:val="0"/>
          <w:sz w:val="24"/>
          <w:szCs w:val="24"/>
        </w:rPr>
        <w:t>Shahid</w:t>
      </w:r>
      <w:proofErr w:type="spellEnd"/>
      <w:r w:rsidR="0052579A" w:rsidRPr="009A09CA">
        <w:rPr>
          <w:rFonts w:asciiTheme="majorBidi" w:hAnsiTheme="majorBidi" w:cstheme="majorBidi"/>
          <w:b w:val="0"/>
          <w:bCs w:val="0"/>
          <w:sz w:val="24"/>
          <w:szCs w:val="24"/>
        </w:rPr>
        <w:t xml:space="preserve"> </w:t>
      </w:r>
      <w:proofErr w:type="spellStart"/>
      <w:r w:rsidR="0052579A" w:rsidRPr="009A09CA">
        <w:rPr>
          <w:rFonts w:asciiTheme="majorBidi" w:hAnsiTheme="majorBidi" w:cstheme="majorBidi"/>
          <w:b w:val="0"/>
          <w:bCs w:val="0"/>
          <w:sz w:val="24"/>
          <w:szCs w:val="24"/>
        </w:rPr>
        <w:t>Chamran</w:t>
      </w:r>
      <w:proofErr w:type="spellEnd"/>
      <w:r w:rsidR="0052579A" w:rsidRPr="009A09CA">
        <w:rPr>
          <w:rFonts w:asciiTheme="majorBidi" w:hAnsiTheme="majorBidi" w:cstheme="majorBidi"/>
          <w:b w:val="0"/>
          <w:bCs w:val="0"/>
          <w:sz w:val="24"/>
          <w:szCs w:val="24"/>
        </w:rPr>
        <w:t xml:space="preserve"> </w:t>
      </w:r>
      <w:r w:rsidR="00862AB9" w:rsidRPr="009A09CA">
        <w:rPr>
          <w:rFonts w:asciiTheme="majorBidi" w:hAnsiTheme="majorBidi" w:cstheme="majorBidi"/>
          <w:b w:val="0"/>
          <w:bCs w:val="0"/>
          <w:sz w:val="24"/>
          <w:szCs w:val="24"/>
        </w:rPr>
        <w:t>U</w:t>
      </w:r>
      <w:r w:rsidR="0052579A" w:rsidRPr="009A09CA">
        <w:rPr>
          <w:rFonts w:asciiTheme="majorBidi" w:hAnsiTheme="majorBidi" w:cstheme="majorBidi"/>
          <w:b w:val="0"/>
          <w:bCs w:val="0"/>
          <w:sz w:val="24"/>
          <w:szCs w:val="24"/>
        </w:rPr>
        <w:t xml:space="preserve">niversity of </w:t>
      </w:r>
      <w:r w:rsidR="00FE0BC5" w:rsidRPr="009A09CA">
        <w:rPr>
          <w:rFonts w:asciiTheme="majorBidi" w:hAnsiTheme="majorBidi" w:cstheme="majorBidi"/>
          <w:b w:val="0"/>
          <w:bCs w:val="0"/>
          <w:sz w:val="24"/>
          <w:szCs w:val="24"/>
        </w:rPr>
        <w:t>Ahvaz from which 155 persons were selected through random sampling.</w:t>
      </w:r>
      <w:r w:rsidR="00CB7767" w:rsidRPr="009A09CA">
        <w:rPr>
          <w:rFonts w:asciiTheme="majorBidi" w:hAnsiTheme="majorBidi" w:cstheme="majorBidi"/>
          <w:b w:val="0"/>
          <w:bCs w:val="0"/>
          <w:sz w:val="24"/>
          <w:szCs w:val="24"/>
        </w:rPr>
        <w:t xml:space="preserve"> </w:t>
      </w:r>
      <w:r w:rsidR="008104AA" w:rsidRPr="009A09CA">
        <w:rPr>
          <w:rFonts w:asciiTheme="majorBidi" w:hAnsiTheme="majorBidi" w:cstheme="majorBidi"/>
          <w:b w:val="0"/>
          <w:bCs w:val="0"/>
          <w:sz w:val="24"/>
          <w:szCs w:val="24"/>
        </w:rPr>
        <w:t>To</w:t>
      </w:r>
      <w:r w:rsidR="00CB7767" w:rsidRPr="009A09CA">
        <w:rPr>
          <w:rFonts w:asciiTheme="majorBidi" w:hAnsiTheme="majorBidi" w:cstheme="majorBidi"/>
          <w:sz w:val="24"/>
          <w:szCs w:val="24"/>
        </w:rPr>
        <w:t xml:space="preserve"> </w:t>
      </w:r>
      <w:hyperlink r:id="rId8" w:history="1">
        <w:r w:rsidR="008104AA" w:rsidRPr="009A09CA">
          <w:rPr>
            <w:rStyle w:val="Hyperlink"/>
            <w:rFonts w:asciiTheme="majorBidi" w:hAnsiTheme="majorBidi" w:cstheme="majorBidi"/>
            <w:b w:val="0"/>
            <w:bCs w:val="0"/>
            <w:color w:val="auto"/>
            <w:sz w:val="24"/>
            <w:szCs w:val="24"/>
            <w:u w:val="none"/>
          </w:rPr>
          <w:t>d</w:t>
        </w:r>
        <w:r w:rsidR="00CB7767" w:rsidRPr="009A09CA">
          <w:rPr>
            <w:rStyle w:val="Hyperlink"/>
            <w:rFonts w:asciiTheme="majorBidi" w:hAnsiTheme="majorBidi" w:cstheme="majorBidi"/>
            <w:b w:val="0"/>
            <w:bCs w:val="0"/>
            <w:color w:val="auto"/>
            <w:sz w:val="24"/>
            <w:szCs w:val="24"/>
            <w:u w:val="none"/>
          </w:rPr>
          <w:t xml:space="preserve">etermination of </w:t>
        </w:r>
        <w:r w:rsidR="008104AA" w:rsidRPr="009A09CA">
          <w:rPr>
            <w:rStyle w:val="Hyperlink"/>
            <w:rFonts w:asciiTheme="majorBidi" w:hAnsiTheme="majorBidi" w:cstheme="majorBidi"/>
            <w:b w:val="0"/>
            <w:bCs w:val="0"/>
            <w:color w:val="auto"/>
            <w:sz w:val="24"/>
            <w:szCs w:val="24"/>
            <w:u w:val="none"/>
          </w:rPr>
          <w:t>m</w:t>
        </w:r>
        <w:r w:rsidR="00CB7767" w:rsidRPr="009A09CA">
          <w:rPr>
            <w:rStyle w:val="Hyperlink"/>
            <w:rFonts w:asciiTheme="majorBidi" w:hAnsiTheme="majorBidi" w:cstheme="majorBidi"/>
            <w:b w:val="0"/>
            <w:bCs w:val="0"/>
            <w:color w:val="auto"/>
            <w:sz w:val="24"/>
            <w:szCs w:val="24"/>
            <w:u w:val="none"/>
          </w:rPr>
          <w:t xml:space="preserve">inimum </w:t>
        </w:r>
        <w:r w:rsidR="008104AA" w:rsidRPr="009A09CA">
          <w:rPr>
            <w:rStyle w:val="Hyperlink"/>
            <w:rFonts w:asciiTheme="majorBidi" w:hAnsiTheme="majorBidi" w:cstheme="majorBidi"/>
            <w:b w:val="0"/>
            <w:bCs w:val="0"/>
            <w:color w:val="auto"/>
            <w:sz w:val="24"/>
            <w:szCs w:val="24"/>
            <w:u w:val="none"/>
          </w:rPr>
          <w:t>s</w:t>
        </w:r>
        <w:r w:rsidR="00CB7767" w:rsidRPr="009A09CA">
          <w:rPr>
            <w:rStyle w:val="Hyperlink"/>
            <w:rFonts w:asciiTheme="majorBidi" w:hAnsiTheme="majorBidi" w:cstheme="majorBidi"/>
            <w:b w:val="0"/>
            <w:bCs w:val="0"/>
            <w:color w:val="auto"/>
            <w:sz w:val="24"/>
            <w:szCs w:val="24"/>
            <w:u w:val="none"/>
          </w:rPr>
          <w:t xml:space="preserve">ample </w:t>
        </w:r>
        <w:r w:rsidR="008104AA" w:rsidRPr="009A09CA">
          <w:rPr>
            <w:rStyle w:val="Hyperlink"/>
            <w:rFonts w:asciiTheme="majorBidi" w:hAnsiTheme="majorBidi" w:cstheme="majorBidi"/>
            <w:b w:val="0"/>
            <w:bCs w:val="0"/>
            <w:color w:val="auto"/>
            <w:sz w:val="24"/>
            <w:szCs w:val="24"/>
            <w:u w:val="none"/>
          </w:rPr>
          <w:t>s</w:t>
        </w:r>
        <w:r w:rsidR="00CB7767" w:rsidRPr="009A09CA">
          <w:rPr>
            <w:rStyle w:val="Hyperlink"/>
            <w:rFonts w:asciiTheme="majorBidi" w:hAnsiTheme="majorBidi" w:cstheme="majorBidi"/>
            <w:b w:val="0"/>
            <w:bCs w:val="0"/>
            <w:color w:val="auto"/>
            <w:sz w:val="24"/>
            <w:szCs w:val="24"/>
            <w:u w:val="none"/>
          </w:rPr>
          <w:t xml:space="preserve">ize </w:t>
        </w:r>
        <w:r w:rsidR="008104AA" w:rsidRPr="009A09CA">
          <w:rPr>
            <w:rStyle w:val="Hyperlink"/>
            <w:rFonts w:asciiTheme="majorBidi" w:hAnsiTheme="majorBidi" w:cstheme="majorBidi"/>
            <w:b w:val="0"/>
            <w:bCs w:val="0"/>
            <w:color w:val="auto"/>
            <w:sz w:val="24"/>
            <w:szCs w:val="24"/>
            <w:u w:val="none"/>
          </w:rPr>
          <w:t>r</w:t>
        </w:r>
        <w:r w:rsidR="00CB7767" w:rsidRPr="009A09CA">
          <w:rPr>
            <w:rStyle w:val="Hyperlink"/>
            <w:rFonts w:asciiTheme="majorBidi" w:hAnsiTheme="majorBidi" w:cstheme="majorBidi"/>
            <w:b w:val="0"/>
            <w:bCs w:val="0"/>
            <w:color w:val="auto"/>
            <w:sz w:val="24"/>
            <w:szCs w:val="24"/>
            <w:u w:val="none"/>
          </w:rPr>
          <w:t>equirement for Multiple</w:t>
        </w:r>
      </w:hyperlink>
      <w:r w:rsidR="008104AA" w:rsidRPr="009A09CA">
        <w:rPr>
          <w:rFonts w:asciiTheme="majorBidi" w:hAnsiTheme="majorBidi" w:cstheme="majorBidi"/>
          <w:b w:val="0"/>
          <w:bCs w:val="0"/>
          <w:sz w:val="24"/>
          <w:szCs w:val="24"/>
        </w:rPr>
        <w:t xml:space="preserve"> Regression method, a </w:t>
      </w:r>
      <w:r w:rsidR="008104AA" w:rsidRPr="009A09CA">
        <w:rPr>
          <w:rFonts w:asciiTheme="majorBidi" w:hAnsiTheme="majorBidi" w:cstheme="majorBidi"/>
          <w:b w:val="0"/>
          <w:bCs w:val="0"/>
          <w:sz w:val="24"/>
          <w:szCs w:val="24"/>
          <w:shd w:val="clear" w:color="auto" w:fill="FFFFFF"/>
        </w:rPr>
        <w:t xml:space="preserve">rule of thumb was </w:t>
      </w:r>
      <w:r w:rsidR="008B43BD" w:rsidRPr="009A09CA">
        <w:rPr>
          <w:rFonts w:asciiTheme="majorBidi" w:hAnsiTheme="majorBidi" w:cstheme="majorBidi"/>
          <w:b w:val="0"/>
          <w:bCs w:val="0"/>
          <w:sz w:val="24"/>
          <w:szCs w:val="24"/>
          <w:shd w:val="clear" w:color="auto" w:fill="FFFFFF"/>
        </w:rPr>
        <w:t xml:space="preserve">8 × m + 50, that m = predictor </w:t>
      </w:r>
      <w:r w:rsidR="009839A2" w:rsidRPr="009A09CA">
        <w:rPr>
          <w:rFonts w:asciiTheme="majorBidi" w:hAnsiTheme="majorBidi" w:cstheme="majorBidi"/>
          <w:b w:val="0"/>
          <w:bCs w:val="0"/>
          <w:sz w:val="24"/>
          <w:szCs w:val="24"/>
          <w:shd w:val="clear" w:color="auto" w:fill="FFFFFF"/>
        </w:rPr>
        <w:t>variable</w:t>
      </w:r>
      <w:r w:rsidR="00B0181C" w:rsidRPr="009A09CA">
        <w:rPr>
          <w:rFonts w:asciiTheme="majorBidi" w:hAnsiTheme="majorBidi" w:cstheme="majorBidi"/>
          <w:b w:val="0"/>
          <w:bCs w:val="0"/>
          <w:sz w:val="24"/>
          <w:szCs w:val="24"/>
          <w:shd w:val="clear" w:color="auto" w:fill="FFFFFF"/>
        </w:rPr>
        <w:t>s</w:t>
      </w:r>
      <w:r w:rsidR="009839A2" w:rsidRPr="009A09CA">
        <w:rPr>
          <w:rFonts w:asciiTheme="majorBidi" w:hAnsiTheme="majorBidi" w:cstheme="majorBidi"/>
          <w:b w:val="0"/>
          <w:bCs w:val="0"/>
          <w:sz w:val="24"/>
          <w:szCs w:val="24"/>
          <w:shd w:val="clear" w:color="auto" w:fill="FFFFFF"/>
        </w:rPr>
        <w:t xml:space="preserve"> </w:t>
      </w:r>
      <w:r w:rsidR="008B43BD" w:rsidRPr="009A09CA">
        <w:rPr>
          <w:rFonts w:asciiTheme="majorBidi" w:hAnsiTheme="majorBidi" w:cstheme="majorBidi"/>
          <w:b w:val="0"/>
          <w:bCs w:val="0"/>
          <w:sz w:val="24"/>
          <w:szCs w:val="24"/>
          <w:shd w:val="clear" w:color="auto" w:fill="FFFFFF"/>
        </w:rPr>
        <w:t>number</w:t>
      </w:r>
      <w:r w:rsidR="007E7064" w:rsidRPr="009A09CA">
        <w:rPr>
          <w:rFonts w:asciiTheme="majorBidi" w:hAnsiTheme="majorBidi" w:cstheme="majorBidi"/>
          <w:b w:val="0"/>
          <w:bCs w:val="0"/>
          <w:sz w:val="24"/>
          <w:szCs w:val="24"/>
          <w:shd w:val="clear" w:color="auto" w:fill="FFFFFF"/>
        </w:rPr>
        <w:t xml:space="preserve"> (</w:t>
      </w:r>
      <w:proofErr w:type="spellStart"/>
      <w:r w:rsidR="007E7064" w:rsidRPr="009A09CA">
        <w:rPr>
          <w:rFonts w:asciiTheme="majorBidi" w:hAnsiTheme="majorBidi" w:cstheme="majorBidi"/>
          <w:b w:val="0"/>
          <w:bCs w:val="0"/>
          <w:sz w:val="24"/>
          <w:szCs w:val="24"/>
        </w:rPr>
        <w:t>Tabachnick</w:t>
      </w:r>
      <w:proofErr w:type="spellEnd"/>
      <w:r w:rsidR="007E7064" w:rsidRPr="009A09CA">
        <w:rPr>
          <w:rFonts w:asciiTheme="majorBidi" w:hAnsiTheme="majorBidi" w:cstheme="majorBidi"/>
          <w:b w:val="0"/>
          <w:bCs w:val="0"/>
          <w:sz w:val="24"/>
          <w:szCs w:val="24"/>
        </w:rPr>
        <w:t xml:space="preserve"> </w:t>
      </w:r>
      <w:r w:rsidR="00A91192" w:rsidRPr="009A09CA">
        <w:rPr>
          <w:rFonts w:asciiTheme="majorBidi" w:hAnsiTheme="majorBidi" w:cstheme="majorBidi"/>
          <w:b w:val="0"/>
          <w:bCs w:val="0"/>
          <w:sz w:val="24"/>
          <w:szCs w:val="24"/>
        </w:rPr>
        <w:t>&amp;</w:t>
      </w:r>
      <w:r w:rsidR="007E7064" w:rsidRPr="009A09CA">
        <w:rPr>
          <w:rFonts w:asciiTheme="majorBidi" w:hAnsiTheme="majorBidi" w:cstheme="majorBidi"/>
          <w:b w:val="0"/>
          <w:bCs w:val="0"/>
          <w:sz w:val="24"/>
          <w:szCs w:val="24"/>
        </w:rPr>
        <w:t xml:space="preserve"> </w:t>
      </w:r>
      <w:proofErr w:type="spellStart"/>
      <w:r w:rsidR="007E7064" w:rsidRPr="009A09CA">
        <w:rPr>
          <w:rFonts w:asciiTheme="majorBidi" w:hAnsiTheme="majorBidi" w:cstheme="majorBidi"/>
          <w:b w:val="0"/>
          <w:bCs w:val="0"/>
          <w:sz w:val="24"/>
          <w:szCs w:val="24"/>
        </w:rPr>
        <w:t>Fidell</w:t>
      </w:r>
      <w:proofErr w:type="spellEnd"/>
      <w:r w:rsidR="007E7064" w:rsidRPr="009A09CA">
        <w:rPr>
          <w:rFonts w:asciiTheme="majorBidi" w:hAnsiTheme="majorBidi" w:cstheme="majorBidi"/>
          <w:b w:val="0"/>
          <w:bCs w:val="0"/>
          <w:sz w:val="24"/>
          <w:szCs w:val="24"/>
        </w:rPr>
        <w:t>, 2013</w:t>
      </w:r>
      <w:r w:rsidR="007E7064" w:rsidRPr="009A09CA">
        <w:rPr>
          <w:rFonts w:asciiTheme="majorBidi" w:hAnsiTheme="majorBidi" w:cstheme="majorBidi"/>
          <w:b w:val="0"/>
          <w:bCs w:val="0"/>
          <w:sz w:val="24"/>
          <w:szCs w:val="24"/>
          <w:shd w:val="clear" w:color="auto" w:fill="FFFFFF"/>
        </w:rPr>
        <w:t>)</w:t>
      </w:r>
      <w:r w:rsidR="008B43BD" w:rsidRPr="009A09CA">
        <w:rPr>
          <w:rFonts w:asciiTheme="majorBidi" w:hAnsiTheme="majorBidi" w:cstheme="majorBidi"/>
          <w:b w:val="0"/>
          <w:bCs w:val="0"/>
          <w:sz w:val="24"/>
          <w:szCs w:val="24"/>
          <w:shd w:val="clear" w:color="auto" w:fill="FFFFFF"/>
        </w:rPr>
        <w:t xml:space="preserve">. In this study, we had </w:t>
      </w:r>
      <w:r w:rsidR="009839A2" w:rsidRPr="009A09CA">
        <w:rPr>
          <w:rFonts w:asciiTheme="majorBidi" w:hAnsiTheme="majorBidi" w:cstheme="majorBidi"/>
          <w:b w:val="0"/>
          <w:bCs w:val="0"/>
          <w:sz w:val="24"/>
          <w:szCs w:val="24"/>
          <w:shd w:val="clear" w:color="auto" w:fill="FFFFFF"/>
        </w:rPr>
        <w:t xml:space="preserve">3 </w:t>
      </w:r>
      <w:r w:rsidR="00B0181C" w:rsidRPr="009A09CA">
        <w:rPr>
          <w:rFonts w:asciiTheme="majorBidi" w:hAnsiTheme="majorBidi" w:cstheme="majorBidi"/>
          <w:b w:val="0"/>
          <w:bCs w:val="0"/>
          <w:sz w:val="24"/>
          <w:szCs w:val="24"/>
          <w:shd w:val="clear" w:color="auto" w:fill="FFFFFF"/>
        </w:rPr>
        <w:t xml:space="preserve">predictor variables. </w:t>
      </w:r>
      <w:r w:rsidR="00190CF6" w:rsidRPr="009A09CA">
        <w:rPr>
          <w:rFonts w:asciiTheme="majorBidi" w:hAnsiTheme="majorBidi" w:cstheme="majorBidi"/>
          <w:b w:val="0"/>
          <w:bCs w:val="0"/>
          <w:sz w:val="24"/>
          <w:szCs w:val="24"/>
          <w:shd w:val="clear" w:color="auto" w:fill="FFFFFF"/>
        </w:rPr>
        <w:t xml:space="preserve">Therefor, 140 can be suitable </w:t>
      </w:r>
      <w:r w:rsidR="009C1A4E" w:rsidRPr="009A09CA">
        <w:rPr>
          <w:rFonts w:asciiTheme="majorBidi" w:hAnsiTheme="majorBidi" w:cstheme="majorBidi"/>
          <w:b w:val="0"/>
          <w:bCs w:val="0"/>
          <w:sz w:val="24"/>
          <w:szCs w:val="24"/>
          <w:shd w:val="clear" w:color="auto" w:fill="FFFFFF"/>
        </w:rPr>
        <w:t xml:space="preserve">size for </w:t>
      </w:r>
      <w:r w:rsidR="009C1A4E" w:rsidRPr="009A09CA">
        <w:rPr>
          <w:rFonts w:asciiTheme="majorBidi" w:hAnsiTheme="majorBidi" w:cstheme="majorBidi"/>
          <w:b w:val="0"/>
          <w:bCs w:val="0"/>
          <w:sz w:val="24"/>
          <w:szCs w:val="24"/>
          <w:shd w:val="clear" w:color="auto" w:fill="FFFFFF"/>
        </w:rPr>
        <w:lastRenderedPageBreak/>
        <w:t xml:space="preserve">analyzing with regression method. </w:t>
      </w:r>
      <w:r w:rsidR="00BD65BD" w:rsidRPr="009A09CA">
        <w:rPr>
          <w:rFonts w:asciiTheme="majorBidi" w:hAnsiTheme="majorBidi" w:cstheme="majorBidi"/>
          <w:b w:val="0"/>
          <w:bCs w:val="0"/>
          <w:sz w:val="24"/>
          <w:szCs w:val="24"/>
        </w:rPr>
        <w:t>155 questionnaires were distributed and 140 questionnaires</w:t>
      </w:r>
      <w:r w:rsidR="009A347F" w:rsidRPr="009A09CA">
        <w:rPr>
          <w:rFonts w:asciiTheme="majorBidi" w:hAnsiTheme="majorBidi" w:cstheme="majorBidi"/>
          <w:b w:val="0"/>
          <w:bCs w:val="0"/>
          <w:sz w:val="24"/>
          <w:szCs w:val="24"/>
        </w:rPr>
        <w:t xml:space="preserve"> (=90%)</w:t>
      </w:r>
      <w:r w:rsidR="00BD65BD" w:rsidRPr="009A09CA">
        <w:rPr>
          <w:rFonts w:asciiTheme="majorBidi" w:hAnsiTheme="majorBidi" w:cstheme="majorBidi"/>
          <w:b w:val="0"/>
          <w:bCs w:val="0"/>
          <w:sz w:val="24"/>
          <w:szCs w:val="24"/>
        </w:rPr>
        <w:t xml:space="preserve"> were</w:t>
      </w:r>
      <w:r w:rsidR="009A347F" w:rsidRPr="009A09CA">
        <w:rPr>
          <w:rFonts w:asciiTheme="majorBidi" w:hAnsiTheme="majorBidi" w:cstheme="majorBidi"/>
          <w:b w:val="0"/>
          <w:bCs w:val="0"/>
          <w:sz w:val="24"/>
          <w:szCs w:val="24"/>
        </w:rPr>
        <w:t xml:space="preserve"> </w:t>
      </w:r>
      <w:r w:rsidR="007A3C08" w:rsidRPr="009A09CA">
        <w:rPr>
          <w:rFonts w:asciiTheme="majorBidi" w:hAnsiTheme="majorBidi" w:cstheme="majorBidi"/>
          <w:b w:val="0"/>
          <w:bCs w:val="0"/>
          <w:sz w:val="24"/>
          <w:szCs w:val="24"/>
        </w:rPr>
        <w:t>completed.</w:t>
      </w:r>
      <w:r w:rsidR="00630761" w:rsidRPr="009A09CA">
        <w:rPr>
          <w:rFonts w:asciiTheme="majorBidi" w:hAnsiTheme="majorBidi" w:cstheme="majorBidi"/>
          <w:b w:val="0"/>
          <w:bCs w:val="0"/>
          <w:sz w:val="24"/>
          <w:szCs w:val="24"/>
        </w:rPr>
        <w:t xml:space="preserve"> The study sample consisted of </w:t>
      </w:r>
      <w:r w:rsidR="006F204C" w:rsidRPr="009A09CA">
        <w:rPr>
          <w:rFonts w:asciiTheme="majorBidi" w:hAnsiTheme="majorBidi" w:cstheme="majorBidi"/>
          <w:b w:val="0"/>
          <w:bCs w:val="0"/>
          <w:sz w:val="24"/>
          <w:szCs w:val="24"/>
        </w:rPr>
        <w:t xml:space="preserve">70 married </w:t>
      </w:r>
      <w:r w:rsidR="002A489F" w:rsidRPr="009A09CA">
        <w:rPr>
          <w:rFonts w:asciiTheme="majorBidi" w:hAnsiTheme="majorBidi" w:cstheme="majorBidi"/>
          <w:b w:val="0"/>
          <w:bCs w:val="0"/>
          <w:sz w:val="24"/>
          <w:szCs w:val="24"/>
        </w:rPr>
        <w:t>females</w:t>
      </w:r>
      <w:r w:rsidR="006F204C" w:rsidRPr="009A09CA">
        <w:rPr>
          <w:rFonts w:asciiTheme="majorBidi" w:hAnsiTheme="majorBidi" w:cstheme="majorBidi"/>
          <w:b w:val="0"/>
          <w:bCs w:val="0"/>
          <w:sz w:val="24"/>
          <w:szCs w:val="24"/>
        </w:rPr>
        <w:t xml:space="preserve"> and 70 married male employees.</w:t>
      </w:r>
      <w:r w:rsidR="00777AF7" w:rsidRPr="009A09CA">
        <w:rPr>
          <w:rFonts w:asciiTheme="majorBidi" w:hAnsiTheme="majorBidi" w:cstheme="majorBidi"/>
          <w:sz w:val="24"/>
          <w:szCs w:val="24"/>
        </w:rPr>
        <w:t xml:space="preserve"> </w:t>
      </w:r>
    </w:p>
    <w:p w:rsidR="00D316E7" w:rsidRPr="009A09CA" w:rsidRDefault="00D316E7" w:rsidP="00D316E7">
      <w:pPr>
        <w:bidi w:val="0"/>
        <w:spacing w:line="240" w:lineRule="auto"/>
        <w:jc w:val="both"/>
        <w:rPr>
          <w:rFonts w:asciiTheme="majorBidi" w:hAnsiTheme="majorBidi" w:cstheme="majorBidi"/>
          <w:b/>
          <w:bCs/>
          <w:sz w:val="28"/>
          <w:szCs w:val="28"/>
        </w:rPr>
      </w:pPr>
      <w:r w:rsidRPr="009A09CA">
        <w:rPr>
          <w:rFonts w:asciiTheme="majorBidi" w:hAnsiTheme="majorBidi" w:cstheme="majorBidi"/>
          <w:b/>
          <w:bCs/>
          <w:sz w:val="24"/>
          <w:szCs w:val="24"/>
        </w:rPr>
        <w:t>Measures</w:t>
      </w:r>
    </w:p>
    <w:p w:rsidR="00CC45D5" w:rsidRPr="009A09CA" w:rsidRDefault="00D316E7" w:rsidP="00F96E86">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DF3220" w:rsidRPr="009A09CA">
        <w:rPr>
          <w:rFonts w:asciiTheme="majorBidi" w:hAnsiTheme="majorBidi" w:cstheme="majorBidi"/>
          <w:sz w:val="24"/>
          <w:szCs w:val="24"/>
        </w:rPr>
        <w:t xml:space="preserve">Hypersensitive Narcissism Scale </w:t>
      </w:r>
      <w:r w:rsidR="00560418" w:rsidRPr="009A09CA">
        <w:rPr>
          <w:rFonts w:asciiTheme="majorBidi" w:hAnsiTheme="majorBidi" w:cstheme="majorBidi"/>
          <w:sz w:val="24"/>
          <w:szCs w:val="24"/>
        </w:rPr>
        <w:t xml:space="preserve">(HNS), Perceived Control Across </w:t>
      </w:r>
      <w:r w:rsidR="00DF3220" w:rsidRPr="009A09CA">
        <w:rPr>
          <w:rFonts w:asciiTheme="majorBidi" w:hAnsiTheme="majorBidi" w:cstheme="majorBidi"/>
          <w:sz w:val="24"/>
          <w:szCs w:val="24"/>
        </w:rPr>
        <w:t xml:space="preserve">Domains Scale (PCADS), common humanity subscale of Self-Compassion Scale (SCS) and first testing of </w:t>
      </w:r>
      <w:r w:rsidR="00B61DF5" w:rsidRPr="009A09CA">
        <w:rPr>
          <w:rFonts w:asciiTheme="majorBidi" w:hAnsiTheme="majorBidi" w:cstheme="majorBidi"/>
          <w:sz w:val="24"/>
          <w:szCs w:val="24"/>
        </w:rPr>
        <w:t>E</w:t>
      </w:r>
      <w:r w:rsidR="00DF3220" w:rsidRPr="009A09CA">
        <w:rPr>
          <w:rFonts w:asciiTheme="majorBidi" w:hAnsiTheme="majorBidi" w:cstheme="majorBidi"/>
          <w:sz w:val="24"/>
          <w:szCs w:val="24"/>
        </w:rPr>
        <w:t xml:space="preserve">nvy </w:t>
      </w:r>
      <w:r w:rsidR="00B61DF5" w:rsidRPr="009A09CA">
        <w:rPr>
          <w:rFonts w:asciiTheme="majorBidi" w:hAnsiTheme="majorBidi" w:cstheme="majorBidi"/>
          <w:sz w:val="24"/>
          <w:szCs w:val="24"/>
        </w:rPr>
        <w:t>A</w:t>
      </w:r>
      <w:r w:rsidR="00DF3220" w:rsidRPr="009A09CA">
        <w:rPr>
          <w:rFonts w:asciiTheme="majorBidi" w:hAnsiTheme="majorBidi" w:cstheme="majorBidi"/>
          <w:sz w:val="24"/>
          <w:szCs w:val="24"/>
        </w:rPr>
        <w:t xml:space="preserve">ssessment based on Islamic </w:t>
      </w:r>
      <w:r w:rsidR="00B61DF5" w:rsidRPr="009A09CA">
        <w:rPr>
          <w:rFonts w:asciiTheme="majorBidi" w:hAnsiTheme="majorBidi" w:cstheme="majorBidi"/>
          <w:sz w:val="24"/>
          <w:szCs w:val="24"/>
        </w:rPr>
        <w:t>S</w:t>
      </w:r>
      <w:r w:rsidR="00DF3220" w:rsidRPr="009A09CA">
        <w:rPr>
          <w:rFonts w:asciiTheme="majorBidi" w:hAnsiTheme="majorBidi" w:cstheme="majorBidi"/>
          <w:sz w:val="24"/>
          <w:szCs w:val="24"/>
        </w:rPr>
        <w:t>ources</w:t>
      </w:r>
      <w:r w:rsidR="00B61DF5" w:rsidRPr="009A09CA">
        <w:rPr>
          <w:rFonts w:asciiTheme="majorBidi" w:hAnsiTheme="majorBidi" w:cstheme="majorBidi"/>
          <w:sz w:val="24"/>
          <w:szCs w:val="24"/>
        </w:rPr>
        <w:t xml:space="preserve"> were </w:t>
      </w:r>
      <w:r w:rsidR="008E2313" w:rsidRPr="009A09CA">
        <w:rPr>
          <w:rFonts w:asciiTheme="majorBidi" w:hAnsiTheme="majorBidi" w:cstheme="majorBidi"/>
          <w:sz w:val="24"/>
          <w:szCs w:val="24"/>
        </w:rPr>
        <w:t>used in this study for gathering data</w:t>
      </w:r>
      <w:r w:rsidR="00DF3220" w:rsidRPr="009A09CA">
        <w:rPr>
          <w:rFonts w:asciiTheme="majorBidi" w:hAnsiTheme="majorBidi" w:cstheme="majorBidi"/>
          <w:sz w:val="24"/>
          <w:szCs w:val="24"/>
        </w:rPr>
        <w:t xml:space="preserve">. </w:t>
      </w:r>
    </w:p>
    <w:p w:rsidR="00BA696F" w:rsidRPr="009A09CA" w:rsidRDefault="00CC45D5" w:rsidP="00A66FBB">
      <w:pPr>
        <w:bidi w:val="0"/>
        <w:jc w:val="both"/>
        <w:rPr>
          <w:rFonts w:asciiTheme="majorBidi" w:hAnsiTheme="majorBidi" w:cstheme="majorBidi"/>
          <w:sz w:val="24"/>
          <w:szCs w:val="24"/>
        </w:rPr>
      </w:pPr>
      <w:r w:rsidRPr="009A09CA">
        <w:rPr>
          <w:rFonts w:asciiTheme="majorBidi" w:hAnsiTheme="majorBidi" w:cstheme="majorBidi"/>
          <w:b/>
          <w:bCs/>
          <w:sz w:val="24"/>
          <w:szCs w:val="24"/>
        </w:rPr>
        <w:t>Envy</w:t>
      </w:r>
      <w:r w:rsidRPr="009A09CA">
        <w:rPr>
          <w:rFonts w:asciiTheme="majorBidi" w:hAnsiTheme="majorBidi" w:cstheme="majorBidi"/>
          <w:sz w:val="24"/>
          <w:szCs w:val="24"/>
        </w:rPr>
        <w:t>.</w:t>
      </w:r>
      <w:r w:rsidR="000E40FA" w:rsidRPr="009A09CA">
        <w:rPr>
          <w:rFonts w:asciiTheme="majorBidi" w:hAnsiTheme="majorBidi" w:cstheme="majorBidi"/>
          <w:sz w:val="24"/>
          <w:szCs w:val="24"/>
        </w:rPr>
        <w:t xml:space="preserve"> </w:t>
      </w:r>
      <w:r w:rsidR="00012CAB" w:rsidRPr="009A09CA">
        <w:rPr>
          <w:rFonts w:asciiTheme="majorBidi" w:hAnsiTheme="majorBidi" w:cstheme="majorBidi"/>
          <w:sz w:val="24"/>
          <w:szCs w:val="24"/>
        </w:rPr>
        <w:t xml:space="preserve">The </w:t>
      </w:r>
      <w:r w:rsidR="000E40FA" w:rsidRPr="009A09CA">
        <w:rPr>
          <w:rFonts w:asciiTheme="majorBidi" w:hAnsiTheme="majorBidi" w:cstheme="majorBidi"/>
          <w:sz w:val="24"/>
          <w:szCs w:val="24"/>
        </w:rPr>
        <w:t>e</w:t>
      </w:r>
      <w:r w:rsidR="0051668A" w:rsidRPr="009A09CA">
        <w:rPr>
          <w:rFonts w:asciiTheme="majorBidi" w:hAnsiTheme="majorBidi" w:cstheme="majorBidi"/>
          <w:sz w:val="24"/>
          <w:szCs w:val="24"/>
        </w:rPr>
        <w:t xml:space="preserve">nvy assessment </w:t>
      </w:r>
      <w:r w:rsidR="000E40FA" w:rsidRPr="009A09CA">
        <w:rPr>
          <w:rFonts w:asciiTheme="majorBidi" w:hAnsiTheme="majorBidi" w:cstheme="majorBidi"/>
          <w:sz w:val="24"/>
          <w:szCs w:val="24"/>
        </w:rPr>
        <w:t xml:space="preserve">test which is </w:t>
      </w:r>
      <w:r w:rsidR="0051668A" w:rsidRPr="009A09CA">
        <w:rPr>
          <w:rFonts w:asciiTheme="majorBidi" w:hAnsiTheme="majorBidi" w:cstheme="majorBidi"/>
          <w:sz w:val="24"/>
          <w:szCs w:val="24"/>
        </w:rPr>
        <w:t>based on Islamic sources</w:t>
      </w:r>
      <w:r w:rsidR="000E40FA" w:rsidRPr="009A09CA">
        <w:rPr>
          <w:rFonts w:asciiTheme="majorBidi" w:hAnsiTheme="majorBidi" w:cstheme="majorBidi"/>
          <w:sz w:val="24"/>
          <w:szCs w:val="24"/>
        </w:rPr>
        <w:t xml:space="preserve">, designed by </w:t>
      </w:r>
      <w:proofErr w:type="spellStart"/>
      <w:r w:rsidR="000E40FA" w:rsidRPr="009A09CA">
        <w:rPr>
          <w:rFonts w:asciiTheme="majorBidi" w:hAnsiTheme="majorBidi" w:cstheme="majorBidi"/>
          <w:sz w:val="24"/>
          <w:szCs w:val="24"/>
        </w:rPr>
        <w:t>Valizade</w:t>
      </w:r>
      <w:proofErr w:type="spellEnd"/>
      <w:r w:rsidR="000E40FA" w:rsidRPr="009A09CA">
        <w:rPr>
          <w:rFonts w:asciiTheme="majorBidi" w:hAnsiTheme="majorBidi" w:cstheme="majorBidi"/>
          <w:sz w:val="24"/>
          <w:szCs w:val="24"/>
        </w:rPr>
        <w:t xml:space="preserve"> </w:t>
      </w:r>
      <w:r w:rsidR="00D80518" w:rsidRPr="009A09CA">
        <w:rPr>
          <w:rFonts w:asciiTheme="majorBidi" w:hAnsiTheme="majorBidi" w:cstheme="majorBidi"/>
          <w:sz w:val="24"/>
          <w:szCs w:val="24"/>
        </w:rPr>
        <w:t>&amp;</w:t>
      </w:r>
      <w:r w:rsidR="000E40FA" w:rsidRPr="009A09CA">
        <w:rPr>
          <w:rFonts w:asciiTheme="majorBidi" w:hAnsiTheme="majorBidi" w:cstheme="majorBidi"/>
          <w:sz w:val="24"/>
          <w:szCs w:val="24"/>
        </w:rPr>
        <w:t xml:space="preserve"> </w:t>
      </w:r>
      <w:proofErr w:type="spellStart"/>
      <w:r w:rsidR="000E40FA" w:rsidRPr="009A09CA">
        <w:rPr>
          <w:rFonts w:asciiTheme="majorBidi" w:hAnsiTheme="majorBidi" w:cstheme="majorBidi"/>
          <w:sz w:val="24"/>
          <w:szCs w:val="24"/>
        </w:rPr>
        <w:t>Azarbayejani</w:t>
      </w:r>
      <w:proofErr w:type="spellEnd"/>
      <w:r w:rsidR="000E40FA" w:rsidRPr="009A09CA">
        <w:rPr>
          <w:rFonts w:asciiTheme="majorBidi" w:hAnsiTheme="majorBidi" w:cstheme="majorBidi"/>
          <w:sz w:val="24"/>
          <w:szCs w:val="24"/>
        </w:rPr>
        <w:t xml:space="preserve"> (</w:t>
      </w:r>
      <w:r w:rsidR="00A66FBB" w:rsidRPr="009A09CA">
        <w:rPr>
          <w:rFonts w:asciiTheme="majorBidi" w:hAnsiTheme="majorBidi" w:cstheme="majorBidi"/>
          <w:sz w:val="24"/>
          <w:szCs w:val="24"/>
        </w:rPr>
        <w:t>2010</w:t>
      </w:r>
      <w:r w:rsidR="000E40FA" w:rsidRPr="009A09CA">
        <w:rPr>
          <w:rFonts w:asciiTheme="majorBidi" w:hAnsiTheme="majorBidi" w:cstheme="majorBidi"/>
          <w:sz w:val="24"/>
          <w:szCs w:val="24"/>
        </w:rPr>
        <w:t>) in order to assess envy in adults</w:t>
      </w:r>
      <w:r w:rsidR="00560418" w:rsidRPr="009A09CA">
        <w:rPr>
          <w:rFonts w:asciiTheme="majorBidi" w:hAnsiTheme="majorBidi" w:cstheme="majorBidi"/>
          <w:sz w:val="24"/>
          <w:szCs w:val="24"/>
        </w:rPr>
        <w:t>,</w:t>
      </w:r>
      <w:r w:rsidR="000E40FA" w:rsidRPr="009A09CA">
        <w:rPr>
          <w:rFonts w:asciiTheme="majorBidi" w:hAnsiTheme="majorBidi" w:cstheme="majorBidi"/>
          <w:sz w:val="24"/>
          <w:szCs w:val="24"/>
        </w:rPr>
        <w:t xml:space="preserve"> was given to the subjects</w:t>
      </w:r>
      <w:r w:rsidR="003143D2" w:rsidRPr="009A09CA">
        <w:rPr>
          <w:rFonts w:asciiTheme="majorBidi" w:hAnsiTheme="majorBidi" w:cstheme="majorBidi"/>
          <w:sz w:val="24"/>
          <w:szCs w:val="24"/>
        </w:rPr>
        <w:t>.</w:t>
      </w:r>
      <w:r w:rsidR="008E379A" w:rsidRPr="009A09CA">
        <w:rPr>
          <w:rFonts w:asciiTheme="majorBidi" w:hAnsiTheme="majorBidi" w:cstheme="majorBidi"/>
          <w:sz w:val="24"/>
          <w:szCs w:val="24"/>
        </w:rPr>
        <w:t xml:space="preserve"> </w:t>
      </w:r>
      <w:r w:rsidR="000E40FA" w:rsidRPr="009A09CA">
        <w:rPr>
          <w:rFonts w:asciiTheme="majorBidi" w:hAnsiTheme="majorBidi" w:cstheme="majorBidi"/>
          <w:sz w:val="24"/>
          <w:szCs w:val="24"/>
        </w:rPr>
        <w:t>The test</w:t>
      </w:r>
      <w:r w:rsidR="008E379A" w:rsidRPr="009A09CA">
        <w:rPr>
          <w:rFonts w:asciiTheme="majorBidi" w:hAnsiTheme="majorBidi" w:cstheme="majorBidi"/>
          <w:sz w:val="24"/>
          <w:szCs w:val="24"/>
        </w:rPr>
        <w:t xml:space="preserve"> has 40 5-</w:t>
      </w:r>
      <w:r w:rsidR="00E11388" w:rsidRPr="009A09CA">
        <w:rPr>
          <w:rFonts w:asciiTheme="majorBidi" w:hAnsiTheme="majorBidi" w:cstheme="majorBidi"/>
          <w:sz w:val="24"/>
          <w:szCs w:val="24"/>
        </w:rPr>
        <w:t>degree</w:t>
      </w:r>
      <w:r w:rsidR="008E379A" w:rsidRPr="009A09CA">
        <w:rPr>
          <w:rFonts w:asciiTheme="majorBidi" w:hAnsiTheme="majorBidi" w:cstheme="majorBidi"/>
          <w:sz w:val="24"/>
          <w:szCs w:val="24"/>
        </w:rPr>
        <w:t xml:space="preserve"> items (from 1=completely agree to 5=completely disagree) and two subscales: cognitive/emotional (28 items) and behavioral (12 items)</w:t>
      </w:r>
      <w:r w:rsidR="00DA6804" w:rsidRPr="009A09CA">
        <w:rPr>
          <w:rFonts w:asciiTheme="majorBidi" w:hAnsiTheme="majorBidi" w:cstheme="majorBidi"/>
          <w:sz w:val="24"/>
          <w:szCs w:val="24"/>
        </w:rPr>
        <w:t>.</w:t>
      </w:r>
      <w:r w:rsidR="00F667DA" w:rsidRPr="009A09CA">
        <w:rPr>
          <w:rFonts w:asciiTheme="majorBidi" w:hAnsiTheme="majorBidi" w:cstheme="majorBidi"/>
          <w:sz w:val="24"/>
          <w:szCs w:val="24"/>
        </w:rPr>
        <w:t xml:space="preserve"> The developers examined the psycho</w:t>
      </w:r>
      <w:r w:rsidR="005B58D9" w:rsidRPr="009A09CA">
        <w:rPr>
          <w:rFonts w:asciiTheme="majorBidi" w:hAnsiTheme="majorBidi" w:cstheme="majorBidi"/>
          <w:sz w:val="24"/>
          <w:szCs w:val="24"/>
        </w:rPr>
        <w:t>metric</w:t>
      </w:r>
      <w:r w:rsidR="00F667DA" w:rsidRPr="009A09CA">
        <w:rPr>
          <w:rFonts w:asciiTheme="majorBidi" w:hAnsiTheme="majorBidi" w:cstheme="majorBidi"/>
          <w:sz w:val="24"/>
          <w:szCs w:val="24"/>
        </w:rPr>
        <w:t xml:space="preserve"> features of the questionnaire.</w:t>
      </w:r>
      <w:r w:rsidR="0097582B" w:rsidRPr="009A09CA">
        <w:rPr>
          <w:rFonts w:asciiTheme="majorBidi" w:hAnsiTheme="majorBidi" w:cstheme="majorBidi"/>
          <w:sz w:val="24"/>
          <w:szCs w:val="24"/>
        </w:rPr>
        <w:t xml:space="preserve"> </w:t>
      </w:r>
      <w:r w:rsidR="008B617E" w:rsidRPr="009A09CA">
        <w:rPr>
          <w:rFonts w:asciiTheme="majorBidi" w:hAnsiTheme="majorBidi" w:cstheme="majorBidi"/>
          <w:sz w:val="24"/>
          <w:szCs w:val="24"/>
        </w:rPr>
        <w:t>Cronbach's</w:t>
      </w:r>
      <w:r w:rsidR="0097582B" w:rsidRPr="009A09CA">
        <w:rPr>
          <w:rFonts w:asciiTheme="majorBidi" w:hAnsiTheme="majorBidi" w:cstheme="majorBidi"/>
          <w:sz w:val="24"/>
          <w:szCs w:val="24"/>
        </w:rPr>
        <w:t xml:space="preserve"> </w:t>
      </w:r>
      <w:r w:rsidR="002E599E" w:rsidRPr="009A09CA">
        <w:rPr>
          <w:rFonts w:asciiTheme="majorBidi" w:hAnsiTheme="majorBidi" w:cstheme="majorBidi"/>
          <w:sz w:val="24"/>
          <w:szCs w:val="24"/>
        </w:rPr>
        <w:t xml:space="preserve">α coefficients for cognitive, behavioral, and emotional aspects and the total score connected to envy were reported as 0.55, 0/75, 0.85, and 0.91, respectively. </w:t>
      </w:r>
      <w:r w:rsidR="00E84622" w:rsidRPr="009A09CA">
        <w:rPr>
          <w:rFonts w:asciiTheme="majorBidi" w:hAnsiTheme="majorBidi" w:cstheme="majorBidi"/>
          <w:sz w:val="24"/>
          <w:szCs w:val="24"/>
        </w:rPr>
        <w:t>In order to calculate test</w:t>
      </w:r>
      <w:r w:rsidR="0024183F" w:rsidRPr="009A09CA">
        <w:rPr>
          <w:rFonts w:asciiTheme="majorBidi" w:hAnsiTheme="majorBidi" w:cstheme="majorBidi"/>
          <w:sz w:val="24"/>
          <w:szCs w:val="24"/>
        </w:rPr>
        <w:t xml:space="preserve"> validity</w:t>
      </w:r>
      <w:r w:rsidR="00EE4E77" w:rsidRPr="009A09CA">
        <w:rPr>
          <w:rFonts w:asciiTheme="majorBidi" w:hAnsiTheme="majorBidi" w:cstheme="majorBidi"/>
          <w:sz w:val="24"/>
          <w:szCs w:val="24"/>
        </w:rPr>
        <w:t>,</w:t>
      </w:r>
      <w:r w:rsidR="00E84622" w:rsidRPr="009A09CA">
        <w:rPr>
          <w:rFonts w:asciiTheme="majorBidi" w:hAnsiTheme="majorBidi" w:cstheme="majorBidi"/>
          <w:sz w:val="24"/>
          <w:szCs w:val="24"/>
        </w:rPr>
        <w:t xml:space="preserve"> </w:t>
      </w:r>
      <w:r w:rsidR="0024183F" w:rsidRPr="009A09CA">
        <w:rPr>
          <w:rFonts w:asciiTheme="majorBidi" w:hAnsiTheme="majorBidi" w:cstheme="majorBidi"/>
          <w:sz w:val="24"/>
          <w:szCs w:val="24"/>
        </w:rPr>
        <w:t>confirmatory factor analysis</w:t>
      </w:r>
      <w:r w:rsidR="001458E0" w:rsidRPr="009A09CA">
        <w:rPr>
          <w:rFonts w:asciiTheme="majorBidi" w:hAnsiTheme="majorBidi" w:cstheme="majorBidi"/>
          <w:sz w:val="24"/>
          <w:szCs w:val="24"/>
        </w:rPr>
        <w:t xml:space="preserve"> was</w:t>
      </w:r>
      <w:r w:rsidR="00E84622" w:rsidRPr="009A09CA">
        <w:rPr>
          <w:rFonts w:asciiTheme="majorBidi" w:hAnsiTheme="majorBidi" w:cstheme="majorBidi"/>
          <w:sz w:val="24"/>
          <w:szCs w:val="24"/>
        </w:rPr>
        <w:t xml:space="preserve"> adopted and </w:t>
      </w:r>
      <w:r w:rsidR="000E40FA" w:rsidRPr="009A09CA">
        <w:rPr>
          <w:rFonts w:asciiTheme="majorBidi" w:hAnsiTheme="majorBidi" w:cstheme="majorBidi"/>
          <w:sz w:val="24"/>
          <w:szCs w:val="24"/>
        </w:rPr>
        <w:t xml:space="preserve">its </w:t>
      </w:r>
      <w:r w:rsidR="00D915C2" w:rsidRPr="009A09CA">
        <w:rPr>
          <w:rFonts w:asciiTheme="majorBidi" w:hAnsiTheme="majorBidi" w:cstheme="majorBidi"/>
          <w:sz w:val="24"/>
          <w:szCs w:val="24"/>
        </w:rPr>
        <w:t>validity</w:t>
      </w:r>
      <w:r w:rsidR="00E84622" w:rsidRPr="009A09CA">
        <w:rPr>
          <w:rFonts w:asciiTheme="majorBidi" w:hAnsiTheme="majorBidi" w:cstheme="majorBidi"/>
          <w:sz w:val="24"/>
          <w:szCs w:val="24"/>
        </w:rPr>
        <w:t xml:space="preserve"> was</w:t>
      </w:r>
      <w:r w:rsidR="00056CB7" w:rsidRPr="009A09CA">
        <w:rPr>
          <w:rFonts w:asciiTheme="majorBidi" w:hAnsiTheme="majorBidi" w:cstheme="majorBidi"/>
          <w:sz w:val="24"/>
          <w:szCs w:val="24"/>
        </w:rPr>
        <w:t xml:space="preserve"> </w:t>
      </w:r>
      <w:r w:rsidR="001C328C" w:rsidRPr="009A09CA">
        <w:rPr>
          <w:rFonts w:asciiTheme="majorBidi" w:hAnsiTheme="majorBidi" w:cstheme="majorBidi"/>
          <w:sz w:val="24"/>
          <w:szCs w:val="24"/>
        </w:rPr>
        <w:t xml:space="preserve">acknowledged. Furthermore, </w:t>
      </w:r>
      <w:r w:rsidR="008B617E" w:rsidRPr="009A09CA">
        <w:rPr>
          <w:rFonts w:asciiTheme="majorBidi" w:hAnsiTheme="majorBidi" w:cstheme="majorBidi"/>
          <w:sz w:val="24"/>
          <w:szCs w:val="24"/>
        </w:rPr>
        <w:t>Cronbach's</w:t>
      </w:r>
      <w:r w:rsidR="00BD289E" w:rsidRPr="009A09CA">
        <w:rPr>
          <w:rFonts w:asciiTheme="majorBidi" w:hAnsiTheme="majorBidi" w:cstheme="majorBidi"/>
          <w:sz w:val="24"/>
          <w:szCs w:val="24"/>
        </w:rPr>
        <w:t xml:space="preserve"> α coefficients for the total questionnaire and behavioral and cognitive/emotional aspects of envy in the present study were obtained as</w:t>
      </w:r>
      <w:r w:rsidR="007937E3" w:rsidRPr="009A09CA">
        <w:rPr>
          <w:rFonts w:asciiTheme="majorBidi" w:hAnsiTheme="majorBidi" w:cstheme="majorBidi"/>
          <w:sz w:val="24"/>
          <w:szCs w:val="24"/>
        </w:rPr>
        <w:t xml:space="preserve"> 0.91, 0.75, and 0.89 which again confirmed the reliability of the questionnaire.</w:t>
      </w:r>
      <w:r w:rsidR="00564C04" w:rsidRPr="009A09CA">
        <w:rPr>
          <w:rFonts w:asciiTheme="majorBidi" w:hAnsiTheme="majorBidi" w:cstheme="majorBidi"/>
          <w:sz w:val="24"/>
          <w:szCs w:val="24"/>
        </w:rPr>
        <w:t xml:space="preserve"> The results of </w:t>
      </w:r>
      <w:r w:rsidR="0024183F" w:rsidRPr="009A09CA">
        <w:rPr>
          <w:rFonts w:asciiTheme="majorBidi" w:hAnsiTheme="majorBidi" w:cstheme="majorBidi"/>
          <w:sz w:val="24"/>
          <w:szCs w:val="24"/>
        </w:rPr>
        <w:t xml:space="preserve">confirmatory factor analysis </w:t>
      </w:r>
      <w:r w:rsidR="00564C04" w:rsidRPr="009A09CA">
        <w:rPr>
          <w:rFonts w:asciiTheme="majorBidi" w:hAnsiTheme="majorBidi" w:cstheme="majorBidi"/>
          <w:sz w:val="24"/>
          <w:szCs w:val="24"/>
        </w:rPr>
        <w:t>also showed that all the items of the questionnaire except for items 1, 6, 21, 31, 34, and 36</w:t>
      </w:r>
      <w:r w:rsidR="00BA5D72" w:rsidRPr="009A09CA">
        <w:rPr>
          <w:rFonts w:asciiTheme="majorBidi" w:hAnsiTheme="majorBidi" w:cstheme="majorBidi"/>
          <w:sz w:val="24"/>
          <w:szCs w:val="24"/>
        </w:rPr>
        <w:t>,</w:t>
      </w:r>
      <w:r w:rsidR="00564C04" w:rsidRPr="009A09CA">
        <w:rPr>
          <w:rFonts w:asciiTheme="majorBidi" w:hAnsiTheme="majorBidi" w:cstheme="majorBidi"/>
          <w:sz w:val="24"/>
          <w:szCs w:val="24"/>
        </w:rPr>
        <w:t xml:space="preserve"> had acceptable </w:t>
      </w:r>
      <w:r w:rsidR="00E742E0" w:rsidRPr="009A09CA">
        <w:rPr>
          <w:rFonts w:asciiTheme="majorBidi" w:hAnsiTheme="majorBidi" w:cstheme="majorBidi"/>
          <w:sz w:val="24"/>
          <w:szCs w:val="24"/>
        </w:rPr>
        <w:t xml:space="preserve">factor </w:t>
      </w:r>
      <w:r w:rsidR="00292FC7" w:rsidRPr="009A09CA">
        <w:rPr>
          <w:rFonts w:asciiTheme="majorBidi" w:hAnsiTheme="majorBidi" w:cstheme="majorBidi"/>
          <w:sz w:val="24"/>
          <w:szCs w:val="24"/>
        </w:rPr>
        <w:t>loading</w:t>
      </w:r>
      <w:r w:rsidR="0039578F" w:rsidRPr="009A09CA">
        <w:rPr>
          <w:rFonts w:asciiTheme="majorBidi" w:hAnsiTheme="majorBidi" w:cstheme="majorBidi"/>
          <w:sz w:val="24"/>
          <w:szCs w:val="24"/>
        </w:rPr>
        <w:t>s</w:t>
      </w:r>
      <w:r w:rsidR="00564C04" w:rsidRPr="009A09CA">
        <w:rPr>
          <w:rFonts w:asciiTheme="majorBidi" w:hAnsiTheme="majorBidi" w:cstheme="majorBidi"/>
          <w:sz w:val="24"/>
          <w:szCs w:val="24"/>
        </w:rPr>
        <w:t xml:space="preserve"> (over 0.3).</w:t>
      </w:r>
      <w:r w:rsidR="00975E74" w:rsidRPr="009A09CA">
        <w:rPr>
          <w:rFonts w:asciiTheme="majorBidi" w:hAnsiTheme="majorBidi" w:cstheme="majorBidi"/>
          <w:sz w:val="24"/>
          <w:szCs w:val="24"/>
        </w:rPr>
        <w:t xml:space="preserve"> </w:t>
      </w:r>
      <w:r w:rsidR="00012CAB" w:rsidRPr="009A09CA">
        <w:rPr>
          <w:rFonts w:asciiTheme="majorBidi" w:hAnsiTheme="majorBidi" w:cstheme="majorBidi"/>
          <w:b/>
          <w:bCs/>
          <w:sz w:val="24"/>
          <w:szCs w:val="24"/>
        </w:rPr>
        <w:t>common humanity</w:t>
      </w:r>
      <w:r w:rsidR="00012CAB" w:rsidRPr="009A09CA">
        <w:rPr>
          <w:rFonts w:asciiTheme="majorBidi" w:hAnsiTheme="majorBidi" w:cstheme="majorBidi"/>
          <w:sz w:val="24"/>
          <w:szCs w:val="24"/>
        </w:rPr>
        <w:t xml:space="preserve">. </w:t>
      </w:r>
      <w:r w:rsidR="004A1251" w:rsidRPr="009A09CA">
        <w:rPr>
          <w:rFonts w:asciiTheme="majorBidi" w:hAnsiTheme="majorBidi" w:cstheme="majorBidi"/>
          <w:sz w:val="24"/>
          <w:szCs w:val="24"/>
        </w:rPr>
        <w:t>Self-compassion scale is developed by Neff (2003)</w:t>
      </w:r>
      <w:r w:rsidR="00C31DDD" w:rsidRPr="009A09CA">
        <w:rPr>
          <w:rFonts w:asciiTheme="majorBidi" w:hAnsiTheme="majorBidi" w:cstheme="majorBidi"/>
          <w:sz w:val="24"/>
          <w:szCs w:val="24"/>
        </w:rPr>
        <w:t>.</w:t>
      </w:r>
      <w:r w:rsidR="009A54A7" w:rsidRPr="009A09CA">
        <w:rPr>
          <w:rFonts w:asciiTheme="majorBidi" w:hAnsiTheme="majorBidi" w:cstheme="majorBidi"/>
          <w:sz w:val="24"/>
          <w:szCs w:val="24"/>
        </w:rPr>
        <w:t xml:space="preserve"> This scale consists of 26 items and 6 subscales of self-kindness, self-</w:t>
      </w:r>
      <w:r w:rsidR="000E40FA" w:rsidRPr="009A09CA">
        <w:rPr>
          <w:rFonts w:asciiTheme="majorBidi" w:hAnsiTheme="majorBidi" w:cstheme="majorBidi"/>
          <w:sz w:val="24"/>
          <w:szCs w:val="24"/>
        </w:rPr>
        <w:t>judgment</w:t>
      </w:r>
      <w:r w:rsidR="009A54A7" w:rsidRPr="009A09CA">
        <w:rPr>
          <w:rFonts w:asciiTheme="majorBidi" w:hAnsiTheme="majorBidi" w:cstheme="majorBidi"/>
          <w:sz w:val="24"/>
          <w:szCs w:val="24"/>
        </w:rPr>
        <w:t>, common humanity, withdrawal, mind-awareness and over-awareness</w:t>
      </w:r>
      <w:r w:rsidR="000E40FA" w:rsidRPr="009A09CA">
        <w:rPr>
          <w:rFonts w:asciiTheme="majorBidi" w:hAnsiTheme="majorBidi" w:cstheme="majorBidi"/>
          <w:sz w:val="24"/>
          <w:szCs w:val="24"/>
        </w:rPr>
        <w:t xml:space="preserve"> ranging</w:t>
      </w:r>
      <w:r w:rsidR="009A54A7" w:rsidRPr="009A09CA">
        <w:rPr>
          <w:rFonts w:asciiTheme="majorBidi" w:hAnsiTheme="majorBidi" w:cstheme="majorBidi"/>
          <w:sz w:val="24"/>
          <w:szCs w:val="24"/>
        </w:rPr>
        <w:t xml:space="preserve"> from 1=never to 5=always.</w:t>
      </w:r>
      <w:r w:rsidR="00025CC5" w:rsidRPr="009A09CA">
        <w:rPr>
          <w:rFonts w:asciiTheme="majorBidi" w:hAnsiTheme="majorBidi" w:cstheme="majorBidi"/>
          <w:sz w:val="24"/>
          <w:szCs w:val="24"/>
        </w:rPr>
        <w:t xml:space="preserve"> The present study has only made use of common humanity subscale (4 items).</w:t>
      </w:r>
      <w:r w:rsidR="003C46E4" w:rsidRPr="009A09CA">
        <w:rPr>
          <w:rFonts w:asciiTheme="majorBidi" w:hAnsiTheme="majorBidi" w:cstheme="majorBidi"/>
          <w:sz w:val="24"/>
          <w:szCs w:val="24"/>
        </w:rPr>
        <w:t xml:space="preserve"> According to Neff's report, the scale enjoys reliability (</w:t>
      </w:r>
      <w:r w:rsidR="008B617E" w:rsidRPr="009A09CA">
        <w:rPr>
          <w:rFonts w:asciiTheme="majorBidi" w:hAnsiTheme="majorBidi" w:cstheme="majorBidi"/>
          <w:sz w:val="24"/>
          <w:szCs w:val="24"/>
        </w:rPr>
        <w:t>Cronbach's</w:t>
      </w:r>
      <w:r w:rsidR="003C46E4" w:rsidRPr="009A09CA">
        <w:rPr>
          <w:rFonts w:asciiTheme="majorBidi" w:hAnsiTheme="majorBidi" w:cstheme="majorBidi"/>
          <w:sz w:val="24"/>
          <w:szCs w:val="24"/>
        </w:rPr>
        <w:t xml:space="preserve"> α=0.92)</w:t>
      </w:r>
      <w:r w:rsidR="004F3EAA" w:rsidRPr="009A09CA">
        <w:rPr>
          <w:rFonts w:asciiTheme="majorBidi" w:hAnsiTheme="majorBidi" w:cstheme="majorBidi"/>
          <w:sz w:val="24"/>
          <w:szCs w:val="24"/>
        </w:rPr>
        <w:t xml:space="preserve">. </w:t>
      </w:r>
      <w:r w:rsidR="004124CA" w:rsidRPr="009A09CA">
        <w:rPr>
          <w:rFonts w:asciiTheme="majorBidi" w:hAnsiTheme="majorBidi" w:cstheme="majorBidi"/>
          <w:sz w:val="24"/>
          <w:szCs w:val="24"/>
        </w:rPr>
        <w:t xml:space="preserve">Moreover, in this study, </w:t>
      </w:r>
      <w:r w:rsidR="008B617E" w:rsidRPr="009A09CA">
        <w:rPr>
          <w:rFonts w:asciiTheme="majorBidi" w:hAnsiTheme="majorBidi" w:cstheme="majorBidi"/>
          <w:sz w:val="24"/>
          <w:szCs w:val="24"/>
        </w:rPr>
        <w:t>Cronbach's</w:t>
      </w:r>
      <w:r w:rsidR="004124CA" w:rsidRPr="009A09CA">
        <w:rPr>
          <w:rFonts w:asciiTheme="majorBidi" w:hAnsiTheme="majorBidi" w:cstheme="majorBidi"/>
          <w:sz w:val="24"/>
          <w:szCs w:val="24"/>
        </w:rPr>
        <w:t xml:space="preserve"> α coefficient</w:t>
      </w:r>
      <w:r w:rsidR="0081482A" w:rsidRPr="009A09CA">
        <w:rPr>
          <w:rFonts w:asciiTheme="majorBidi" w:hAnsiTheme="majorBidi" w:cstheme="majorBidi"/>
          <w:sz w:val="24"/>
          <w:szCs w:val="24"/>
        </w:rPr>
        <w:t xml:space="preserve"> for common humanity subscale was 0.79 which again confirms the reliability of the questionnaire.</w:t>
      </w:r>
      <w:r w:rsidR="00913396" w:rsidRPr="009A09CA">
        <w:rPr>
          <w:rFonts w:asciiTheme="majorBidi" w:hAnsiTheme="majorBidi" w:cstheme="majorBidi"/>
          <w:sz w:val="24"/>
          <w:szCs w:val="24"/>
        </w:rPr>
        <w:t xml:space="preserve"> The results of </w:t>
      </w:r>
      <w:r w:rsidR="00C675AB" w:rsidRPr="009A09CA">
        <w:rPr>
          <w:rFonts w:asciiTheme="majorBidi" w:hAnsiTheme="majorBidi" w:cstheme="majorBidi"/>
          <w:sz w:val="24"/>
          <w:szCs w:val="24"/>
        </w:rPr>
        <w:t xml:space="preserve">confirmatory factor analysis </w:t>
      </w:r>
      <w:r w:rsidR="00913396" w:rsidRPr="009A09CA">
        <w:rPr>
          <w:rFonts w:asciiTheme="majorBidi" w:hAnsiTheme="majorBidi" w:cstheme="majorBidi"/>
          <w:sz w:val="24"/>
          <w:szCs w:val="24"/>
        </w:rPr>
        <w:t xml:space="preserve">also showed that all the items of the subscale had acceptable </w:t>
      </w:r>
      <w:r w:rsidR="00D915C2" w:rsidRPr="009A09CA">
        <w:rPr>
          <w:rFonts w:asciiTheme="majorBidi" w:hAnsiTheme="majorBidi" w:cstheme="majorBidi"/>
          <w:sz w:val="24"/>
          <w:szCs w:val="24"/>
        </w:rPr>
        <w:t xml:space="preserve">factor </w:t>
      </w:r>
      <w:r w:rsidR="00292FC7" w:rsidRPr="009A09CA">
        <w:rPr>
          <w:rFonts w:asciiTheme="majorBidi" w:hAnsiTheme="majorBidi" w:cstheme="majorBidi"/>
          <w:sz w:val="24"/>
          <w:szCs w:val="24"/>
        </w:rPr>
        <w:t>loading</w:t>
      </w:r>
      <w:r w:rsidR="00311EA6" w:rsidRPr="009A09CA">
        <w:rPr>
          <w:rFonts w:asciiTheme="majorBidi" w:hAnsiTheme="majorBidi" w:cstheme="majorBidi"/>
          <w:sz w:val="24"/>
          <w:szCs w:val="24"/>
        </w:rPr>
        <w:t>s</w:t>
      </w:r>
      <w:r w:rsidR="00D915C2" w:rsidRPr="009A09CA">
        <w:rPr>
          <w:rFonts w:asciiTheme="majorBidi" w:hAnsiTheme="majorBidi" w:cstheme="majorBidi"/>
          <w:sz w:val="24"/>
          <w:szCs w:val="24"/>
        </w:rPr>
        <w:t xml:space="preserve"> </w:t>
      </w:r>
      <w:r w:rsidR="00913396" w:rsidRPr="009A09CA">
        <w:rPr>
          <w:rFonts w:asciiTheme="majorBidi" w:hAnsiTheme="majorBidi" w:cstheme="majorBidi"/>
          <w:sz w:val="24"/>
          <w:szCs w:val="24"/>
        </w:rPr>
        <w:t>(over 0.3).</w:t>
      </w:r>
      <w:r w:rsidR="00975E74" w:rsidRPr="009A09CA">
        <w:rPr>
          <w:rFonts w:asciiTheme="majorBidi" w:hAnsiTheme="majorBidi" w:cstheme="majorBidi"/>
          <w:sz w:val="24"/>
          <w:szCs w:val="24"/>
        </w:rPr>
        <w:t xml:space="preserve"> </w:t>
      </w:r>
    </w:p>
    <w:p w:rsidR="00902B34" w:rsidRPr="009A09CA" w:rsidRDefault="00BA696F" w:rsidP="00BA696F">
      <w:pPr>
        <w:bidi w:val="0"/>
        <w:jc w:val="both"/>
        <w:rPr>
          <w:rFonts w:asciiTheme="majorBidi" w:hAnsiTheme="majorBidi" w:cstheme="majorBidi"/>
          <w:sz w:val="24"/>
          <w:szCs w:val="24"/>
        </w:rPr>
      </w:pPr>
      <w:r w:rsidRPr="009A09CA">
        <w:rPr>
          <w:rFonts w:asciiTheme="majorBidi" w:hAnsiTheme="majorBidi" w:cstheme="majorBidi"/>
          <w:b/>
          <w:bCs/>
          <w:sz w:val="24"/>
          <w:szCs w:val="24"/>
        </w:rPr>
        <w:t>Interpersonal control perception</w:t>
      </w:r>
      <w:r w:rsidRPr="009A09CA">
        <w:rPr>
          <w:rFonts w:asciiTheme="majorBidi" w:hAnsiTheme="majorBidi" w:cstheme="majorBidi"/>
          <w:sz w:val="24"/>
          <w:szCs w:val="24"/>
        </w:rPr>
        <w:t xml:space="preserve">. </w:t>
      </w:r>
      <w:r w:rsidR="006D302D" w:rsidRPr="009A09CA">
        <w:rPr>
          <w:rFonts w:asciiTheme="majorBidi" w:hAnsiTheme="majorBidi" w:cstheme="majorBidi"/>
          <w:sz w:val="24"/>
          <w:szCs w:val="24"/>
        </w:rPr>
        <w:t xml:space="preserve">Perceived control across domains scale is designed by Davis (2004) and has 30 items and </w:t>
      </w:r>
      <w:r w:rsidR="006D302D" w:rsidRPr="009A09CA">
        <w:rPr>
          <w:rFonts w:asciiTheme="majorBidi" w:hAnsiTheme="majorBidi" w:cstheme="majorBidi"/>
          <w:sz w:val="24"/>
          <w:szCs w:val="24"/>
        </w:rPr>
        <w:lastRenderedPageBreak/>
        <w:t>3 interpersonal, personal, and social-political perception subscale</w:t>
      </w:r>
      <w:r w:rsidR="00D5695A" w:rsidRPr="009A09CA">
        <w:rPr>
          <w:rFonts w:asciiTheme="majorBidi" w:hAnsiTheme="majorBidi" w:cstheme="majorBidi"/>
          <w:sz w:val="24"/>
          <w:szCs w:val="24"/>
        </w:rPr>
        <w:t>s</w:t>
      </w:r>
      <w:r w:rsidR="006D302D" w:rsidRPr="009A09CA">
        <w:rPr>
          <w:rFonts w:asciiTheme="majorBidi" w:hAnsiTheme="majorBidi" w:cstheme="majorBidi"/>
          <w:sz w:val="24"/>
          <w:szCs w:val="24"/>
        </w:rPr>
        <w:t>.</w:t>
      </w:r>
      <w:r w:rsidR="00A13956" w:rsidRPr="009A09CA">
        <w:rPr>
          <w:rFonts w:asciiTheme="majorBidi" w:hAnsiTheme="majorBidi" w:cstheme="majorBidi"/>
          <w:sz w:val="24"/>
          <w:szCs w:val="24"/>
        </w:rPr>
        <w:t xml:space="preserve"> The present study has utilized interpersonal perception subscale.</w:t>
      </w:r>
      <w:r w:rsidR="004539B9" w:rsidRPr="009A09CA">
        <w:rPr>
          <w:rFonts w:asciiTheme="majorBidi" w:hAnsiTheme="majorBidi" w:cstheme="majorBidi"/>
          <w:sz w:val="24"/>
          <w:szCs w:val="24"/>
        </w:rPr>
        <w:t xml:space="preserve"> This subscale has 10 items </w:t>
      </w:r>
      <w:r w:rsidR="00E11388" w:rsidRPr="009A09CA">
        <w:rPr>
          <w:rFonts w:asciiTheme="majorBidi" w:hAnsiTheme="majorBidi" w:cstheme="majorBidi"/>
          <w:sz w:val="24"/>
          <w:szCs w:val="24"/>
        </w:rPr>
        <w:t>that form a 7-degree rang</w:t>
      </w:r>
      <w:r w:rsidR="000E40FA" w:rsidRPr="009A09CA">
        <w:rPr>
          <w:rFonts w:asciiTheme="majorBidi" w:hAnsiTheme="majorBidi" w:cstheme="majorBidi"/>
          <w:sz w:val="24"/>
          <w:szCs w:val="24"/>
        </w:rPr>
        <w:t>ing</w:t>
      </w:r>
      <w:r w:rsidR="004539B9" w:rsidRPr="009A09CA">
        <w:rPr>
          <w:rFonts w:asciiTheme="majorBidi" w:hAnsiTheme="majorBidi" w:cstheme="majorBidi"/>
          <w:sz w:val="24"/>
          <w:szCs w:val="24"/>
        </w:rPr>
        <w:t xml:space="preserve"> from</w:t>
      </w:r>
      <w:r w:rsidR="007D26BF" w:rsidRPr="009A09CA">
        <w:rPr>
          <w:rFonts w:asciiTheme="majorBidi" w:hAnsiTheme="majorBidi" w:cstheme="majorBidi"/>
          <w:sz w:val="24"/>
          <w:szCs w:val="24"/>
        </w:rPr>
        <w:t xml:space="preserve"> 1=disagree to 7= agree.</w:t>
      </w:r>
      <w:r w:rsidR="00181C94" w:rsidRPr="009A09CA">
        <w:rPr>
          <w:rFonts w:asciiTheme="majorBidi" w:hAnsiTheme="majorBidi" w:cstheme="majorBidi"/>
          <w:sz w:val="24"/>
          <w:szCs w:val="24"/>
        </w:rPr>
        <w:t xml:space="preserve"> The scale developer has confirmed its validity and reliability.</w:t>
      </w:r>
      <w:r w:rsidR="00ED1883" w:rsidRPr="009A09CA">
        <w:rPr>
          <w:rFonts w:asciiTheme="majorBidi" w:hAnsiTheme="majorBidi" w:cstheme="majorBidi"/>
          <w:sz w:val="24"/>
          <w:szCs w:val="24"/>
        </w:rPr>
        <w:t xml:space="preserve"> Furthermore,</w:t>
      </w:r>
      <w:r w:rsidR="008229CF" w:rsidRPr="009A09CA">
        <w:rPr>
          <w:rFonts w:asciiTheme="majorBidi" w:hAnsiTheme="majorBidi" w:cstheme="majorBidi"/>
          <w:sz w:val="24"/>
          <w:szCs w:val="24"/>
        </w:rPr>
        <w:t xml:space="preserve"> </w:t>
      </w:r>
      <w:r w:rsidR="008B617E" w:rsidRPr="009A09CA">
        <w:rPr>
          <w:rFonts w:asciiTheme="majorBidi" w:hAnsiTheme="majorBidi" w:cstheme="majorBidi"/>
          <w:sz w:val="24"/>
          <w:szCs w:val="24"/>
        </w:rPr>
        <w:t>Cronbach's</w:t>
      </w:r>
      <w:r w:rsidR="008229CF" w:rsidRPr="009A09CA">
        <w:rPr>
          <w:rFonts w:asciiTheme="majorBidi" w:hAnsiTheme="majorBidi" w:cstheme="majorBidi"/>
          <w:sz w:val="24"/>
          <w:szCs w:val="24"/>
        </w:rPr>
        <w:t xml:space="preserve"> α</w:t>
      </w:r>
      <w:r w:rsidR="00391416" w:rsidRPr="009A09CA">
        <w:rPr>
          <w:rFonts w:asciiTheme="majorBidi" w:hAnsiTheme="majorBidi" w:cstheme="majorBidi"/>
          <w:sz w:val="24"/>
          <w:szCs w:val="24"/>
        </w:rPr>
        <w:t xml:space="preserve"> coefficient</w:t>
      </w:r>
      <w:r w:rsidR="008229CF" w:rsidRPr="009A09CA">
        <w:rPr>
          <w:rFonts w:asciiTheme="majorBidi" w:hAnsiTheme="majorBidi" w:cstheme="majorBidi"/>
          <w:sz w:val="24"/>
          <w:szCs w:val="24"/>
        </w:rPr>
        <w:t xml:space="preserve"> for the scale in the present study was obtained as</w:t>
      </w:r>
      <w:r w:rsidR="00917C6F" w:rsidRPr="009A09CA">
        <w:rPr>
          <w:rFonts w:asciiTheme="majorBidi" w:hAnsiTheme="majorBidi" w:cstheme="majorBidi"/>
          <w:sz w:val="24"/>
          <w:szCs w:val="24"/>
        </w:rPr>
        <w:t xml:space="preserve"> </w:t>
      </w:r>
      <w:r w:rsidR="008229CF" w:rsidRPr="009A09CA">
        <w:rPr>
          <w:rFonts w:asciiTheme="majorBidi" w:hAnsiTheme="majorBidi" w:cstheme="majorBidi"/>
          <w:sz w:val="24"/>
          <w:szCs w:val="24"/>
        </w:rPr>
        <w:t xml:space="preserve">0.70. The results of </w:t>
      </w:r>
      <w:r w:rsidR="00C675AB" w:rsidRPr="009A09CA">
        <w:rPr>
          <w:rFonts w:asciiTheme="majorBidi" w:hAnsiTheme="majorBidi" w:cstheme="majorBidi"/>
          <w:sz w:val="24"/>
          <w:szCs w:val="24"/>
        </w:rPr>
        <w:t>confirmatory factor analysis</w:t>
      </w:r>
      <w:r w:rsidR="007E5307" w:rsidRPr="009A09CA">
        <w:rPr>
          <w:rFonts w:asciiTheme="majorBidi" w:hAnsiTheme="majorBidi" w:cstheme="majorBidi"/>
          <w:sz w:val="24"/>
          <w:szCs w:val="24"/>
        </w:rPr>
        <w:t xml:space="preserve"> </w:t>
      </w:r>
      <w:r w:rsidR="008229CF" w:rsidRPr="009A09CA">
        <w:rPr>
          <w:rFonts w:asciiTheme="majorBidi" w:hAnsiTheme="majorBidi" w:cstheme="majorBidi"/>
          <w:sz w:val="24"/>
          <w:szCs w:val="24"/>
        </w:rPr>
        <w:t xml:space="preserve">also showed that all the items of the subscale except for items 6, 9, and 10 had acceptable </w:t>
      </w:r>
      <w:r w:rsidR="00086064" w:rsidRPr="009A09CA">
        <w:rPr>
          <w:rFonts w:asciiTheme="majorBidi" w:hAnsiTheme="majorBidi" w:cstheme="majorBidi"/>
          <w:sz w:val="24"/>
          <w:szCs w:val="24"/>
        </w:rPr>
        <w:t xml:space="preserve">factor </w:t>
      </w:r>
      <w:r w:rsidR="00292FC7" w:rsidRPr="009A09CA">
        <w:rPr>
          <w:rFonts w:asciiTheme="majorBidi" w:hAnsiTheme="majorBidi" w:cstheme="majorBidi"/>
          <w:sz w:val="24"/>
          <w:szCs w:val="24"/>
        </w:rPr>
        <w:t>loading</w:t>
      </w:r>
      <w:r w:rsidR="008229CF" w:rsidRPr="009A09CA">
        <w:rPr>
          <w:rFonts w:asciiTheme="majorBidi" w:hAnsiTheme="majorBidi" w:cstheme="majorBidi"/>
          <w:sz w:val="24"/>
          <w:szCs w:val="24"/>
        </w:rPr>
        <w:t xml:space="preserve"> (over 0.3).</w:t>
      </w:r>
      <w:r w:rsidR="00975E74" w:rsidRPr="009A09CA">
        <w:rPr>
          <w:rFonts w:asciiTheme="majorBidi" w:hAnsiTheme="majorBidi" w:cstheme="majorBidi"/>
          <w:sz w:val="24"/>
          <w:szCs w:val="24"/>
        </w:rPr>
        <w:t xml:space="preserve"> </w:t>
      </w:r>
    </w:p>
    <w:p w:rsidR="00804056" w:rsidRPr="009A09CA" w:rsidRDefault="00902B34" w:rsidP="00902B34">
      <w:pPr>
        <w:bidi w:val="0"/>
        <w:jc w:val="both"/>
        <w:rPr>
          <w:rFonts w:asciiTheme="majorBidi" w:hAnsiTheme="majorBidi" w:cstheme="majorBidi"/>
          <w:sz w:val="24"/>
          <w:szCs w:val="24"/>
        </w:rPr>
      </w:pPr>
      <w:r w:rsidRPr="009A09CA">
        <w:rPr>
          <w:rFonts w:asciiTheme="majorBidi" w:hAnsiTheme="majorBidi" w:cstheme="majorBidi"/>
          <w:b/>
          <w:bCs/>
          <w:sz w:val="24"/>
          <w:szCs w:val="24"/>
        </w:rPr>
        <w:t>Narcissism</w:t>
      </w:r>
      <w:r w:rsidRPr="009A09CA">
        <w:rPr>
          <w:rFonts w:asciiTheme="majorBidi" w:hAnsiTheme="majorBidi" w:cstheme="majorBidi"/>
          <w:sz w:val="24"/>
          <w:szCs w:val="24"/>
        </w:rPr>
        <w:t xml:space="preserve">. </w:t>
      </w:r>
      <w:r w:rsidR="008229CF" w:rsidRPr="009A09CA">
        <w:rPr>
          <w:rFonts w:asciiTheme="majorBidi" w:hAnsiTheme="majorBidi" w:cstheme="majorBidi"/>
          <w:sz w:val="24"/>
          <w:szCs w:val="24"/>
        </w:rPr>
        <w:t>Hypersensitive narcissism scale</w:t>
      </w:r>
      <w:r w:rsidR="00501A05" w:rsidRPr="009A09CA">
        <w:rPr>
          <w:rFonts w:asciiTheme="majorBidi" w:hAnsiTheme="majorBidi" w:cstheme="majorBidi"/>
          <w:sz w:val="24"/>
          <w:szCs w:val="24"/>
        </w:rPr>
        <w:t xml:space="preserve"> was developed by </w:t>
      </w:r>
      <w:proofErr w:type="spellStart"/>
      <w:r w:rsidR="00501A05" w:rsidRPr="009A09CA">
        <w:rPr>
          <w:rFonts w:asciiTheme="majorBidi" w:hAnsiTheme="majorBidi" w:cstheme="majorBidi"/>
          <w:sz w:val="24"/>
          <w:szCs w:val="24"/>
        </w:rPr>
        <w:t>Arble</w:t>
      </w:r>
      <w:proofErr w:type="spellEnd"/>
      <w:r w:rsidR="00501A05" w:rsidRPr="009A09CA">
        <w:rPr>
          <w:rFonts w:asciiTheme="majorBidi" w:hAnsiTheme="majorBidi" w:cstheme="majorBidi"/>
          <w:sz w:val="24"/>
          <w:szCs w:val="24"/>
        </w:rPr>
        <w:t xml:space="preserve"> (2008).</w:t>
      </w:r>
      <w:r w:rsidR="00EA3F60" w:rsidRPr="009A09CA">
        <w:rPr>
          <w:rFonts w:asciiTheme="majorBidi" w:hAnsiTheme="majorBidi" w:cstheme="majorBidi"/>
          <w:sz w:val="24"/>
          <w:szCs w:val="24"/>
        </w:rPr>
        <w:t xml:space="preserve"> The scale has 10 items each </w:t>
      </w:r>
      <w:r w:rsidR="0012711C" w:rsidRPr="009A09CA">
        <w:rPr>
          <w:rFonts w:asciiTheme="majorBidi" w:hAnsiTheme="majorBidi" w:cstheme="majorBidi"/>
          <w:sz w:val="24"/>
          <w:szCs w:val="24"/>
        </w:rPr>
        <w:t xml:space="preserve">ranging </w:t>
      </w:r>
      <w:r w:rsidR="00EA3F60" w:rsidRPr="009A09CA">
        <w:rPr>
          <w:rFonts w:asciiTheme="majorBidi" w:hAnsiTheme="majorBidi" w:cstheme="majorBidi"/>
          <w:sz w:val="24"/>
          <w:szCs w:val="24"/>
        </w:rPr>
        <w:t>from 1=comple</w:t>
      </w:r>
      <w:r w:rsidR="00842477" w:rsidRPr="009A09CA">
        <w:rPr>
          <w:rFonts w:asciiTheme="majorBidi" w:hAnsiTheme="majorBidi" w:cstheme="majorBidi"/>
          <w:sz w:val="24"/>
          <w:szCs w:val="24"/>
        </w:rPr>
        <w:t>tely false to 5=completely true, and its score domain is from 1 to 50.</w:t>
      </w:r>
      <w:r w:rsidR="00391416" w:rsidRPr="009A09CA">
        <w:rPr>
          <w:rFonts w:asciiTheme="majorBidi" w:hAnsiTheme="majorBidi" w:cstheme="majorBidi"/>
          <w:sz w:val="24"/>
          <w:szCs w:val="24"/>
        </w:rPr>
        <w:t xml:space="preserve"> As reported by </w:t>
      </w:r>
      <w:proofErr w:type="spellStart"/>
      <w:r w:rsidR="00391416" w:rsidRPr="009A09CA">
        <w:rPr>
          <w:rFonts w:asciiTheme="majorBidi" w:hAnsiTheme="majorBidi" w:cstheme="majorBidi"/>
          <w:sz w:val="24"/>
          <w:szCs w:val="24"/>
        </w:rPr>
        <w:t>Arble</w:t>
      </w:r>
      <w:proofErr w:type="spellEnd"/>
      <w:r w:rsidR="00391416" w:rsidRPr="009A09CA">
        <w:rPr>
          <w:rFonts w:asciiTheme="majorBidi" w:hAnsiTheme="majorBidi" w:cstheme="majorBidi"/>
          <w:sz w:val="24"/>
          <w:szCs w:val="24"/>
        </w:rPr>
        <w:t xml:space="preserve">, </w:t>
      </w:r>
      <w:proofErr w:type="spellStart"/>
      <w:r w:rsidR="008B617E" w:rsidRPr="009A09CA">
        <w:rPr>
          <w:rFonts w:asciiTheme="majorBidi" w:hAnsiTheme="majorBidi" w:cstheme="majorBidi"/>
          <w:sz w:val="24"/>
          <w:szCs w:val="24"/>
        </w:rPr>
        <w:t>Cronbach's</w:t>
      </w:r>
      <w:proofErr w:type="spellEnd"/>
      <w:r w:rsidR="00391416" w:rsidRPr="009A09CA">
        <w:rPr>
          <w:rFonts w:asciiTheme="majorBidi" w:hAnsiTheme="majorBidi" w:cstheme="majorBidi"/>
          <w:sz w:val="24"/>
          <w:szCs w:val="24"/>
        </w:rPr>
        <w:t xml:space="preserve"> α coefficients for the total questionnaire are from 0.72 and 0.76.</w:t>
      </w:r>
      <w:r w:rsidR="001E52DC" w:rsidRPr="009A09CA">
        <w:rPr>
          <w:rFonts w:asciiTheme="majorBidi" w:hAnsiTheme="majorBidi" w:cstheme="majorBidi"/>
          <w:sz w:val="24"/>
          <w:szCs w:val="24"/>
        </w:rPr>
        <w:t xml:space="preserve"> </w:t>
      </w:r>
      <w:r w:rsidR="00883DFC" w:rsidRPr="009A09CA">
        <w:rPr>
          <w:rFonts w:asciiTheme="majorBidi" w:hAnsiTheme="majorBidi" w:cstheme="majorBidi"/>
          <w:sz w:val="24"/>
          <w:szCs w:val="24"/>
        </w:rPr>
        <w:t>B</w:t>
      </w:r>
      <w:r w:rsidR="001E52DC" w:rsidRPr="009A09CA">
        <w:rPr>
          <w:rFonts w:asciiTheme="majorBidi" w:hAnsiTheme="majorBidi" w:cstheme="majorBidi"/>
          <w:sz w:val="24"/>
          <w:szCs w:val="24"/>
        </w:rPr>
        <w:t>y correlating the scale with the narcissist character disorder scale, he has further confirmed its validity (r=0.50).</w:t>
      </w:r>
      <w:r w:rsidR="00567653" w:rsidRPr="009A09CA">
        <w:rPr>
          <w:rFonts w:asciiTheme="majorBidi" w:hAnsiTheme="majorBidi" w:cstheme="majorBidi"/>
          <w:sz w:val="24"/>
          <w:szCs w:val="24"/>
        </w:rPr>
        <w:t xml:space="preserve"> </w:t>
      </w:r>
      <w:r w:rsidR="008B617E" w:rsidRPr="009A09CA">
        <w:rPr>
          <w:rFonts w:asciiTheme="majorBidi" w:hAnsiTheme="majorBidi" w:cstheme="majorBidi"/>
          <w:sz w:val="24"/>
          <w:szCs w:val="24"/>
        </w:rPr>
        <w:t>Cronbach's</w:t>
      </w:r>
      <w:r w:rsidR="00567653" w:rsidRPr="009A09CA">
        <w:rPr>
          <w:rFonts w:asciiTheme="majorBidi" w:hAnsiTheme="majorBidi" w:cstheme="majorBidi"/>
          <w:sz w:val="24"/>
          <w:szCs w:val="24"/>
        </w:rPr>
        <w:t xml:space="preserve"> α coefficient for the scale in the present study was obtained as</w:t>
      </w:r>
      <w:r w:rsidR="0012711C" w:rsidRPr="009A09CA">
        <w:rPr>
          <w:rFonts w:asciiTheme="majorBidi" w:hAnsiTheme="majorBidi" w:cstheme="majorBidi"/>
          <w:sz w:val="24"/>
          <w:szCs w:val="24"/>
        </w:rPr>
        <w:t xml:space="preserve"> </w:t>
      </w:r>
      <w:r w:rsidR="00567653" w:rsidRPr="009A09CA">
        <w:rPr>
          <w:rFonts w:asciiTheme="majorBidi" w:hAnsiTheme="majorBidi" w:cstheme="majorBidi"/>
          <w:sz w:val="24"/>
          <w:szCs w:val="24"/>
        </w:rPr>
        <w:t xml:space="preserve">0.60 and the results of </w:t>
      </w:r>
      <w:r w:rsidR="00C675AB" w:rsidRPr="009A09CA">
        <w:rPr>
          <w:rFonts w:asciiTheme="majorBidi" w:hAnsiTheme="majorBidi" w:cstheme="majorBidi"/>
          <w:sz w:val="24"/>
          <w:szCs w:val="24"/>
        </w:rPr>
        <w:t>confirmatory factor analysis</w:t>
      </w:r>
      <w:r w:rsidR="00567653" w:rsidRPr="009A09CA">
        <w:rPr>
          <w:rFonts w:asciiTheme="majorBidi" w:hAnsiTheme="majorBidi" w:cstheme="majorBidi"/>
          <w:sz w:val="24"/>
          <w:szCs w:val="24"/>
        </w:rPr>
        <w:t xml:space="preserve"> showed that all the items of the subscale except for items </w:t>
      </w:r>
      <w:r w:rsidR="00EF565F" w:rsidRPr="009A09CA">
        <w:rPr>
          <w:rFonts w:asciiTheme="majorBidi" w:hAnsiTheme="majorBidi" w:cstheme="majorBidi"/>
          <w:sz w:val="24"/>
          <w:szCs w:val="24"/>
        </w:rPr>
        <w:t>4 and</w:t>
      </w:r>
      <w:r w:rsidR="00567653" w:rsidRPr="009A09CA">
        <w:rPr>
          <w:rFonts w:asciiTheme="majorBidi" w:hAnsiTheme="majorBidi" w:cstheme="majorBidi"/>
          <w:sz w:val="24"/>
          <w:szCs w:val="24"/>
        </w:rPr>
        <w:t xml:space="preserve"> 9 had acceptable </w:t>
      </w:r>
      <w:r w:rsidR="00310BC7" w:rsidRPr="009A09CA">
        <w:rPr>
          <w:rFonts w:asciiTheme="majorBidi" w:hAnsiTheme="majorBidi" w:cstheme="majorBidi"/>
          <w:sz w:val="24"/>
          <w:szCs w:val="24"/>
        </w:rPr>
        <w:t xml:space="preserve">factor </w:t>
      </w:r>
      <w:r w:rsidR="00292FC7" w:rsidRPr="009A09CA">
        <w:rPr>
          <w:rFonts w:asciiTheme="majorBidi" w:hAnsiTheme="majorBidi" w:cstheme="majorBidi"/>
          <w:sz w:val="24"/>
          <w:szCs w:val="24"/>
        </w:rPr>
        <w:t>loading</w:t>
      </w:r>
      <w:r w:rsidR="00311EA6" w:rsidRPr="009A09CA">
        <w:rPr>
          <w:rFonts w:asciiTheme="majorBidi" w:hAnsiTheme="majorBidi" w:cstheme="majorBidi"/>
          <w:sz w:val="24"/>
          <w:szCs w:val="24"/>
        </w:rPr>
        <w:t>s</w:t>
      </w:r>
      <w:r w:rsidR="00310BC7" w:rsidRPr="009A09CA">
        <w:rPr>
          <w:rFonts w:asciiTheme="majorBidi" w:hAnsiTheme="majorBidi" w:cstheme="majorBidi"/>
          <w:sz w:val="24"/>
          <w:szCs w:val="24"/>
        </w:rPr>
        <w:t xml:space="preserve"> </w:t>
      </w:r>
      <w:r w:rsidR="008A7967" w:rsidRPr="009A09CA">
        <w:rPr>
          <w:rFonts w:asciiTheme="majorBidi" w:hAnsiTheme="majorBidi" w:cstheme="majorBidi"/>
          <w:sz w:val="24"/>
          <w:szCs w:val="24"/>
        </w:rPr>
        <w:t>(over 0.3).</w:t>
      </w:r>
    </w:p>
    <w:p w:rsidR="00B81588" w:rsidRPr="009A09CA" w:rsidRDefault="00B81588" w:rsidP="00B81588">
      <w:pPr>
        <w:bidi w:val="0"/>
        <w:spacing w:line="240" w:lineRule="auto"/>
        <w:jc w:val="both"/>
        <w:rPr>
          <w:rFonts w:asciiTheme="majorBidi" w:hAnsiTheme="majorBidi" w:cstheme="majorBidi"/>
          <w:sz w:val="24"/>
          <w:szCs w:val="24"/>
        </w:rPr>
      </w:pPr>
      <w:r w:rsidRPr="009A09CA">
        <w:rPr>
          <w:rFonts w:asciiTheme="majorBidi" w:hAnsiTheme="majorBidi" w:cstheme="majorBidi"/>
          <w:b/>
          <w:bCs/>
          <w:sz w:val="24"/>
          <w:szCs w:val="24"/>
        </w:rPr>
        <w:t>Ethical considerations</w:t>
      </w:r>
      <w:r w:rsidRPr="009A09CA">
        <w:rPr>
          <w:rFonts w:asciiTheme="majorBidi" w:hAnsiTheme="majorBidi" w:cstheme="majorBidi"/>
          <w:sz w:val="24"/>
          <w:szCs w:val="24"/>
        </w:rPr>
        <w:t xml:space="preserve"> </w:t>
      </w:r>
    </w:p>
    <w:p w:rsidR="00B84AA3" w:rsidRPr="009A09CA" w:rsidRDefault="00B81588" w:rsidP="0041752B">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In relation to the ethics of research, we obtained the informed consent of each respondent prior to the implementation of the research, and it has been pointed out that anyone who does not want to participate in our research can refuse to answer questions. It was also argued that the information provided in the questionnaires was kept secret and that the principle of confidentiality was respected.</w:t>
      </w:r>
    </w:p>
    <w:p w:rsidR="00084380" w:rsidRPr="009A09CA" w:rsidRDefault="00084380" w:rsidP="00B61DF5">
      <w:pPr>
        <w:bidi w:val="0"/>
        <w:jc w:val="center"/>
        <w:rPr>
          <w:rFonts w:asciiTheme="majorBidi" w:hAnsiTheme="majorBidi" w:cstheme="majorBidi"/>
          <w:b/>
          <w:bCs/>
          <w:sz w:val="24"/>
          <w:szCs w:val="24"/>
        </w:rPr>
      </w:pPr>
    </w:p>
    <w:p w:rsidR="00084380" w:rsidRPr="009A09CA" w:rsidRDefault="00084380" w:rsidP="00084380">
      <w:pPr>
        <w:bidi w:val="0"/>
        <w:jc w:val="center"/>
        <w:rPr>
          <w:rFonts w:asciiTheme="majorBidi" w:hAnsiTheme="majorBidi" w:cstheme="majorBidi"/>
          <w:b/>
          <w:bCs/>
          <w:sz w:val="24"/>
          <w:szCs w:val="24"/>
        </w:rPr>
      </w:pPr>
    </w:p>
    <w:p w:rsidR="005C1287" w:rsidRPr="009A09CA" w:rsidRDefault="005C1287" w:rsidP="00084380">
      <w:pPr>
        <w:bidi w:val="0"/>
        <w:jc w:val="center"/>
        <w:rPr>
          <w:rFonts w:asciiTheme="majorBidi" w:hAnsiTheme="majorBidi" w:cstheme="majorBidi"/>
          <w:b/>
          <w:bCs/>
          <w:sz w:val="24"/>
          <w:szCs w:val="24"/>
        </w:rPr>
      </w:pPr>
      <w:r w:rsidRPr="009A09CA">
        <w:rPr>
          <w:rFonts w:asciiTheme="majorBidi" w:hAnsiTheme="majorBidi" w:cstheme="majorBidi"/>
          <w:b/>
          <w:bCs/>
          <w:sz w:val="24"/>
          <w:szCs w:val="24"/>
        </w:rPr>
        <w:t>Results</w:t>
      </w:r>
    </w:p>
    <w:p w:rsidR="005C1287" w:rsidRPr="009A09CA" w:rsidRDefault="00975E74" w:rsidP="00C101B4">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B84AA3" w:rsidRPr="009A09CA">
        <w:rPr>
          <w:rFonts w:asciiTheme="majorBidi" w:hAnsiTheme="majorBidi" w:cstheme="majorBidi"/>
          <w:sz w:val="24"/>
          <w:szCs w:val="24"/>
        </w:rPr>
        <w:t>The present study is descriptive-correlative. The gathered data were analyzed by SPSS software. Also, descriptive statistical measures, (mean and standard deviation) and inferential statistics (Pearson correlation coefficient and R-Square coefficient for multiple correlation and independent-groups t-test) were calculated.</w:t>
      </w:r>
      <w:r w:rsidRPr="009A09CA">
        <w:rPr>
          <w:rFonts w:asciiTheme="majorBidi" w:hAnsiTheme="majorBidi" w:cstheme="majorBidi"/>
          <w:sz w:val="24"/>
          <w:szCs w:val="24"/>
        </w:rPr>
        <w:t xml:space="preserve"> </w:t>
      </w:r>
      <w:r w:rsidR="00F33B56" w:rsidRPr="009A09CA">
        <w:rPr>
          <w:rFonts w:asciiTheme="majorBidi" w:hAnsiTheme="majorBidi" w:cstheme="majorBidi"/>
          <w:sz w:val="24"/>
          <w:szCs w:val="24"/>
        </w:rPr>
        <w:t>In the present study, the relationships between 5 variables were investigated.</w:t>
      </w:r>
      <w:r w:rsidR="0070085B" w:rsidRPr="009A09CA">
        <w:rPr>
          <w:rFonts w:asciiTheme="majorBidi" w:hAnsiTheme="majorBidi" w:cstheme="majorBidi"/>
          <w:sz w:val="24"/>
          <w:szCs w:val="24"/>
        </w:rPr>
        <w:t xml:space="preserve"> Descriptive results related to mean, standard deviation, minimum and maximum </w:t>
      </w:r>
      <w:r w:rsidR="0070085B" w:rsidRPr="009A09CA">
        <w:rPr>
          <w:rFonts w:asciiTheme="majorBidi" w:hAnsiTheme="majorBidi" w:cstheme="majorBidi"/>
          <w:sz w:val="24"/>
          <w:szCs w:val="24"/>
        </w:rPr>
        <w:lastRenderedPageBreak/>
        <w:t>scores of testable var</w:t>
      </w:r>
      <w:r w:rsidR="00643261" w:rsidRPr="009A09CA">
        <w:rPr>
          <w:rFonts w:asciiTheme="majorBidi" w:hAnsiTheme="majorBidi" w:cstheme="majorBidi"/>
          <w:sz w:val="24"/>
          <w:szCs w:val="24"/>
        </w:rPr>
        <w:t xml:space="preserve">iables are shown in table 1. Table 2 </w:t>
      </w:r>
      <w:r w:rsidR="00C101B4" w:rsidRPr="009A09CA">
        <w:rPr>
          <w:rFonts w:asciiTheme="majorBidi" w:hAnsiTheme="majorBidi" w:cstheme="majorBidi"/>
          <w:sz w:val="24"/>
          <w:szCs w:val="24"/>
        </w:rPr>
        <w:t>shows</w:t>
      </w:r>
      <w:r w:rsidR="00643261" w:rsidRPr="009A09CA">
        <w:rPr>
          <w:rFonts w:asciiTheme="majorBidi" w:hAnsiTheme="majorBidi" w:cstheme="majorBidi"/>
          <w:sz w:val="24"/>
          <w:szCs w:val="24"/>
        </w:rPr>
        <w:t xml:space="preserve"> the correlation</w:t>
      </w:r>
      <w:r w:rsidR="00FE36C6" w:rsidRPr="009A09CA">
        <w:rPr>
          <w:rFonts w:asciiTheme="majorBidi" w:hAnsiTheme="majorBidi" w:cstheme="majorBidi"/>
          <w:sz w:val="24"/>
          <w:szCs w:val="24"/>
        </w:rPr>
        <w:t xml:space="preserve"> matrix of the model variables.</w:t>
      </w:r>
    </w:p>
    <w:p w:rsidR="004E3165" w:rsidRPr="009A09CA" w:rsidRDefault="007A2AA2" w:rsidP="00EF1DCE">
      <w:pPr>
        <w:bidi w:val="0"/>
        <w:jc w:val="both"/>
        <w:rPr>
          <w:rFonts w:asciiTheme="majorBidi" w:hAnsiTheme="majorBidi" w:cstheme="majorBidi"/>
          <w:i/>
          <w:iCs/>
          <w:sz w:val="24"/>
          <w:szCs w:val="24"/>
        </w:rPr>
      </w:pPr>
      <w:r w:rsidRPr="009A09CA">
        <w:rPr>
          <w:rFonts w:asciiTheme="majorBidi" w:hAnsiTheme="majorBidi" w:cstheme="majorBidi"/>
          <w:i/>
          <w:iCs/>
          <w:sz w:val="24"/>
          <w:szCs w:val="24"/>
        </w:rPr>
        <w:t>Table 1.</w:t>
      </w:r>
    </w:p>
    <w:p w:rsidR="007A2AA2" w:rsidRPr="009A09CA" w:rsidRDefault="007A2AA2" w:rsidP="004E3165">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Descriptive results </w:t>
      </w:r>
      <w:r w:rsidR="00EF1DCE" w:rsidRPr="009A09CA">
        <w:rPr>
          <w:rFonts w:asciiTheme="majorBidi" w:hAnsiTheme="majorBidi" w:cstheme="majorBidi"/>
          <w:sz w:val="24"/>
          <w:szCs w:val="24"/>
        </w:rPr>
        <w:t xml:space="preserve">and correlation matrix </w:t>
      </w:r>
      <w:r w:rsidRPr="009A09CA">
        <w:rPr>
          <w:rFonts w:asciiTheme="majorBidi" w:hAnsiTheme="majorBidi" w:cstheme="majorBidi"/>
          <w:sz w:val="24"/>
          <w:szCs w:val="24"/>
        </w:rPr>
        <w:t>of the study variables for all the testable variables</w:t>
      </w:r>
      <w:r w:rsidR="00CC6129" w:rsidRPr="009A09CA">
        <w:rPr>
          <w:rFonts w:asciiTheme="majorBidi" w:hAnsiTheme="majorBidi" w:cstheme="majorBidi"/>
          <w:sz w:val="24"/>
          <w:szCs w:val="24"/>
        </w:rPr>
        <w:t xml:space="preserve"> </w:t>
      </w:r>
    </w:p>
    <w:tbl>
      <w:tblPr>
        <w:tblStyle w:val="PlainTable2"/>
        <w:tblW w:w="7290" w:type="dxa"/>
        <w:tblInd w:w="-450" w:type="dxa"/>
        <w:tblLayout w:type="fixed"/>
        <w:tblLook w:val="04A0" w:firstRow="1" w:lastRow="0" w:firstColumn="1" w:lastColumn="0" w:noHBand="0" w:noVBand="1"/>
      </w:tblPr>
      <w:tblGrid>
        <w:gridCol w:w="1373"/>
        <w:gridCol w:w="672"/>
        <w:gridCol w:w="672"/>
        <w:gridCol w:w="973"/>
        <w:gridCol w:w="982"/>
        <w:gridCol w:w="702"/>
        <w:gridCol w:w="836"/>
        <w:gridCol w:w="810"/>
        <w:gridCol w:w="270"/>
      </w:tblGrid>
      <w:tr w:rsidR="00EF1DCE" w:rsidRPr="009A09CA" w:rsidTr="003E5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EF1DCE" w:rsidRPr="009A09CA" w:rsidRDefault="00EF1DCE" w:rsidP="00EF1DCE">
            <w:pPr>
              <w:bidi w:val="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variables</w:t>
            </w:r>
          </w:p>
        </w:tc>
        <w:tc>
          <w:tcPr>
            <w:tcW w:w="672" w:type="dxa"/>
          </w:tcPr>
          <w:p w:rsidR="00EF1DCE" w:rsidRPr="009A09CA" w:rsidRDefault="00EF1DCE" w:rsidP="00EF1DC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mean</w:t>
            </w:r>
          </w:p>
        </w:tc>
        <w:tc>
          <w:tcPr>
            <w:tcW w:w="672" w:type="dxa"/>
          </w:tcPr>
          <w:p w:rsidR="00EF1DCE" w:rsidRPr="009A09CA" w:rsidRDefault="00EF1DCE" w:rsidP="00EF1DC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 xml:space="preserve">SD </w:t>
            </w:r>
          </w:p>
        </w:tc>
        <w:tc>
          <w:tcPr>
            <w:tcW w:w="973" w:type="dxa"/>
          </w:tcPr>
          <w:p w:rsidR="00EF1DCE" w:rsidRPr="009A09CA" w:rsidRDefault="00EF1DCE" w:rsidP="00EF1DC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minimum</w:t>
            </w:r>
          </w:p>
        </w:tc>
        <w:tc>
          <w:tcPr>
            <w:tcW w:w="982" w:type="dxa"/>
          </w:tcPr>
          <w:p w:rsidR="00EF1DCE" w:rsidRPr="009A09CA" w:rsidRDefault="00EF1DCE" w:rsidP="00EF1DC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maximum</w:t>
            </w:r>
          </w:p>
        </w:tc>
        <w:tc>
          <w:tcPr>
            <w:tcW w:w="702" w:type="dxa"/>
          </w:tcPr>
          <w:p w:rsidR="00EF1DCE" w:rsidRPr="009A09CA" w:rsidRDefault="00EF1DCE" w:rsidP="00EF1DC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1</w:t>
            </w:r>
          </w:p>
        </w:tc>
        <w:tc>
          <w:tcPr>
            <w:tcW w:w="836" w:type="dxa"/>
          </w:tcPr>
          <w:p w:rsidR="00EF1DCE" w:rsidRPr="009A09CA" w:rsidRDefault="00EF1DCE" w:rsidP="00EF1DC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2</w:t>
            </w:r>
          </w:p>
        </w:tc>
        <w:tc>
          <w:tcPr>
            <w:tcW w:w="810" w:type="dxa"/>
          </w:tcPr>
          <w:p w:rsidR="00EF1DCE" w:rsidRPr="009A09CA" w:rsidRDefault="00EF1DCE" w:rsidP="00EF1DCE">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3</w:t>
            </w:r>
          </w:p>
        </w:tc>
        <w:tc>
          <w:tcPr>
            <w:tcW w:w="270" w:type="dxa"/>
          </w:tcPr>
          <w:p w:rsidR="00EF1DCE" w:rsidRPr="009A09CA" w:rsidRDefault="00EF1DCE" w:rsidP="00EF1DC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4</w:t>
            </w:r>
          </w:p>
        </w:tc>
      </w:tr>
      <w:tr w:rsidR="00EF1DCE" w:rsidRPr="009A09CA" w:rsidTr="003E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EF1DCE" w:rsidRPr="009A09CA" w:rsidRDefault="00EF1DCE" w:rsidP="00EF1DCE">
            <w:pPr>
              <w:bidi w:val="0"/>
              <w:jc w:val="both"/>
              <w:rPr>
                <w:rFonts w:asciiTheme="majorBidi" w:hAnsiTheme="majorBidi" w:cstheme="majorBidi"/>
                <w:b w:val="0"/>
                <w:bCs w:val="0"/>
                <w:sz w:val="20"/>
                <w:szCs w:val="20"/>
              </w:rPr>
            </w:pPr>
            <w:r w:rsidRPr="009A09CA">
              <w:rPr>
                <w:rFonts w:asciiTheme="majorBidi" w:hAnsiTheme="majorBidi" w:cstheme="majorBidi"/>
                <w:b w:val="0"/>
                <w:bCs w:val="0"/>
                <w:sz w:val="20"/>
                <w:szCs w:val="20"/>
              </w:rPr>
              <w:t>narcissism</w:t>
            </w:r>
          </w:p>
        </w:tc>
        <w:tc>
          <w:tcPr>
            <w:tcW w:w="672"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23/57</w:t>
            </w:r>
          </w:p>
        </w:tc>
        <w:tc>
          <w:tcPr>
            <w:tcW w:w="672"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5/51</w:t>
            </w:r>
          </w:p>
        </w:tc>
        <w:tc>
          <w:tcPr>
            <w:tcW w:w="973"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10</w:t>
            </w:r>
          </w:p>
        </w:tc>
        <w:tc>
          <w:tcPr>
            <w:tcW w:w="982"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35</w:t>
            </w:r>
          </w:p>
        </w:tc>
        <w:tc>
          <w:tcPr>
            <w:tcW w:w="702"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1</w:t>
            </w:r>
          </w:p>
        </w:tc>
        <w:tc>
          <w:tcPr>
            <w:tcW w:w="836"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810"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70" w:type="dxa"/>
          </w:tcPr>
          <w:p w:rsidR="00EF1DCE" w:rsidRPr="009A09CA" w:rsidRDefault="00EF1DCE" w:rsidP="00EF1D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F1DCE" w:rsidRPr="009A09CA" w:rsidTr="003E5AB2">
        <w:tc>
          <w:tcPr>
            <w:cnfStyle w:val="001000000000" w:firstRow="0" w:lastRow="0" w:firstColumn="1" w:lastColumn="0" w:oddVBand="0" w:evenVBand="0" w:oddHBand="0" w:evenHBand="0" w:firstRowFirstColumn="0" w:firstRowLastColumn="0" w:lastRowFirstColumn="0" w:lastRowLastColumn="0"/>
            <w:tcW w:w="1373" w:type="dxa"/>
          </w:tcPr>
          <w:p w:rsidR="00EF1DCE" w:rsidRPr="009A09CA" w:rsidRDefault="00EF1DCE" w:rsidP="00EF1DCE">
            <w:pPr>
              <w:bidi w:val="0"/>
              <w:jc w:val="both"/>
              <w:rPr>
                <w:rFonts w:asciiTheme="majorBidi" w:hAnsiTheme="majorBidi" w:cstheme="majorBidi"/>
                <w:b w:val="0"/>
                <w:bCs w:val="0"/>
                <w:sz w:val="20"/>
                <w:szCs w:val="20"/>
              </w:rPr>
            </w:pPr>
            <w:r w:rsidRPr="009A09CA">
              <w:rPr>
                <w:rFonts w:asciiTheme="majorBidi" w:hAnsiTheme="majorBidi" w:cstheme="majorBidi"/>
                <w:b w:val="0"/>
                <w:bCs w:val="0"/>
                <w:sz w:val="20"/>
                <w:szCs w:val="20"/>
              </w:rPr>
              <w:t>Common humanity</w:t>
            </w:r>
          </w:p>
        </w:tc>
        <w:tc>
          <w:tcPr>
            <w:tcW w:w="672"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13/14</w:t>
            </w:r>
          </w:p>
        </w:tc>
        <w:tc>
          <w:tcPr>
            <w:tcW w:w="672"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3/46</w:t>
            </w:r>
          </w:p>
        </w:tc>
        <w:tc>
          <w:tcPr>
            <w:tcW w:w="973"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6</w:t>
            </w:r>
          </w:p>
        </w:tc>
        <w:tc>
          <w:tcPr>
            <w:tcW w:w="982"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20</w:t>
            </w:r>
          </w:p>
        </w:tc>
        <w:tc>
          <w:tcPr>
            <w:tcW w:w="702"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0/12</w:t>
            </w:r>
          </w:p>
        </w:tc>
        <w:tc>
          <w:tcPr>
            <w:tcW w:w="836"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1</w:t>
            </w:r>
          </w:p>
        </w:tc>
        <w:tc>
          <w:tcPr>
            <w:tcW w:w="810"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70" w:type="dxa"/>
          </w:tcPr>
          <w:p w:rsidR="00EF1DCE" w:rsidRPr="009A09CA" w:rsidRDefault="00EF1DCE" w:rsidP="00EF1D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F1DCE" w:rsidRPr="009A09CA" w:rsidTr="003E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EF1DCE" w:rsidRPr="009A09CA" w:rsidRDefault="00EF1DCE" w:rsidP="00EF1DCE">
            <w:pPr>
              <w:bidi w:val="0"/>
              <w:jc w:val="both"/>
              <w:rPr>
                <w:rFonts w:asciiTheme="majorBidi" w:hAnsiTheme="majorBidi" w:cstheme="majorBidi"/>
                <w:b w:val="0"/>
                <w:bCs w:val="0"/>
                <w:sz w:val="20"/>
                <w:szCs w:val="20"/>
              </w:rPr>
            </w:pPr>
            <w:r w:rsidRPr="009A09CA">
              <w:rPr>
                <w:rFonts w:asciiTheme="majorBidi" w:hAnsiTheme="majorBidi" w:cstheme="majorBidi"/>
                <w:b w:val="0"/>
                <w:bCs w:val="0"/>
                <w:sz w:val="20"/>
                <w:szCs w:val="20"/>
              </w:rPr>
              <w:t>Interpersonal perceived control</w:t>
            </w:r>
          </w:p>
        </w:tc>
        <w:tc>
          <w:tcPr>
            <w:tcW w:w="672"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36/30</w:t>
            </w:r>
          </w:p>
        </w:tc>
        <w:tc>
          <w:tcPr>
            <w:tcW w:w="672"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7/78</w:t>
            </w:r>
          </w:p>
        </w:tc>
        <w:tc>
          <w:tcPr>
            <w:tcW w:w="973"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13</w:t>
            </w:r>
          </w:p>
        </w:tc>
        <w:tc>
          <w:tcPr>
            <w:tcW w:w="982"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49</w:t>
            </w:r>
          </w:p>
        </w:tc>
        <w:tc>
          <w:tcPr>
            <w:tcW w:w="702"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-0/01</w:t>
            </w:r>
          </w:p>
        </w:tc>
        <w:tc>
          <w:tcPr>
            <w:tcW w:w="836"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0/27</w:t>
            </w:r>
            <w:r w:rsidRPr="009A09CA">
              <w:rPr>
                <w:rFonts w:asciiTheme="majorBidi" w:hAnsiTheme="majorBidi" w:cstheme="majorBidi"/>
                <w:sz w:val="20"/>
                <w:szCs w:val="20"/>
                <w:vertAlign w:val="superscript"/>
                <w:rtl/>
              </w:rPr>
              <w:t>**</w:t>
            </w:r>
          </w:p>
        </w:tc>
        <w:tc>
          <w:tcPr>
            <w:tcW w:w="810" w:type="dxa"/>
          </w:tcPr>
          <w:p w:rsidR="00EF1DCE" w:rsidRPr="009A09CA" w:rsidRDefault="00EF1DCE" w:rsidP="00EF1D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1</w:t>
            </w:r>
          </w:p>
        </w:tc>
        <w:tc>
          <w:tcPr>
            <w:tcW w:w="270" w:type="dxa"/>
          </w:tcPr>
          <w:p w:rsidR="00EF1DCE" w:rsidRPr="009A09CA" w:rsidRDefault="00EF1DCE" w:rsidP="00EF1D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F1DCE" w:rsidRPr="009A09CA" w:rsidTr="003E5AB2">
        <w:tc>
          <w:tcPr>
            <w:cnfStyle w:val="001000000000" w:firstRow="0" w:lastRow="0" w:firstColumn="1" w:lastColumn="0" w:oddVBand="0" w:evenVBand="0" w:oddHBand="0" w:evenHBand="0" w:firstRowFirstColumn="0" w:firstRowLastColumn="0" w:lastRowFirstColumn="0" w:lastRowLastColumn="0"/>
            <w:tcW w:w="1373" w:type="dxa"/>
          </w:tcPr>
          <w:p w:rsidR="00EF1DCE" w:rsidRPr="009A09CA" w:rsidRDefault="00EF1DCE" w:rsidP="00EF1DCE">
            <w:pPr>
              <w:bidi w:val="0"/>
              <w:jc w:val="both"/>
              <w:rPr>
                <w:rFonts w:asciiTheme="majorBidi" w:hAnsiTheme="majorBidi" w:cstheme="majorBidi"/>
                <w:b w:val="0"/>
                <w:bCs w:val="0"/>
                <w:sz w:val="20"/>
                <w:szCs w:val="20"/>
              </w:rPr>
            </w:pPr>
            <w:r w:rsidRPr="009A09CA">
              <w:rPr>
                <w:rFonts w:asciiTheme="majorBidi" w:hAnsiTheme="majorBidi" w:cstheme="majorBidi"/>
                <w:b w:val="0"/>
                <w:bCs w:val="0"/>
                <w:sz w:val="20"/>
                <w:szCs w:val="20"/>
              </w:rPr>
              <w:t>envy</w:t>
            </w:r>
          </w:p>
        </w:tc>
        <w:tc>
          <w:tcPr>
            <w:tcW w:w="672"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67/29</w:t>
            </w:r>
          </w:p>
        </w:tc>
        <w:tc>
          <w:tcPr>
            <w:tcW w:w="672"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20/44</w:t>
            </w:r>
          </w:p>
        </w:tc>
        <w:tc>
          <w:tcPr>
            <w:tcW w:w="973"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41</w:t>
            </w:r>
          </w:p>
        </w:tc>
        <w:tc>
          <w:tcPr>
            <w:tcW w:w="982"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121</w:t>
            </w:r>
          </w:p>
        </w:tc>
        <w:tc>
          <w:tcPr>
            <w:tcW w:w="702"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0/29</w:t>
            </w:r>
            <w:r w:rsidRPr="009A09CA">
              <w:rPr>
                <w:rFonts w:asciiTheme="majorBidi" w:hAnsiTheme="majorBidi" w:cstheme="majorBidi"/>
                <w:sz w:val="20"/>
                <w:szCs w:val="20"/>
                <w:vertAlign w:val="superscript"/>
                <w:rtl/>
              </w:rPr>
              <w:t>**</w:t>
            </w:r>
          </w:p>
        </w:tc>
        <w:tc>
          <w:tcPr>
            <w:tcW w:w="836"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-0/22</w:t>
            </w:r>
            <w:r w:rsidRPr="009A09CA">
              <w:rPr>
                <w:rFonts w:asciiTheme="majorBidi" w:hAnsiTheme="majorBidi" w:cstheme="majorBidi"/>
                <w:sz w:val="20"/>
                <w:szCs w:val="20"/>
                <w:vertAlign w:val="superscript"/>
                <w:rtl/>
              </w:rPr>
              <w:t>*</w:t>
            </w:r>
          </w:p>
        </w:tc>
        <w:tc>
          <w:tcPr>
            <w:tcW w:w="810" w:type="dxa"/>
          </w:tcPr>
          <w:p w:rsidR="00EF1DCE" w:rsidRPr="009A09CA" w:rsidRDefault="00EF1DCE" w:rsidP="00EF1DC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-0/33</w:t>
            </w:r>
            <w:r w:rsidRPr="009A09CA">
              <w:rPr>
                <w:rFonts w:asciiTheme="majorBidi" w:hAnsiTheme="majorBidi" w:cstheme="majorBidi"/>
                <w:sz w:val="20"/>
                <w:szCs w:val="20"/>
                <w:vertAlign w:val="superscript"/>
                <w:rtl/>
              </w:rPr>
              <w:t>**</w:t>
            </w:r>
          </w:p>
        </w:tc>
        <w:tc>
          <w:tcPr>
            <w:tcW w:w="270" w:type="dxa"/>
          </w:tcPr>
          <w:p w:rsidR="00EF1DCE" w:rsidRPr="009A09CA" w:rsidRDefault="00EF1DCE" w:rsidP="00EF1D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1</w:t>
            </w:r>
          </w:p>
        </w:tc>
      </w:tr>
    </w:tbl>
    <w:p w:rsidR="008E4104" w:rsidRPr="009A09CA" w:rsidRDefault="00EF1DCE" w:rsidP="00EF1DCE">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8E4104" w:rsidRPr="009A09CA">
        <w:rPr>
          <w:rFonts w:asciiTheme="majorBidi" w:hAnsiTheme="majorBidi" w:cstheme="majorBidi"/>
          <w:sz w:val="24"/>
          <w:szCs w:val="24"/>
        </w:rPr>
        <w:t xml:space="preserve">Based on table </w:t>
      </w:r>
      <w:r w:rsidRPr="009A09CA">
        <w:rPr>
          <w:rFonts w:asciiTheme="majorBidi" w:hAnsiTheme="majorBidi" w:cstheme="majorBidi"/>
          <w:sz w:val="24"/>
          <w:szCs w:val="24"/>
        </w:rPr>
        <w:t>1</w:t>
      </w:r>
      <w:r w:rsidR="008E4104" w:rsidRPr="009A09CA">
        <w:rPr>
          <w:rFonts w:asciiTheme="majorBidi" w:hAnsiTheme="majorBidi" w:cstheme="majorBidi"/>
          <w:sz w:val="24"/>
          <w:szCs w:val="24"/>
        </w:rPr>
        <w:t xml:space="preserve">, </w:t>
      </w:r>
      <w:r w:rsidR="001B4288" w:rsidRPr="009A09CA">
        <w:rPr>
          <w:rFonts w:asciiTheme="majorBidi" w:hAnsiTheme="majorBidi" w:cstheme="majorBidi"/>
          <w:sz w:val="24"/>
          <w:szCs w:val="24"/>
        </w:rPr>
        <w:t>all of the predictors are significantly correlated with envy at α=0.05.</w:t>
      </w:r>
      <w:r w:rsidR="004C7E07" w:rsidRPr="009A09CA">
        <w:rPr>
          <w:rFonts w:asciiTheme="majorBidi" w:hAnsiTheme="majorBidi" w:cstheme="majorBidi"/>
          <w:sz w:val="24"/>
          <w:szCs w:val="24"/>
        </w:rPr>
        <w:t xml:space="preserve"> </w:t>
      </w:r>
      <w:r w:rsidR="001F594D" w:rsidRPr="009A09CA">
        <w:rPr>
          <w:rFonts w:asciiTheme="majorBidi" w:hAnsiTheme="majorBidi" w:cstheme="majorBidi"/>
          <w:sz w:val="24"/>
          <w:szCs w:val="24"/>
        </w:rPr>
        <w:t>A</w:t>
      </w:r>
      <w:r w:rsidR="004C7E07" w:rsidRPr="009A09CA">
        <w:rPr>
          <w:rFonts w:asciiTheme="majorBidi" w:hAnsiTheme="majorBidi" w:cstheme="majorBidi"/>
          <w:sz w:val="24"/>
          <w:szCs w:val="24"/>
        </w:rPr>
        <w:t xml:space="preserve">mong the study variables, the </w:t>
      </w:r>
      <w:r w:rsidR="001F594D" w:rsidRPr="009A09CA">
        <w:rPr>
          <w:rFonts w:asciiTheme="majorBidi" w:hAnsiTheme="majorBidi" w:cstheme="majorBidi"/>
          <w:sz w:val="24"/>
          <w:szCs w:val="24"/>
        </w:rPr>
        <w:t>high</w:t>
      </w:r>
      <w:r w:rsidR="004C7E07" w:rsidRPr="009A09CA">
        <w:rPr>
          <w:rFonts w:asciiTheme="majorBidi" w:hAnsiTheme="majorBidi" w:cstheme="majorBidi"/>
          <w:sz w:val="24"/>
          <w:szCs w:val="24"/>
        </w:rPr>
        <w:t>est correlation is observed between interpersonal control perception with envy (r=0.33).</w:t>
      </w:r>
    </w:p>
    <w:p w:rsidR="00C101B4" w:rsidRPr="009A09CA" w:rsidRDefault="00975E74" w:rsidP="0066411C">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9337E4" w:rsidRPr="009A09CA">
        <w:rPr>
          <w:rFonts w:asciiTheme="majorBidi" w:hAnsiTheme="majorBidi" w:cstheme="majorBidi"/>
          <w:sz w:val="24"/>
          <w:szCs w:val="24"/>
        </w:rPr>
        <w:t xml:space="preserve">The multiple variable regression analysis is used in order to investigate multiple relationships between predictors and </w:t>
      </w:r>
      <w:r w:rsidR="001E0421" w:rsidRPr="009A09CA">
        <w:rPr>
          <w:rFonts w:asciiTheme="majorBidi" w:hAnsiTheme="majorBidi" w:cstheme="majorBidi"/>
          <w:sz w:val="24"/>
          <w:szCs w:val="24"/>
        </w:rPr>
        <w:t>criterion variable.</w:t>
      </w:r>
      <w:r w:rsidR="00207489" w:rsidRPr="009A09CA">
        <w:rPr>
          <w:rFonts w:asciiTheme="majorBidi" w:hAnsiTheme="majorBidi" w:cstheme="majorBidi"/>
          <w:sz w:val="24"/>
          <w:szCs w:val="24"/>
        </w:rPr>
        <w:t xml:space="preserve"> To this end, stepwise regression analysis is used to </w:t>
      </w:r>
      <w:r w:rsidR="00DA3AE1" w:rsidRPr="009A09CA">
        <w:rPr>
          <w:rFonts w:asciiTheme="majorBidi" w:hAnsiTheme="majorBidi" w:cstheme="majorBidi"/>
          <w:sz w:val="24"/>
          <w:szCs w:val="24"/>
        </w:rPr>
        <w:t>do multiple regression calculations.</w:t>
      </w:r>
      <w:r w:rsidR="000C5BFA" w:rsidRPr="009A09CA">
        <w:rPr>
          <w:rFonts w:asciiTheme="majorBidi" w:hAnsiTheme="majorBidi" w:cstheme="majorBidi"/>
          <w:sz w:val="24"/>
          <w:szCs w:val="24"/>
        </w:rPr>
        <w:t xml:space="preserve"> Table </w:t>
      </w:r>
      <w:r w:rsidR="0066411C" w:rsidRPr="009A09CA">
        <w:rPr>
          <w:rFonts w:asciiTheme="majorBidi" w:hAnsiTheme="majorBidi" w:cstheme="majorBidi"/>
          <w:sz w:val="24"/>
          <w:szCs w:val="24"/>
        </w:rPr>
        <w:t>2</w:t>
      </w:r>
      <w:r w:rsidR="000C5BFA" w:rsidRPr="009A09CA">
        <w:rPr>
          <w:rFonts w:asciiTheme="majorBidi" w:hAnsiTheme="majorBidi" w:cstheme="majorBidi"/>
          <w:sz w:val="24"/>
          <w:szCs w:val="24"/>
        </w:rPr>
        <w:t xml:space="preserve"> presents the results of multiple variable regression analysis of common humanity, interpersonal control perception and narcissism predictors with criterion var</w:t>
      </w:r>
      <w:r w:rsidR="008B1223" w:rsidRPr="009A09CA">
        <w:rPr>
          <w:rFonts w:asciiTheme="majorBidi" w:hAnsiTheme="majorBidi" w:cstheme="majorBidi"/>
          <w:sz w:val="24"/>
          <w:szCs w:val="24"/>
        </w:rPr>
        <w:t>iable, envy in female employees.</w:t>
      </w:r>
    </w:p>
    <w:p w:rsidR="0081142E" w:rsidRPr="009A09CA" w:rsidRDefault="00A62C5C" w:rsidP="0066411C">
      <w:pPr>
        <w:bidi w:val="0"/>
        <w:jc w:val="both"/>
        <w:rPr>
          <w:rFonts w:asciiTheme="majorBidi" w:hAnsiTheme="majorBidi" w:cstheme="majorBidi"/>
          <w:i/>
          <w:iCs/>
          <w:sz w:val="24"/>
          <w:szCs w:val="24"/>
        </w:rPr>
      </w:pPr>
      <w:r w:rsidRPr="009A09CA">
        <w:rPr>
          <w:rFonts w:asciiTheme="majorBidi" w:hAnsiTheme="majorBidi" w:cstheme="majorBidi"/>
          <w:i/>
          <w:iCs/>
          <w:sz w:val="24"/>
          <w:szCs w:val="24"/>
        </w:rPr>
        <w:t xml:space="preserve">Table </w:t>
      </w:r>
      <w:r w:rsidR="0066411C" w:rsidRPr="009A09CA">
        <w:rPr>
          <w:rFonts w:asciiTheme="majorBidi" w:hAnsiTheme="majorBidi" w:cstheme="majorBidi"/>
          <w:i/>
          <w:iCs/>
          <w:sz w:val="24"/>
          <w:szCs w:val="24"/>
        </w:rPr>
        <w:t>2</w:t>
      </w:r>
      <w:r w:rsidRPr="009A09CA">
        <w:rPr>
          <w:rFonts w:asciiTheme="majorBidi" w:hAnsiTheme="majorBidi" w:cstheme="majorBidi"/>
          <w:i/>
          <w:iCs/>
          <w:sz w:val="24"/>
          <w:szCs w:val="24"/>
        </w:rPr>
        <w:t>.</w:t>
      </w:r>
    </w:p>
    <w:p w:rsidR="009B0969" w:rsidRPr="009A09CA" w:rsidRDefault="00993987" w:rsidP="0081142E">
      <w:pPr>
        <w:bidi w:val="0"/>
        <w:jc w:val="both"/>
        <w:rPr>
          <w:rFonts w:asciiTheme="majorBidi" w:hAnsiTheme="majorBidi" w:cstheme="majorBidi"/>
          <w:sz w:val="24"/>
          <w:szCs w:val="24"/>
        </w:rPr>
      </w:pPr>
      <w:r w:rsidRPr="009A09CA">
        <w:rPr>
          <w:rFonts w:asciiTheme="majorBidi" w:hAnsiTheme="majorBidi" w:cstheme="majorBidi"/>
          <w:sz w:val="24"/>
          <w:szCs w:val="24"/>
        </w:rPr>
        <w:t>Stepwise multiple correlation coefficients of predictors and criteri</w:t>
      </w:r>
      <w:r w:rsidR="00311EA6" w:rsidRPr="009A09CA">
        <w:rPr>
          <w:rFonts w:asciiTheme="majorBidi" w:hAnsiTheme="majorBidi" w:cstheme="majorBidi"/>
          <w:sz w:val="24"/>
          <w:szCs w:val="24"/>
        </w:rPr>
        <w:t>a</w:t>
      </w:r>
      <w:r w:rsidRPr="009A09CA">
        <w:rPr>
          <w:rFonts w:asciiTheme="majorBidi" w:hAnsiTheme="majorBidi" w:cstheme="majorBidi"/>
          <w:sz w:val="24"/>
          <w:szCs w:val="24"/>
        </w:rPr>
        <w:t xml:space="preserve"> in female employees</w:t>
      </w:r>
    </w:p>
    <w:p w:rsidR="000978DA" w:rsidRPr="009A09CA" w:rsidRDefault="000978DA" w:rsidP="000978DA">
      <w:pPr>
        <w:bidi w:val="0"/>
        <w:jc w:val="both"/>
        <w:rPr>
          <w:rFonts w:asciiTheme="majorBidi" w:hAnsiTheme="majorBidi" w:cstheme="majorBidi"/>
          <w:sz w:val="24"/>
          <w:szCs w:val="24"/>
        </w:rPr>
      </w:pPr>
    </w:p>
    <w:tbl>
      <w:tblPr>
        <w:tblStyle w:val="PlainTable2"/>
        <w:tblW w:w="7065" w:type="dxa"/>
        <w:tblLook w:val="04A0" w:firstRow="1" w:lastRow="0" w:firstColumn="1" w:lastColumn="0" w:noHBand="0" w:noVBand="1"/>
      </w:tblPr>
      <w:tblGrid>
        <w:gridCol w:w="1964"/>
        <w:gridCol w:w="780"/>
        <w:gridCol w:w="810"/>
        <w:gridCol w:w="1170"/>
        <w:gridCol w:w="1261"/>
        <w:gridCol w:w="1080"/>
      </w:tblGrid>
      <w:tr w:rsidR="000978DA" w:rsidRPr="009A09CA" w:rsidTr="00097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rsidR="000978DA" w:rsidRPr="009A09CA" w:rsidRDefault="000978DA" w:rsidP="00137E4E">
            <w:pPr>
              <w:bidi w:val="0"/>
              <w:jc w:val="both"/>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variables</w:t>
            </w:r>
          </w:p>
        </w:tc>
        <w:tc>
          <w:tcPr>
            <w:tcW w:w="780" w:type="dxa"/>
          </w:tcPr>
          <w:p w:rsidR="000978DA" w:rsidRPr="009A09CA" w:rsidRDefault="000978DA"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R</w:t>
            </w:r>
          </w:p>
        </w:tc>
        <w:tc>
          <w:tcPr>
            <w:tcW w:w="810" w:type="dxa"/>
          </w:tcPr>
          <w:p w:rsidR="000978DA" w:rsidRPr="009A09CA" w:rsidRDefault="000978DA" w:rsidP="003F4100">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R</w:t>
            </w:r>
            <w:r w:rsidRPr="009A09CA">
              <w:rPr>
                <w:rFonts w:asciiTheme="majorBidi" w:hAnsiTheme="majorBidi" w:cstheme="majorBidi"/>
                <w:b w:val="0"/>
                <w:bCs w:val="0"/>
                <w:i/>
                <w:iCs/>
                <w:sz w:val="20"/>
                <w:szCs w:val="20"/>
                <w:vertAlign w:val="superscript"/>
              </w:rPr>
              <w:t>2</w:t>
            </w:r>
          </w:p>
        </w:tc>
        <w:tc>
          <w:tcPr>
            <w:tcW w:w="1170" w:type="dxa"/>
          </w:tcPr>
          <w:p w:rsidR="000978DA" w:rsidRPr="009A09CA" w:rsidRDefault="000978DA"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F</w:t>
            </w:r>
          </w:p>
          <w:p w:rsidR="000978DA" w:rsidRPr="009A09CA" w:rsidRDefault="000978DA"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P</w:t>
            </w:r>
          </w:p>
        </w:tc>
        <w:tc>
          <w:tcPr>
            <w:tcW w:w="1261" w:type="dxa"/>
          </w:tcPr>
          <w:p w:rsidR="000978DA" w:rsidRPr="009A09CA" w:rsidRDefault="000978DA"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sym w:font="Symbol" w:char="F062"/>
            </w:r>
          </w:p>
          <w:p w:rsidR="000978DA" w:rsidRPr="009A09CA" w:rsidRDefault="000978DA"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B</w:t>
            </w:r>
          </w:p>
        </w:tc>
        <w:tc>
          <w:tcPr>
            <w:tcW w:w="1080" w:type="dxa"/>
          </w:tcPr>
          <w:p w:rsidR="000978DA" w:rsidRPr="009A09CA" w:rsidRDefault="000978DA">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rPr>
            </w:pPr>
          </w:p>
          <w:p w:rsidR="000978DA" w:rsidRPr="009A09CA" w:rsidRDefault="000978DA"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rPr>
            </w:pPr>
          </w:p>
        </w:tc>
      </w:tr>
      <w:tr w:rsidR="000978DA" w:rsidRPr="009A09CA" w:rsidTr="00097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rsidR="009B0969" w:rsidRPr="009A09CA" w:rsidRDefault="00C7061B" w:rsidP="00137E4E">
            <w:pPr>
              <w:bidi w:val="0"/>
              <w:jc w:val="both"/>
              <w:rPr>
                <w:rFonts w:asciiTheme="majorBidi" w:hAnsiTheme="majorBidi" w:cstheme="majorBidi"/>
                <w:b w:val="0"/>
                <w:bCs w:val="0"/>
                <w:sz w:val="20"/>
                <w:szCs w:val="20"/>
              </w:rPr>
            </w:pPr>
            <w:r w:rsidRPr="009A09CA">
              <w:rPr>
                <w:rFonts w:asciiTheme="majorBidi" w:hAnsiTheme="majorBidi" w:cstheme="majorBidi"/>
                <w:b w:val="0"/>
                <w:bCs w:val="0"/>
                <w:sz w:val="20"/>
                <w:szCs w:val="20"/>
              </w:rPr>
              <w:t>narcissism</w:t>
            </w:r>
          </w:p>
        </w:tc>
        <w:tc>
          <w:tcPr>
            <w:tcW w:w="780" w:type="dxa"/>
          </w:tcPr>
          <w:p w:rsidR="009B0969" w:rsidRPr="009A09CA" w:rsidRDefault="009B0969"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0/38</w:t>
            </w:r>
          </w:p>
        </w:tc>
        <w:tc>
          <w:tcPr>
            <w:tcW w:w="810" w:type="dxa"/>
          </w:tcPr>
          <w:p w:rsidR="009B0969" w:rsidRPr="009A09CA" w:rsidRDefault="009B0969"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0/14</w:t>
            </w:r>
          </w:p>
        </w:tc>
        <w:tc>
          <w:tcPr>
            <w:tcW w:w="1170" w:type="dxa"/>
          </w:tcPr>
          <w:p w:rsidR="009B0969" w:rsidRPr="009A09CA" w:rsidRDefault="009B0969"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 xml:space="preserve">F= </w:t>
            </w:r>
            <w:r w:rsidR="0046774F" w:rsidRPr="009A09CA">
              <w:rPr>
                <w:rFonts w:asciiTheme="majorBidi" w:hAnsiTheme="majorBidi" w:cstheme="majorBidi"/>
                <w:sz w:val="20"/>
                <w:szCs w:val="20"/>
              </w:rPr>
              <w:t>11</w:t>
            </w:r>
            <w:r w:rsidRPr="009A09CA">
              <w:rPr>
                <w:rFonts w:asciiTheme="majorBidi" w:hAnsiTheme="majorBidi" w:cstheme="majorBidi"/>
                <w:sz w:val="20"/>
                <w:szCs w:val="20"/>
              </w:rPr>
              <w:t>/</w:t>
            </w:r>
            <w:r w:rsidR="0046774F" w:rsidRPr="009A09CA">
              <w:rPr>
                <w:rFonts w:asciiTheme="majorBidi" w:hAnsiTheme="majorBidi" w:cstheme="majorBidi"/>
                <w:sz w:val="20"/>
                <w:szCs w:val="20"/>
              </w:rPr>
              <w:t>29</w:t>
            </w:r>
          </w:p>
          <w:p w:rsidR="009B0969" w:rsidRPr="009A09CA" w:rsidRDefault="009B0969"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P &lt; 0/001</w:t>
            </w:r>
          </w:p>
        </w:tc>
        <w:tc>
          <w:tcPr>
            <w:tcW w:w="1261" w:type="dxa"/>
          </w:tcPr>
          <w:p w:rsidR="009B0969" w:rsidRPr="009A09CA" w:rsidRDefault="009B0969"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sym w:font="Symbol" w:char="F062"/>
            </w:r>
            <w:r w:rsidRPr="009A09CA">
              <w:rPr>
                <w:rFonts w:asciiTheme="majorBidi" w:hAnsiTheme="majorBidi" w:cstheme="majorBidi"/>
                <w:sz w:val="20"/>
                <w:szCs w:val="20"/>
              </w:rPr>
              <w:t>= 0/3</w:t>
            </w:r>
            <w:r w:rsidR="00383787" w:rsidRPr="009A09CA">
              <w:rPr>
                <w:rFonts w:asciiTheme="majorBidi" w:hAnsiTheme="majorBidi" w:cstheme="majorBidi"/>
                <w:sz w:val="20"/>
                <w:szCs w:val="20"/>
              </w:rPr>
              <w:t>8</w:t>
            </w:r>
          </w:p>
          <w:p w:rsidR="009B0969" w:rsidRPr="009A09CA" w:rsidRDefault="009B0969"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B= 1/</w:t>
            </w:r>
            <w:r w:rsidR="00383787" w:rsidRPr="009A09CA">
              <w:rPr>
                <w:rFonts w:asciiTheme="majorBidi" w:hAnsiTheme="majorBidi" w:cstheme="majorBidi"/>
                <w:sz w:val="20"/>
                <w:szCs w:val="20"/>
              </w:rPr>
              <w:t>22</w:t>
            </w:r>
          </w:p>
        </w:tc>
        <w:tc>
          <w:tcPr>
            <w:tcW w:w="1080" w:type="dxa"/>
          </w:tcPr>
          <w:p w:rsidR="009B0969" w:rsidRPr="009A09CA" w:rsidRDefault="009B0969"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0978DA" w:rsidRPr="009A09CA" w:rsidTr="000978DA">
        <w:tc>
          <w:tcPr>
            <w:cnfStyle w:val="001000000000" w:firstRow="0" w:lastRow="0" w:firstColumn="1" w:lastColumn="0" w:oddVBand="0" w:evenVBand="0" w:oddHBand="0" w:evenHBand="0" w:firstRowFirstColumn="0" w:firstRowLastColumn="0" w:lastRowFirstColumn="0" w:lastRowLastColumn="0"/>
            <w:tcW w:w="1964" w:type="dxa"/>
          </w:tcPr>
          <w:p w:rsidR="009B0969" w:rsidRPr="009A09CA" w:rsidRDefault="00C7061B" w:rsidP="00137E4E">
            <w:pPr>
              <w:bidi w:val="0"/>
              <w:jc w:val="both"/>
              <w:rPr>
                <w:rFonts w:asciiTheme="majorBidi" w:hAnsiTheme="majorBidi" w:cstheme="majorBidi"/>
                <w:b w:val="0"/>
                <w:bCs w:val="0"/>
                <w:sz w:val="20"/>
                <w:szCs w:val="20"/>
              </w:rPr>
            </w:pPr>
            <w:r w:rsidRPr="009A09CA">
              <w:rPr>
                <w:rFonts w:asciiTheme="majorBidi" w:hAnsiTheme="majorBidi" w:cstheme="majorBidi"/>
                <w:b w:val="0"/>
                <w:bCs w:val="0"/>
                <w:sz w:val="20"/>
                <w:szCs w:val="20"/>
              </w:rPr>
              <w:t>common humanity</w:t>
            </w:r>
          </w:p>
        </w:tc>
        <w:tc>
          <w:tcPr>
            <w:tcW w:w="780" w:type="dxa"/>
          </w:tcPr>
          <w:p w:rsidR="009B0969" w:rsidRPr="009A09CA" w:rsidRDefault="009B0969"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0/50</w:t>
            </w:r>
          </w:p>
        </w:tc>
        <w:tc>
          <w:tcPr>
            <w:tcW w:w="810" w:type="dxa"/>
          </w:tcPr>
          <w:p w:rsidR="009B0969" w:rsidRPr="009A09CA" w:rsidRDefault="009B0969"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0/25</w:t>
            </w:r>
          </w:p>
        </w:tc>
        <w:tc>
          <w:tcPr>
            <w:tcW w:w="1170" w:type="dxa"/>
          </w:tcPr>
          <w:p w:rsidR="009B0969" w:rsidRPr="009A09CA" w:rsidRDefault="009B0969"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F=</w:t>
            </w:r>
            <w:r w:rsidR="002A524F" w:rsidRPr="009A09CA">
              <w:rPr>
                <w:rFonts w:asciiTheme="majorBidi" w:hAnsiTheme="majorBidi" w:cstheme="majorBidi"/>
                <w:sz w:val="20"/>
                <w:szCs w:val="20"/>
              </w:rPr>
              <w:t xml:space="preserve"> 10/90</w:t>
            </w:r>
          </w:p>
          <w:p w:rsidR="009B0969" w:rsidRPr="009A09CA" w:rsidRDefault="009B0969"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lastRenderedPageBreak/>
              <w:t>P &lt; 0/001</w:t>
            </w:r>
          </w:p>
        </w:tc>
        <w:tc>
          <w:tcPr>
            <w:tcW w:w="1261" w:type="dxa"/>
          </w:tcPr>
          <w:p w:rsidR="009B0969" w:rsidRPr="009A09CA" w:rsidRDefault="009B0969"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lastRenderedPageBreak/>
              <w:sym w:font="Symbol" w:char="F062"/>
            </w:r>
            <w:r w:rsidRPr="009A09CA">
              <w:rPr>
                <w:rFonts w:asciiTheme="majorBidi" w:hAnsiTheme="majorBidi" w:cstheme="majorBidi"/>
                <w:sz w:val="20"/>
                <w:szCs w:val="20"/>
              </w:rPr>
              <w:t>= 0/</w:t>
            </w:r>
            <w:r w:rsidR="00383787" w:rsidRPr="009A09CA">
              <w:rPr>
                <w:rFonts w:asciiTheme="majorBidi" w:hAnsiTheme="majorBidi" w:cstheme="majorBidi"/>
                <w:sz w:val="20"/>
                <w:szCs w:val="20"/>
              </w:rPr>
              <w:t>39</w:t>
            </w:r>
          </w:p>
          <w:p w:rsidR="009B0969" w:rsidRPr="009A09CA" w:rsidRDefault="009B0969"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lastRenderedPageBreak/>
              <w:t>B= 1/</w:t>
            </w:r>
            <w:r w:rsidR="00383787" w:rsidRPr="009A09CA">
              <w:rPr>
                <w:rFonts w:asciiTheme="majorBidi" w:hAnsiTheme="majorBidi" w:cstheme="majorBidi"/>
                <w:sz w:val="20"/>
                <w:szCs w:val="20"/>
              </w:rPr>
              <w:t>2</w:t>
            </w:r>
            <w:r w:rsidRPr="009A09CA">
              <w:rPr>
                <w:rFonts w:asciiTheme="majorBidi" w:hAnsiTheme="majorBidi" w:cstheme="majorBidi"/>
                <w:sz w:val="20"/>
                <w:szCs w:val="20"/>
              </w:rPr>
              <w:t>4</w:t>
            </w:r>
          </w:p>
        </w:tc>
        <w:tc>
          <w:tcPr>
            <w:tcW w:w="1080" w:type="dxa"/>
          </w:tcPr>
          <w:p w:rsidR="009B0969" w:rsidRPr="009A09CA" w:rsidRDefault="009B0969"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lastRenderedPageBreak/>
              <w:sym w:font="Symbol" w:char="F062"/>
            </w:r>
            <w:r w:rsidRPr="009A09CA">
              <w:rPr>
                <w:rFonts w:asciiTheme="majorBidi" w:hAnsiTheme="majorBidi" w:cstheme="majorBidi"/>
                <w:sz w:val="20"/>
                <w:szCs w:val="20"/>
              </w:rPr>
              <w:t xml:space="preserve">= </w:t>
            </w:r>
            <w:r w:rsidR="002D6BCC" w:rsidRPr="009A09CA">
              <w:rPr>
                <w:rFonts w:asciiTheme="majorBidi" w:hAnsiTheme="majorBidi" w:cstheme="majorBidi"/>
                <w:sz w:val="20"/>
                <w:szCs w:val="20"/>
              </w:rPr>
              <w:t>-</w:t>
            </w:r>
            <w:r w:rsidRPr="009A09CA">
              <w:rPr>
                <w:rFonts w:asciiTheme="majorBidi" w:hAnsiTheme="majorBidi" w:cstheme="majorBidi"/>
                <w:sz w:val="20"/>
                <w:szCs w:val="20"/>
              </w:rPr>
              <w:t>0/</w:t>
            </w:r>
            <w:r w:rsidR="002D6BCC" w:rsidRPr="009A09CA">
              <w:rPr>
                <w:rFonts w:asciiTheme="majorBidi" w:hAnsiTheme="majorBidi" w:cstheme="majorBidi"/>
                <w:sz w:val="20"/>
                <w:szCs w:val="20"/>
              </w:rPr>
              <w:t>32</w:t>
            </w:r>
          </w:p>
          <w:p w:rsidR="009B0969" w:rsidRPr="009A09CA" w:rsidRDefault="009B0969"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lastRenderedPageBreak/>
              <w:t xml:space="preserve">B= </w:t>
            </w:r>
            <w:r w:rsidR="002D6BCC" w:rsidRPr="009A09CA">
              <w:rPr>
                <w:rFonts w:asciiTheme="majorBidi" w:hAnsiTheme="majorBidi" w:cstheme="majorBidi"/>
                <w:sz w:val="20"/>
                <w:szCs w:val="20"/>
              </w:rPr>
              <w:t>-</w:t>
            </w:r>
            <w:r w:rsidRPr="009A09CA">
              <w:rPr>
                <w:rFonts w:asciiTheme="majorBidi" w:hAnsiTheme="majorBidi" w:cstheme="majorBidi"/>
                <w:sz w:val="20"/>
                <w:szCs w:val="20"/>
              </w:rPr>
              <w:t>1/</w:t>
            </w:r>
            <w:r w:rsidR="002D6BCC" w:rsidRPr="009A09CA">
              <w:rPr>
                <w:rFonts w:asciiTheme="majorBidi" w:hAnsiTheme="majorBidi" w:cstheme="majorBidi"/>
                <w:sz w:val="20"/>
                <w:szCs w:val="20"/>
              </w:rPr>
              <w:t>60</w:t>
            </w:r>
          </w:p>
        </w:tc>
      </w:tr>
    </w:tbl>
    <w:p w:rsidR="007F77F3" w:rsidRPr="009A09CA" w:rsidRDefault="00975E74" w:rsidP="0066411C">
      <w:pPr>
        <w:bidi w:val="0"/>
        <w:jc w:val="both"/>
        <w:rPr>
          <w:rFonts w:asciiTheme="majorBidi" w:hAnsiTheme="majorBidi" w:cstheme="majorBidi"/>
          <w:sz w:val="24"/>
          <w:szCs w:val="24"/>
        </w:rPr>
      </w:pPr>
      <w:r w:rsidRPr="009A09CA">
        <w:rPr>
          <w:rFonts w:asciiTheme="majorBidi" w:hAnsiTheme="majorBidi" w:cstheme="majorBidi"/>
          <w:sz w:val="24"/>
          <w:szCs w:val="24"/>
        </w:rPr>
        <w:lastRenderedPageBreak/>
        <w:t xml:space="preserve">     </w:t>
      </w:r>
      <w:r w:rsidR="007F77F3" w:rsidRPr="009A09CA">
        <w:rPr>
          <w:rFonts w:asciiTheme="majorBidi" w:hAnsiTheme="majorBidi" w:cstheme="majorBidi"/>
          <w:sz w:val="24"/>
          <w:szCs w:val="24"/>
        </w:rPr>
        <w:t xml:space="preserve">It can be observed in table </w:t>
      </w:r>
      <w:r w:rsidR="0066411C" w:rsidRPr="009A09CA">
        <w:rPr>
          <w:rFonts w:asciiTheme="majorBidi" w:hAnsiTheme="majorBidi" w:cstheme="majorBidi"/>
          <w:sz w:val="24"/>
          <w:szCs w:val="24"/>
        </w:rPr>
        <w:t>2</w:t>
      </w:r>
      <w:r w:rsidR="007F77F3" w:rsidRPr="009A09CA">
        <w:rPr>
          <w:rFonts w:asciiTheme="majorBidi" w:hAnsiTheme="majorBidi" w:cstheme="majorBidi"/>
          <w:sz w:val="24"/>
          <w:szCs w:val="24"/>
        </w:rPr>
        <w:t xml:space="preserve"> that narcissism and common humanity can predict envy in </w:t>
      </w:r>
      <w:r w:rsidR="00F45EAC" w:rsidRPr="009A09CA">
        <w:rPr>
          <w:rFonts w:asciiTheme="majorBidi" w:hAnsiTheme="majorBidi" w:cstheme="majorBidi"/>
          <w:sz w:val="24"/>
          <w:szCs w:val="24"/>
        </w:rPr>
        <w:t>the sample of female employees.</w:t>
      </w:r>
      <w:r w:rsidR="00526685" w:rsidRPr="009A09CA">
        <w:rPr>
          <w:rFonts w:asciiTheme="majorBidi" w:hAnsiTheme="majorBidi" w:cstheme="majorBidi"/>
          <w:sz w:val="24"/>
          <w:szCs w:val="24"/>
        </w:rPr>
        <w:t xml:space="preserve"> Generally,</w:t>
      </w:r>
      <w:r w:rsidR="000D3C3B" w:rsidRPr="009A09CA">
        <w:rPr>
          <w:rFonts w:asciiTheme="majorBidi" w:hAnsiTheme="majorBidi" w:cstheme="majorBidi"/>
          <w:sz w:val="24"/>
          <w:szCs w:val="24"/>
        </w:rPr>
        <w:t xml:space="preserve"> there is a 0.50 multiple</w:t>
      </w:r>
      <w:r w:rsidR="00E91506" w:rsidRPr="009A09CA">
        <w:rPr>
          <w:rFonts w:asciiTheme="majorBidi" w:hAnsiTheme="majorBidi" w:cstheme="majorBidi"/>
          <w:sz w:val="24"/>
          <w:szCs w:val="24"/>
        </w:rPr>
        <w:t xml:space="preserve"> </w:t>
      </w:r>
      <w:r w:rsidR="005B1C47" w:rsidRPr="009A09CA">
        <w:rPr>
          <w:rFonts w:asciiTheme="majorBidi" w:hAnsiTheme="majorBidi" w:cstheme="majorBidi"/>
          <w:sz w:val="24"/>
          <w:szCs w:val="24"/>
        </w:rPr>
        <w:t>correlation</w:t>
      </w:r>
      <w:r w:rsidR="00B8325B" w:rsidRPr="009A09CA">
        <w:rPr>
          <w:rFonts w:asciiTheme="majorBidi" w:hAnsiTheme="majorBidi" w:cstheme="majorBidi"/>
          <w:sz w:val="24"/>
          <w:szCs w:val="24"/>
        </w:rPr>
        <w:t xml:space="preserve"> between all of the predictors with envy in this sample</w:t>
      </w:r>
      <w:r w:rsidR="0064664A" w:rsidRPr="009A09CA">
        <w:rPr>
          <w:rFonts w:asciiTheme="majorBidi" w:hAnsiTheme="majorBidi" w:cstheme="majorBidi"/>
          <w:sz w:val="24"/>
          <w:szCs w:val="24"/>
        </w:rPr>
        <w:t>.</w:t>
      </w:r>
      <w:r w:rsidR="00F34FA1" w:rsidRPr="009A09CA">
        <w:rPr>
          <w:rFonts w:asciiTheme="majorBidi" w:hAnsiTheme="majorBidi" w:cstheme="majorBidi"/>
          <w:sz w:val="24"/>
          <w:szCs w:val="24"/>
        </w:rPr>
        <w:t xml:space="preserve"> Table </w:t>
      </w:r>
      <w:r w:rsidR="0066411C" w:rsidRPr="009A09CA">
        <w:rPr>
          <w:rFonts w:asciiTheme="majorBidi" w:hAnsiTheme="majorBidi" w:cstheme="majorBidi"/>
          <w:sz w:val="24"/>
          <w:szCs w:val="24"/>
        </w:rPr>
        <w:t>3</w:t>
      </w:r>
      <w:r w:rsidR="00F34FA1" w:rsidRPr="009A09CA">
        <w:rPr>
          <w:rFonts w:asciiTheme="majorBidi" w:hAnsiTheme="majorBidi" w:cstheme="majorBidi"/>
          <w:sz w:val="24"/>
          <w:szCs w:val="24"/>
        </w:rPr>
        <w:t xml:space="preserve"> shows the results of multiple regression analysis of common humanity, interpersonal control perception, and narcissism predictors with the criterion predictor, envy, in male employees.</w:t>
      </w:r>
    </w:p>
    <w:p w:rsidR="00DC0B09" w:rsidRPr="009A09CA" w:rsidRDefault="008C5DB1" w:rsidP="0066411C">
      <w:pPr>
        <w:bidi w:val="0"/>
        <w:jc w:val="both"/>
        <w:rPr>
          <w:rFonts w:asciiTheme="majorBidi" w:hAnsiTheme="majorBidi" w:cstheme="majorBidi"/>
          <w:sz w:val="24"/>
          <w:szCs w:val="24"/>
        </w:rPr>
      </w:pPr>
      <w:r w:rsidRPr="009A09CA">
        <w:rPr>
          <w:rFonts w:asciiTheme="majorBidi" w:hAnsiTheme="majorBidi" w:cstheme="majorBidi"/>
          <w:i/>
          <w:iCs/>
          <w:sz w:val="24"/>
          <w:szCs w:val="24"/>
        </w:rPr>
        <w:t xml:space="preserve">Table </w:t>
      </w:r>
      <w:r w:rsidR="0066411C" w:rsidRPr="009A09CA">
        <w:rPr>
          <w:rFonts w:asciiTheme="majorBidi" w:hAnsiTheme="majorBidi" w:cstheme="majorBidi"/>
          <w:i/>
          <w:iCs/>
          <w:sz w:val="24"/>
          <w:szCs w:val="24"/>
        </w:rPr>
        <w:t>3</w:t>
      </w:r>
      <w:r w:rsidRPr="009A09CA">
        <w:rPr>
          <w:rFonts w:asciiTheme="majorBidi" w:hAnsiTheme="majorBidi" w:cstheme="majorBidi"/>
          <w:sz w:val="24"/>
          <w:szCs w:val="24"/>
        </w:rPr>
        <w:t xml:space="preserve">. </w:t>
      </w:r>
    </w:p>
    <w:p w:rsidR="008C5DB1" w:rsidRPr="009A09CA" w:rsidRDefault="008C5DB1" w:rsidP="00DC0B09">
      <w:pPr>
        <w:bidi w:val="0"/>
        <w:jc w:val="both"/>
        <w:rPr>
          <w:rFonts w:asciiTheme="majorBidi" w:hAnsiTheme="majorBidi" w:cstheme="majorBidi"/>
          <w:sz w:val="24"/>
          <w:szCs w:val="24"/>
        </w:rPr>
      </w:pPr>
      <w:r w:rsidRPr="009A09CA">
        <w:rPr>
          <w:rFonts w:asciiTheme="majorBidi" w:hAnsiTheme="majorBidi" w:cstheme="majorBidi"/>
          <w:sz w:val="24"/>
          <w:szCs w:val="24"/>
        </w:rPr>
        <w:t>Stepwise multiple correlation coefficients of predictors and criteri</w:t>
      </w:r>
      <w:r w:rsidR="00B76418" w:rsidRPr="009A09CA">
        <w:rPr>
          <w:rFonts w:asciiTheme="majorBidi" w:hAnsiTheme="majorBidi" w:cstheme="majorBidi"/>
          <w:sz w:val="24"/>
          <w:szCs w:val="24"/>
        </w:rPr>
        <w:t>a</w:t>
      </w:r>
      <w:r w:rsidRPr="009A09CA">
        <w:rPr>
          <w:rFonts w:asciiTheme="majorBidi" w:hAnsiTheme="majorBidi" w:cstheme="majorBidi"/>
          <w:sz w:val="24"/>
          <w:szCs w:val="24"/>
        </w:rPr>
        <w:t xml:space="preserve"> in male employees</w:t>
      </w:r>
    </w:p>
    <w:tbl>
      <w:tblPr>
        <w:tblStyle w:val="PlainTable2"/>
        <w:tblW w:w="6835" w:type="dxa"/>
        <w:tblLook w:val="04A0" w:firstRow="1" w:lastRow="0" w:firstColumn="1" w:lastColumn="0" w:noHBand="0" w:noVBand="1"/>
      </w:tblPr>
      <w:tblGrid>
        <w:gridCol w:w="2024"/>
        <w:gridCol w:w="766"/>
        <w:gridCol w:w="720"/>
        <w:gridCol w:w="1170"/>
        <w:gridCol w:w="1165"/>
        <w:gridCol w:w="990"/>
      </w:tblGrid>
      <w:tr w:rsidR="00DC0B09" w:rsidRPr="009A09CA" w:rsidTr="00DC0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DC0B09" w:rsidRPr="009A09CA" w:rsidRDefault="00DC0B09" w:rsidP="00137E4E">
            <w:pPr>
              <w:bidi w:val="0"/>
              <w:jc w:val="both"/>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variables</w:t>
            </w:r>
          </w:p>
        </w:tc>
        <w:tc>
          <w:tcPr>
            <w:tcW w:w="766" w:type="dxa"/>
          </w:tcPr>
          <w:p w:rsidR="00DC0B09" w:rsidRPr="009A09CA" w:rsidRDefault="00DC0B09"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R</w:t>
            </w:r>
          </w:p>
        </w:tc>
        <w:tc>
          <w:tcPr>
            <w:tcW w:w="720" w:type="dxa"/>
          </w:tcPr>
          <w:p w:rsidR="00DC0B09" w:rsidRPr="009A09CA" w:rsidRDefault="00DC0B09" w:rsidP="00A162E4">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R</w:t>
            </w:r>
            <w:r w:rsidRPr="009A09CA">
              <w:rPr>
                <w:rFonts w:asciiTheme="majorBidi" w:hAnsiTheme="majorBidi" w:cstheme="majorBidi"/>
                <w:b w:val="0"/>
                <w:bCs w:val="0"/>
                <w:i/>
                <w:iCs/>
                <w:sz w:val="20"/>
                <w:szCs w:val="20"/>
                <w:vertAlign w:val="superscript"/>
              </w:rPr>
              <w:t>2</w:t>
            </w:r>
          </w:p>
        </w:tc>
        <w:tc>
          <w:tcPr>
            <w:tcW w:w="1170" w:type="dxa"/>
          </w:tcPr>
          <w:p w:rsidR="00DC0B09" w:rsidRPr="009A09CA" w:rsidRDefault="00DC0B09"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F</w:t>
            </w:r>
          </w:p>
          <w:p w:rsidR="00DC0B09" w:rsidRPr="009A09CA" w:rsidRDefault="00DC0B09"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P</w:t>
            </w:r>
          </w:p>
        </w:tc>
        <w:tc>
          <w:tcPr>
            <w:tcW w:w="1165" w:type="dxa"/>
          </w:tcPr>
          <w:p w:rsidR="00DC0B09" w:rsidRPr="009A09CA" w:rsidRDefault="00DC0B09"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sym w:font="Symbol" w:char="F062"/>
            </w:r>
          </w:p>
          <w:p w:rsidR="00DC0B09" w:rsidRPr="009A09CA" w:rsidRDefault="00DC0B09"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rPr>
            </w:pPr>
            <w:r w:rsidRPr="009A09CA">
              <w:rPr>
                <w:rFonts w:asciiTheme="majorBidi" w:hAnsiTheme="majorBidi" w:cstheme="majorBidi"/>
                <w:b w:val="0"/>
                <w:bCs w:val="0"/>
                <w:i/>
                <w:iCs/>
                <w:sz w:val="20"/>
                <w:szCs w:val="20"/>
              </w:rPr>
              <w:t>B</w:t>
            </w:r>
          </w:p>
        </w:tc>
        <w:tc>
          <w:tcPr>
            <w:tcW w:w="990" w:type="dxa"/>
          </w:tcPr>
          <w:p w:rsidR="00DC0B09" w:rsidRPr="009A09CA" w:rsidRDefault="00DC0B09">
            <w:pPr>
              <w:bidi w:val="0"/>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rPr>
            </w:pPr>
          </w:p>
          <w:p w:rsidR="00DC0B09" w:rsidRPr="009A09CA" w:rsidRDefault="00DC0B09" w:rsidP="00137E4E">
            <w:pPr>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rPr>
            </w:pPr>
          </w:p>
        </w:tc>
      </w:tr>
      <w:tr w:rsidR="008729E0" w:rsidRPr="009A09CA" w:rsidTr="00DC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8729E0" w:rsidRPr="009A09CA" w:rsidRDefault="008729E0" w:rsidP="00137E4E">
            <w:pPr>
              <w:bidi w:val="0"/>
              <w:jc w:val="both"/>
              <w:rPr>
                <w:rFonts w:asciiTheme="majorBidi" w:hAnsiTheme="majorBidi" w:cstheme="majorBidi"/>
                <w:b w:val="0"/>
                <w:bCs w:val="0"/>
                <w:sz w:val="20"/>
                <w:szCs w:val="20"/>
              </w:rPr>
            </w:pPr>
            <w:r w:rsidRPr="009A09CA">
              <w:rPr>
                <w:rFonts w:asciiTheme="majorBidi" w:hAnsiTheme="majorBidi" w:cstheme="majorBidi"/>
                <w:b w:val="0"/>
                <w:bCs w:val="0"/>
                <w:sz w:val="20"/>
                <w:szCs w:val="20"/>
              </w:rPr>
              <w:t xml:space="preserve">Interpersonal </w:t>
            </w:r>
            <w:r w:rsidR="00427CDE" w:rsidRPr="009A09CA">
              <w:rPr>
                <w:rFonts w:asciiTheme="majorBidi" w:hAnsiTheme="majorBidi" w:cstheme="majorBidi"/>
                <w:b w:val="0"/>
                <w:bCs w:val="0"/>
                <w:sz w:val="20"/>
                <w:szCs w:val="20"/>
              </w:rPr>
              <w:t>control perception</w:t>
            </w:r>
          </w:p>
        </w:tc>
        <w:tc>
          <w:tcPr>
            <w:tcW w:w="766" w:type="dxa"/>
          </w:tcPr>
          <w:p w:rsidR="008729E0" w:rsidRPr="009A09CA" w:rsidRDefault="004131D0"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0/37</w:t>
            </w:r>
          </w:p>
        </w:tc>
        <w:tc>
          <w:tcPr>
            <w:tcW w:w="720" w:type="dxa"/>
          </w:tcPr>
          <w:p w:rsidR="008729E0" w:rsidRPr="009A09CA" w:rsidRDefault="004131D0"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0/14</w:t>
            </w:r>
          </w:p>
        </w:tc>
        <w:tc>
          <w:tcPr>
            <w:tcW w:w="1170" w:type="dxa"/>
          </w:tcPr>
          <w:p w:rsidR="00E76668" w:rsidRPr="009A09CA" w:rsidRDefault="00E76668"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F</w:t>
            </w:r>
            <w:r w:rsidR="00D351AC" w:rsidRPr="009A09CA">
              <w:rPr>
                <w:rFonts w:asciiTheme="majorBidi" w:hAnsiTheme="majorBidi" w:cstheme="majorBidi"/>
                <w:sz w:val="20"/>
                <w:szCs w:val="20"/>
              </w:rPr>
              <w:t xml:space="preserve">= </w:t>
            </w:r>
            <w:r w:rsidR="0046774F" w:rsidRPr="009A09CA">
              <w:rPr>
                <w:rFonts w:asciiTheme="majorBidi" w:hAnsiTheme="majorBidi" w:cstheme="majorBidi"/>
                <w:sz w:val="20"/>
                <w:szCs w:val="20"/>
              </w:rPr>
              <w:t>10/95</w:t>
            </w:r>
          </w:p>
          <w:p w:rsidR="008729E0" w:rsidRPr="009A09CA" w:rsidRDefault="00E76668"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P</w:t>
            </w:r>
            <w:r w:rsidR="00D351AC" w:rsidRPr="009A09CA">
              <w:rPr>
                <w:rFonts w:asciiTheme="majorBidi" w:hAnsiTheme="majorBidi" w:cstheme="majorBidi"/>
                <w:sz w:val="20"/>
                <w:szCs w:val="20"/>
              </w:rPr>
              <w:t xml:space="preserve"> &lt; 0/001</w:t>
            </w:r>
          </w:p>
        </w:tc>
        <w:tc>
          <w:tcPr>
            <w:tcW w:w="1165" w:type="dxa"/>
          </w:tcPr>
          <w:p w:rsidR="00D351AC" w:rsidRPr="009A09CA" w:rsidRDefault="00D351AC"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sym w:font="Symbol" w:char="F062"/>
            </w:r>
            <w:r w:rsidRPr="009A09CA">
              <w:rPr>
                <w:rFonts w:asciiTheme="majorBidi" w:hAnsiTheme="majorBidi" w:cstheme="majorBidi"/>
                <w:sz w:val="20"/>
                <w:szCs w:val="20"/>
              </w:rPr>
              <w:t xml:space="preserve">= </w:t>
            </w:r>
            <w:r w:rsidR="007B0794" w:rsidRPr="009A09CA">
              <w:rPr>
                <w:rFonts w:asciiTheme="majorBidi" w:hAnsiTheme="majorBidi" w:cstheme="majorBidi"/>
                <w:sz w:val="20"/>
                <w:szCs w:val="20"/>
              </w:rPr>
              <w:t>-0/</w:t>
            </w:r>
            <w:r w:rsidR="00CA72F0" w:rsidRPr="009A09CA">
              <w:rPr>
                <w:rFonts w:asciiTheme="majorBidi" w:hAnsiTheme="majorBidi" w:cstheme="majorBidi"/>
                <w:sz w:val="20"/>
                <w:szCs w:val="20"/>
              </w:rPr>
              <w:t>37</w:t>
            </w:r>
          </w:p>
          <w:p w:rsidR="008729E0" w:rsidRPr="009A09CA" w:rsidRDefault="00D351AC"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B=</w:t>
            </w:r>
            <w:r w:rsidR="007B0794" w:rsidRPr="009A09CA">
              <w:rPr>
                <w:rFonts w:asciiTheme="majorBidi" w:hAnsiTheme="majorBidi" w:cstheme="majorBidi"/>
                <w:sz w:val="20"/>
                <w:szCs w:val="20"/>
              </w:rPr>
              <w:t xml:space="preserve"> -1/</w:t>
            </w:r>
            <w:r w:rsidR="00CA72F0" w:rsidRPr="009A09CA">
              <w:rPr>
                <w:rFonts w:asciiTheme="majorBidi" w:hAnsiTheme="majorBidi" w:cstheme="majorBidi"/>
                <w:sz w:val="20"/>
                <w:szCs w:val="20"/>
              </w:rPr>
              <w:t>00</w:t>
            </w:r>
          </w:p>
        </w:tc>
        <w:tc>
          <w:tcPr>
            <w:tcW w:w="990" w:type="dxa"/>
          </w:tcPr>
          <w:p w:rsidR="008729E0" w:rsidRPr="009A09CA" w:rsidRDefault="008729E0" w:rsidP="00137E4E">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729E0" w:rsidRPr="009A09CA" w:rsidTr="00DC0B09">
        <w:tc>
          <w:tcPr>
            <w:cnfStyle w:val="001000000000" w:firstRow="0" w:lastRow="0" w:firstColumn="1" w:lastColumn="0" w:oddVBand="0" w:evenVBand="0" w:oddHBand="0" w:evenHBand="0" w:firstRowFirstColumn="0" w:firstRowLastColumn="0" w:lastRowFirstColumn="0" w:lastRowLastColumn="0"/>
            <w:tcW w:w="2024" w:type="dxa"/>
          </w:tcPr>
          <w:p w:rsidR="008729E0" w:rsidRPr="009A09CA" w:rsidRDefault="004131D0" w:rsidP="00137E4E">
            <w:pPr>
              <w:bidi w:val="0"/>
              <w:jc w:val="both"/>
              <w:rPr>
                <w:rFonts w:asciiTheme="majorBidi" w:hAnsiTheme="majorBidi" w:cstheme="majorBidi"/>
                <w:b w:val="0"/>
                <w:bCs w:val="0"/>
                <w:sz w:val="20"/>
                <w:szCs w:val="20"/>
              </w:rPr>
            </w:pPr>
            <w:r w:rsidRPr="009A09CA">
              <w:rPr>
                <w:rFonts w:asciiTheme="majorBidi" w:hAnsiTheme="majorBidi" w:cstheme="majorBidi"/>
                <w:b w:val="0"/>
                <w:bCs w:val="0"/>
                <w:sz w:val="20"/>
                <w:szCs w:val="20"/>
              </w:rPr>
              <w:t>narcissism</w:t>
            </w:r>
          </w:p>
        </w:tc>
        <w:tc>
          <w:tcPr>
            <w:tcW w:w="766" w:type="dxa"/>
          </w:tcPr>
          <w:p w:rsidR="008729E0" w:rsidRPr="009A09CA" w:rsidRDefault="004131D0"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0/47</w:t>
            </w:r>
          </w:p>
        </w:tc>
        <w:tc>
          <w:tcPr>
            <w:tcW w:w="720" w:type="dxa"/>
          </w:tcPr>
          <w:p w:rsidR="008729E0" w:rsidRPr="009A09CA" w:rsidRDefault="004131D0"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0/22</w:t>
            </w:r>
          </w:p>
        </w:tc>
        <w:tc>
          <w:tcPr>
            <w:tcW w:w="1170" w:type="dxa"/>
          </w:tcPr>
          <w:p w:rsidR="00E76668" w:rsidRPr="009A09CA" w:rsidRDefault="00E76668"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F</w:t>
            </w:r>
            <w:r w:rsidR="00D351AC" w:rsidRPr="009A09CA">
              <w:rPr>
                <w:rFonts w:asciiTheme="majorBidi" w:hAnsiTheme="majorBidi" w:cstheme="majorBidi"/>
                <w:sz w:val="20"/>
                <w:szCs w:val="20"/>
              </w:rPr>
              <w:t>=</w:t>
            </w:r>
            <w:r w:rsidR="0046774F" w:rsidRPr="009A09CA">
              <w:rPr>
                <w:rFonts w:asciiTheme="majorBidi" w:hAnsiTheme="majorBidi" w:cstheme="majorBidi"/>
                <w:sz w:val="20"/>
                <w:szCs w:val="20"/>
              </w:rPr>
              <w:t xml:space="preserve"> 9/40</w:t>
            </w:r>
          </w:p>
          <w:p w:rsidR="008729E0" w:rsidRPr="009A09CA" w:rsidRDefault="00E76668"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P</w:t>
            </w:r>
            <w:r w:rsidR="00D351AC" w:rsidRPr="009A09CA">
              <w:rPr>
                <w:rFonts w:asciiTheme="majorBidi" w:hAnsiTheme="majorBidi" w:cstheme="majorBidi"/>
                <w:sz w:val="20"/>
                <w:szCs w:val="20"/>
              </w:rPr>
              <w:t xml:space="preserve"> &lt; 0/001</w:t>
            </w:r>
          </w:p>
        </w:tc>
        <w:tc>
          <w:tcPr>
            <w:tcW w:w="1165" w:type="dxa"/>
          </w:tcPr>
          <w:p w:rsidR="00D351AC" w:rsidRPr="009A09CA" w:rsidRDefault="00D351AC"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sym w:font="Symbol" w:char="F062"/>
            </w:r>
            <w:r w:rsidRPr="009A09CA">
              <w:rPr>
                <w:rFonts w:asciiTheme="majorBidi" w:hAnsiTheme="majorBidi" w:cstheme="majorBidi"/>
                <w:sz w:val="20"/>
                <w:szCs w:val="20"/>
              </w:rPr>
              <w:t>=</w:t>
            </w:r>
            <w:r w:rsidR="008376A6" w:rsidRPr="009A09CA">
              <w:rPr>
                <w:rFonts w:asciiTheme="majorBidi" w:hAnsiTheme="majorBidi" w:cstheme="majorBidi"/>
                <w:sz w:val="20"/>
                <w:szCs w:val="20"/>
              </w:rPr>
              <w:t xml:space="preserve"> -0/43</w:t>
            </w:r>
          </w:p>
          <w:p w:rsidR="008729E0" w:rsidRPr="009A09CA" w:rsidRDefault="00D351AC"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B=</w:t>
            </w:r>
            <w:r w:rsidR="008376A6" w:rsidRPr="009A09CA">
              <w:rPr>
                <w:rFonts w:asciiTheme="majorBidi" w:hAnsiTheme="majorBidi" w:cstheme="majorBidi"/>
                <w:sz w:val="20"/>
                <w:szCs w:val="20"/>
              </w:rPr>
              <w:t xml:space="preserve"> -1/14</w:t>
            </w:r>
          </w:p>
        </w:tc>
        <w:tc>
          <w:tcPr>
            <w:tcW w:w="990" w:type="dxa"/>
          </w:tcPr>
          <w:p w:rsidR="00D351AC" w:rsidRPr="009A09CA" w:rsidRDefault="00D351AC"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sym w:font="Symbol" w:char="F062"/>
            </w:r>
            <w:r w:rsidRPr="009A09CA">
              <w:rPr>
                <w:rFonts w:asciiTheme="majorBidi" w:hAnsiTheme="majorBidi" w:cstheme="majorBidi"/>
                <w:sz w:val="20"/>
                <w:szCs w:val="20"/>
              </w:rPr>
              <w:t>=</w:t>
            </w:r>
            <w:r w:rsidR="008376A6" w:rsidRPr="009A09CA">
              <w:rPr>
                <w:rFonts w:asciiTheme="majorBidi" w:hAnsiTheme="majorBidi" w:cstheme="majorBidi"/>
                <w:sz w:val="20"/>
                <w:szCs w:val="20"/>
              </w:rPr>
              <w:t xml:space="preserve"> 0/29</w:t>
            </w:r>
          </w:p>
          <w:p w:rsidR="008729E0" w:rsidRPr="009A09CA" w:rsidRDefault="00D351AC" w:rsidP="00137E4E">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A09CA">
              <w:rPr>
                <w:rFonts w:asciiTheme="majorBidi" w:hAnsiTheme="majorBidi" w:cstheme="majorBidi"/>
                <w:sz w:val="20"/>
                <w:szCs w:val="20"/>
              </w:rPr>
              <w:t>B=</w:t>
            </w:r>
            <w:r w:rsidR="008376A6" w:rsidRPr="009A09CA">
              <w:rPr>
                <w:rFonts w:asciiTheme="majorBidi" w:hAnsiTheme="majorBidi" w:cstheme="majorBidi"/>
                <w:sz w:val="20"/>
                <w:szCs w:val="20"/>
              </w:rPr>
              <w:t xml:space="preserve"> 1/17</w:t>
            </w:r>
          </w:p>
        </w:tc>
      </w:tr>
    </w:tbl>
    <w:p w:rsidR="00387009" w:rsidRPr="009A09CA" w:rsidRDefault="0066411C" w:rsidP="0066411C">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387009" w:rsidRPr="009A09CA">
        <w:rPr>
          <w:rFonts w:asciiTheme="majorBidi" w:hAnsiTheme="majorBidi" w:cstheme="majorBidi"/>
          <w:sz w:val="24"/>
          <w:szCs w:val="24"/>
        </w:rPr>
        <w:t xml:space="preserve">It can be observed in table </w:t>
      </w:r>
      <w:r w:rsidRPr="009A09CA">
        <w:rPr>
          <w:rFonts w:asciiTheme="majorBidi" w:hAnsiTheme="majorBidi" w:cstheme="majorBidi"/>
          <w:sz w:val="24"/>
          <w:szCs w:val="24"/>
        </w:rPr>
        <w:t>3</w:t>
      </w:r>
      <w:r w:rsidR="00387009" w:rsidRPr="009A09CA">
        <w:rPr>
          <w:rFonts w:asciiTheme="majorBidi" w:hAnsiTheme="majorBidi" w:cstheme="majorBidi"/>
          <w:sz w:val="24"/>
          <w:szCs w:val="24"/>
        </w:rPr>
        <w:t xml:space="preserve"> that interpersonal control perception and narcissism can predict envy </w:t>
      </w:r>
      <w:r w:rsidR="00DB7E7B" w:rsidRPr="009A09CA">
        <w:rPr>
          <w:rFonts w:asciiTheme="majorBidi" w:hAnsiTheme="majorBidi" w:cstheme="majorBidi"/>
          <w:sz w:val="24"/>
          <w:szCs w:val="24"/>
        </w:rPr>
        <w:t xml:space="preserve">in </w:t>
      </w:r>
      <w:r w:rsidR="00387009" w:rsidRPr="009A09CA">
        <w:rPr>
          <w:rFonts w:asciiTheme="majorBidi" w:hAnsiTheme="majorBidi" w:cstheme="majorBidi"/>
          <w:sz w:val="24"/>
          <w:szCs w:val="24"/>
        </w:rPr>
        <w:t>male</w:t>
      </w:r>
      <w:r w:rsidR="00DB7E7B" w:rsidRPr="009A09CA">
        <w:rPr>
          <w:rFonts w:asciiTheme="majorBidi" w:hAnsiTheme="majorBidi" w:cstheme="majorBidi"/>
          <w:sz w:val="24"/>
          <w:szCs w:val="24"/>
        </w:rPr>
        <w:t>-</w:t>
      </w:r>
      <w:r w:rsidR="00387009" w:rsidRPr="009A09CA">
        <w:rPr>
          <w:rFonts w:asciiTheme="majorBidi" w:hAnsiTheme="majorBidi" w:cstheme="majorBidi"/>
          <w:sz w:val="24"/>
          <w:szCs w:val="24"/>
        </w:rPr>
        <w:t>employees</w:t>
      </w:r>
      <w:r w:rsidR="00DB7E7B" w:rsidRPr="009A09CA">
        <w:rPr>
          <w:rFonts w:asciiTheme="majorBidi" w:hAnsiTheme="majorBidi" w:cstheme="majorBidi"/>
          <w:sz w:val="24"/>
          <w:szCs w:val="24"/>
        </w:rPr>
        <w:t xml:space="preserve"> sample</w:t>
      </w:r>
      <w:r w:rsidR="00387009" w:rsidRPr="009A09CA">
        <w:rPr>
          <w:rFonts w:asciiTheme="majorBidi" w:hAnsiTheme="majorBidi" w:cstheme="majorBidi"/>
          <w:sz w:val="24"/>
          <w:szCs w:val="24"/>
        </w:rPr>
        <w:t>. Generally, there is a 0.47 multiple correlation between all of the predictors with envy in this sample.</w:t>
      </w:r>
    </w:p>
    <w:p w:rsidR="007678E5" w:rsidRPr="009A09CA" w:rsidRDefault="007678E5" w:rsidP="00314D77">
      <w:pPr>
        <w:bidi w:val="0"/>
        <w:jc w:val="center"/>
        <w:rPr>
          <w:rFonts w:asciiTheme="majorBidi" w:hAnsiTheme="majorBidi" w:cstheme="majorBidi"/>
          <w:b/>
          <w:bCs/>
          <w:sz w:val="24"/>
          <w:szCs w:val="24"/>
        </w:rPr>
      </w:pPr>
      <w:r w:rsidRPr="009A09CA">
        <w:rPr>
          <w:rFonts w:asciiTheme="majorBidi" w:hAnsiTheme="majorBidi" w:cstheme="majorBidi"/>
          <w:b/>
          <w:bCs/>
          <w:sz w:val="24"/>
          <w:szCs w:val="24"/>
        </w:rPr>
        <w:t>Discussion</w:t>
      </w:r>
    </w:p>
    <w:p w:rsidR="00726F08" w:rsidRPr="009A09CA" w:rsidRDefault="00975E74" w:rsidP="00CB029C">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297ACE" w:rsidRPr="009A09CA">
        <w:rPr>
          <w:rFonts w:asciiTheme="majorBidi" w:hAnsiTheme="majorBidi" w:cstheme="majorBidi"/>
          <w:sz w:val="24"/>
          <w:szCs w:val="24"/>
        </w:rPr>
        <w:t>The present study intends to investigate the relationship between narcissism, common humanity and interpersonal control perception with envy in male and female employees.</w:t>
      </w:r>
      <w:r w:rsidR="00992F2F" w:rsidRPr="009A09CA">
        <w:rPr>
          <w:rFonts w:asciiTheme="majorBidi" w:hAnsiTheme="majorBidi" w:cstheme="majorBidi"/>
          <w:sz w:val="24"/>
          <w:szCs w:val="24"/>
        </w:rPr>
        <w:t xml:space="preserve"> The results showed that </w:t>
      </w:r>
      <w:r w:rsidR="000E5A59" w:rsidRPr="009A09CA">
        <w:rPr>
          <w:rFonts w:asciiTheme="majorBidi" w:hAnsiTheme="majorBidi" w:cstheme="majorBidi"/>
          <w:sz w:val="24"/>
          <w:szCs w:val="24"/>
        </w:rPr>
        <w:t xml:space="preserve">narcissism, common humanity and interpersonal control perception related significantly with envy. </w:t>
      </w:r>
      <w:r w:rsidR="00200EC7" w:rsidRPr="009A09CA">
        <w:rPr>
          <w:rFonts w:asciiTheme="majorBidi" w:hAnsiTheme="majorBidi" w:cstheme="majorBidi"/>
          <w:sz w:val="24"/>
          <w:szCs w:val="24"/>
        </w:rPr>
        <w:t xml:space="preserve">Also, </w:t>
      </w:r>
      <w:r w:rsidR="00992F2F" w:rsidRPr="009A09CA">
        <w:rPr>
          <w:rFonts w:asciiTheme="majorBidi" w:hAnsiTheme="majorBidi" w:cstheme="majorBidi"/>
          <w:sz w:val="24"/>
          <w:szCs w:val="24"/>
        </w:rPr>
        <w:t>interpersonal control perception and narcissism can predict envy in male employees, and narcissism and common humanity can predict envy in female employees.</w:t>
      </w:r>
      <w:r w:rsidR="00477557" w:rsidRPr="009A09CA">
        <w:rPr>
          <w:rFonts w:asciiTheme="majorBidi" w:hAnsiTheme="majorBidi" w:cstheme="majorBidi"/>
          <w:sz w:val="24"/>
          <w:szCs w:val="24"/>
        </w:rPr>
        <w:t xml:space="preserve"> In total, </w:t>
      </w:r>
      <w:r w:rsidR="009B11EF" w:rsidRPr="009A09CA">
        <w:rPr>
          <w:rFonts w:asciiTheme="majorBidi" w:hAnsiTheme="majorBidi" w:cstheme="majorBidi"/>
          <w:sz w:val="24"/>
          <w:szCs w:val="24"/>
        </w:rPr>
        <w:t>the predictors predicted 25% of envy in female employees and 22% of envy in male employees.</w:t>
      </w:r>
      <w:r w:rsidR="009431DD" w:rsidRPr="009A09CA">
        <w:rPr>
          <w:rFonts w:asciiTheme="majorBidi" w:hAnsiTheme="majorBidi" w:cstheme="majorBidi"/>
          <w:sz w:val="24"/>
          <w:szCs w:val="24"/>
        </w:rPr>
        <w:t xml:space="preserve"> </w:t>
      </w:r>
      <w:r w:rsidR="00466B0C" w:rsidRPr="009A09CA">
        <w:rPr>
          <w:rFonts w:asciiTheme="majorBidi" w:hAnsiTheme="majorBidi" w:cstheme="majorBidi"/>
          <w:sz w:val="24"/>
          <w:szCs w:val="24"/>
        </w:rPr>
        <w:t>A p</w:t>
      </w:r>
      <w:r w:rsidR="00A072A1" w:rsidRPr="009A09CA">
        <w:rPr>
          <w:rFonts w:asciiTheme="majorBidi" w:hAnsiTheme="majorBidi" w:cstheme="majorBidi"/>
          <w:sz w:val="24"/>
          <w:szCs w:val="24"/>
        </w:rPr>
        <w:t>revious st</w:t>
      </w:r>
      <w:r w:rsidR="00466B0C" w:rsidRPr="009A09CA">
        <w:rPr>
          <w:rFonts w:asciiTheme="majorBidi" w:hAnsiTheme="majorBidi" w:cstheme="majorBidi"/>
          <w:sz w:val="24"/>
          <w:szCs w:val="24"/>
        </w:rPr>
        <w:t>udy</w:t>
      </w:r>
      <w:r w:rsidR="001D2B87" w:rsidRPr="009A09CA">
        <w:rPr>
          <w:rFonts w:asciiTheme="majorBidi" w:hAnsiTheme="majorBidi" w:cstheme="majorBidi"/>
          <w:sz w:val="24"/>
          <w:szCs w:val="24"/>
        </w:rPr>
        <w:t xml:space="preserve"> also </w:t>
      </w:r>
      <w:r w:rsidR="00466B0C" w:rsidRPr="009A09CA">
        <w:rPr>
          <w:rFonts w:asciiTheme="majorBidi" w:hAnsiTheme="majorBidi" w:cstheme="majorBidi"/>
          <w:sz w:val="24"/>
          <w:szCs w:val="24"/>
        </w:rPr>
        <w:t>has</w:t>
      </w:r>
      <w:r w:rsidR="001D2B87" w:rsidRPr="009A09CA">
        <w:rPr>
          <w:rFonts w:asciiTheme="majorBidi" w:hAnsiTheme="majorBidi" w:cstheme="majorBidi"/>
          <w:sz w:val="24"/>
          <w:szCs w:val="24"/>
        </w:rPr>
        <w:t xml:space="preserve"> demonstrated a correlation between envy and</w:t>
      </w:r>
      <w:r w:rsidR="00A072A1" w:rsidRPr="009A09CA">
        <w:rPr>
          <w:rFonts w:asciiTheme="majorBidi" w:hAnsiTheme="majorBidi" w:cstheme="majorBidi"/>
          <w:sz w:val="24"/>
          <w:szCs w:val="24"/>
        </w:rPr>
        <w:t xml:space="preserve"> narcissism (</w:t>
      </w:r>
      <w:proofErr w:type="spellStart"/>
      <w:r w:rsidR="001D2B87" w:rsidRPr="009A09CA">
        <w:rPr>
          <w:rFonts w:asciiTheme="majorBidi" w:hAnsiTheme="majorBidi" w:cstheme="majorBidi"/>
          <w:sz w:val="24"/>
          <w:szCs w:val="24"/>
        </w:rPr>
        <w:t>Krizan</w:t>
      </w:r>
      <w:proofErr w:type="spellEnd"/>
      <w:r w:rsidR="001D2B87" w:rsidRPr="009A09CA">
        <w:rPr>
          <w:rFonts w:asciiTheme="majorBidi" w:hAnsiTheme="majorBidi" w:cstheme="majorBidi"/>
          <w:sz w:val="24"/>
          <w:szCs w:val="24"/>
        </w:rPr>
        <w:t xml:space="preserve"> &amp; </w:t>
      </w:r>
      <w:proofErr w:type="spellStart"/>
      <w:r w:rsidR="001D2B87" w:rsidRPr="009A09CA">
        <w:rPr>
          <w:rFonts w:asciiTheme="majorBidi" w:hAnsiTheme="majorBidi" w:cstheme="majorBidi"/>
          <w:sz w:val="24"/>
          <w:szCs w:val="24"/>
        </w:rPr>
        <w:t>Johar</w:t>
      </w:r>
      <w:proofErr w:type="spellEnd"/>
      <w:r w:rsidR="001D2B87" w:rsidRPr="009A09CA">
        <w:rPr>
          <w:rFonts w:asciiTheme="majorBidi" w:hAnsiTheme="majorBidi" w:cstheme="majorBidi"/>
          <w:sz w:val="24"/>
          <w:szCs w:val="24"/>
        </w:rPr>
        <w:t>, 2012</w:t>
      </w:r>
      <w:r w:rsidR="00A072A1" w:rsidRPr="009A09CA">
        <w:rPr>
          <w:rFonts w:asciiTheme="majorBidi" w:hAnsiTheme="majorBidi" w:cstheme="majorBidi"/>
          <w:sz w:val="24"/>
          <w:szCs w:val="24"/>
        </w:rPr>
        <w:t>)</w:t>
      </w:r>
      <w:r w:rsidR="002A0CFB" w:rsidRPr="009A09CA">
        <w:rPr>
          <w:rFonts w:asciiTheme="majorBidi" w:hAnsiTheme="majorBidi" w:cstheme="majorBidi"/>
          <w:sz w:val="24"/>
          <w:szCs w:val="24"/>
        </w:rPr>
        <w:t>.</w:t>
      </w:r>
      <w:r w:rsidR="004C1F53" w:rsidRPr="009A09CA">
        <w:rPr>
          <w:rFonts w:asciiTheme="majorBidi" w:hAnsiTheme="majorBidi" w:cstheme="majorBidi"/>
          <w:sz w:val="24"/>
          <w:szCs w:val="24"/>
        </w:rPr>
        <w:t xml:space="preserve"> Narcissistic individuals have an exaggerated sense of self-importance and fantasies of unlimited success or power (Blair, Hoffman, &amp; </w:t>
      </w:r>
      <w:proofErr w:type="spellStart"/>
      <w:r w:rsidR="004C1F53" w:rsidRPr="009A09CA">
        <w:rPr>
          <w:rFonts w:asciiTheme="majorBidi" w:hAnsiTheme="majorBidi" w:cstheme="majorBidi"/>
          <w:sz w:val="24"/>
          <w:szCs w:val="24"/>
        </w:rPr>
        <w:t>Helland</w:t>
      </w:r>
      <w:proofErr w:type="spellEnd"/>
      <w:r w:rsidR="004C1F53" w:rsidRPr="009A09CA">
        <w:rPr>
          <w:rFonts w:asciiTheme="majorBidi" w:hAnsiTheme="majorBidi" w:cstheme="majorBidi"/>
          <w:sz w:val="24"/>
          <w:szCs w:val="24"/>
        </w:rPr>
        <w:t xml:space="preserve">, 2008). </w:t>
      </w:r>
      <w:r w:rsidR="00222BED" w:rsidRPr="009A09CA">
        <w:rPr>
          <w:rFonts w:asciiTheme="majorBidi" w:hAnsiTheme="majorBidi" w:cstheme="majorBidi"/>
          <w:sz w:val="24"/>
          <w:szCs w:val="24"/>
        </w:rPr>
        <w:t xml:space="preserve">A person who considers himself to be too big and has exceptional qualities, has a fragile self-esteem </w:t>
      </w:r>
      <w:r w:rsidR="00222BED" w:rsidRPr="009A09CA">
        <w:rPr>
          <w:rFonts w:asciiTheme="majorBidi" w:hAnsiTheme="majorBidi" w:cstheme="majorBidi"/>
          <w:sz w:val="24"/>
          <w:szCs w:val="24"/>
        </w:rPr>
        <w:lastRenderedPageBreak/>
        <w:t xml:space="preserve">and reacts to the smallest </w:t>
      </w:r>
      <w:r w:rsidR="00967AAF" w:rsidRPr="009A09CA">
        <w:rPr>
          <w:rFonts w:asciiTheme="majorBidi" w:hAnsiTheme="majorBidi" w:cstheme="majorBidi"/>
          <w:sz w:val="24"/>
          <w:szCs w:val="24"/>
        </w:rPr>
        <w:t>cues</w:t>
      </w:r>
      <w:r w:rsidR="00222BED" w:rsidRPr="009A09CA">
        <w:rPr>
          <w:rFonts w:asciiTheme="majorBidi" w:hAnsiTheme="majorBidi" w:cstheme="majorBidi"/>
          <w:sz w:val="24"/>
          <w:szCs w:val="24"/>
        </w:rPr>
        <w:t xml:space="preserve"> that threatens his self-esteem.  </w:t>
      </w:r>
      <w:r w:rsidR="00EC65F4" w:rsidRPr="009A09CA">
        <w:rPr>
          <w:rFonts w:asciiTheme="majorBidi" w:hAnsiTheme="majorBidi" w:cstheme="majorBidi"/>
          <w:sz w:val="24"/>
          <w:szCs w:val="24"/>
        </w:rPr>
        <w:t xml:space="preserve">When the </w:t>
      </w:r>
      <w:r w:rsidR="00A36085" w:rsidRPr="009A09CA">
        <w:rPr>
          <w:rFonts w:asciiTheme="majorBidi" w:hAnsiTheme="majorBidi" w:cstheme="majorBidi"/>
          <w:sz w:val="24"/>
          <w:szCs w:val="24"/>
        </w:rPr>
        <w:t>narcissism</w:t>
      </w:r>
      <w:r w:rsidR="00EC65F4" w:rsidRPr="009A09CA">
        <w:rPr>
          <w:rFonts w:asciiTheme="majorBidi" w:hAnsiTheme="majorBidi" w:cstheme="majorBidi"/>
          <w:sz w:val="24"/>
          <w:szCs w:val="24"/>
        </w:rPr>
        <w:t xml:space="preserve"> person is exposed to the superior qualities of others, he compares </w:t>
      </w:r>
      <w:r w:rsidR="00A36085" w:rsidRPr="009A09CA">
        <w:rPr>
          <w:rFonts w:asciiTheme="majorBidi" w:hAnsiTheme="majorBidi" w:cstheme="majorBidi"/>
          <w:sz w:val="24"/>
          <w:szCs w:val="24"/>
        </w:rPr>
        <w:t>him</w:t>
      </w:r>
      <w:r w:rsidR="00EC65F4" w:rsidRPr="009A09CA">
        <w:rPr>
          <w:rFonts w:asciiTheme="majorBidi" w:hAnsiTheme="majorBidi" w:cstheme="majorBidi"/>
          <w:sz w:val="24"/>
          <w:szCs w:val="24"/>
        </w:rPr>
        <w:t xml:space="preserve"> with other people more than ordinary people. Because </w:t>
      </w:r>
      <w:r w:rsidR="00B9662C" w:rsidRPr="009A09CA">
        <w:rPr>
          <w:rFonts w:asciiTheme="majorBidi" w:hAnsiTheme="majorBidi" w:cstheme="majorBidi"/>
          <w:sz w:val="24"/>
          <w:szCs w:val="24"/>
        </w:rPr>
        <w:t>such</w:t>
      </w:r>
      <w:r w:rsidR="00EC65F4" w:rsidRPr="009A09CA">
        <w:rPr>
          <w:rFonts w:asciiTheme="majorBidi" w:hAnsiTheme="majorBidi" w:cstheme="majorBidi"/>
          <w:sz w:val="24"/>
          <w:szCs w:val="24"/>
        </w:rPr>
        <w:t xml:space="preserve"> person </w:t>
      </w:r>
      <w:r w:rsidR="00B9662C" w:rsidRPr="009A09CA">
        <w:rPr>
          <w:rFonts w:asciiTheme="majorBidi" w:hAnsiTheme="majorBidi" w:cstheme="majorBidi"/>
          <w:sz w:val="24"/>
          <w:szCs w:val="24"/>
        </w:rPr>
        <w:t>has</w:t>
      </w:r>
      <w:r w:rsidR="00EC65F4" w:rsidRPr="009A09CA">
        <w:rPr>
          <w:rFonts w:asciiTheme="majorBidi" w:hAnsiTheme="majorBidi" w:cstheme="majorBidi"/>
          <w:sz w:val="24"/>
          <w:szCs w:val="24"/>
        </w:rPr>
        <w:t xml:space="preserve"> </w:t>
      </w:r>
      <w:r w:rsidR="00B9662C" w:rsidRPr="009A09CA">
        <w:rPr>
          <w:rFonts w:asciiTheme="majorBidi" w:hAnsiTheme="majorBidi" w:cstheme="majorBidi"/>
          <w:sz w:val="24"/>
          <w:szCs w:val="24"/>
        </w:rPr>
        <w:t xml:space="preserve">false sense of his / her own does not have the necessary confidence within himself and may be </w:t>
      </w:r>
      <w:r w:rsidR="00FE4B8C" w:rsidRPr="009A09CA">
        <w:rPr>
          <w:rFonts w:asciiTheme="majorBidi" w:hAnsiTheme="majorBidi" w:cstheme="majorBidi"/>
          <w:sz w:val="24"/>
          <w:szCs w:val="24"/>
        </w:rPr>
        <w:t>envious</w:t>
      </w:r>
      <w:r w:rsidR="00B9662C" w:rsidRPr="009A09CA">
        <w:rPr>
          <w:rFonts w:asciiTheme="majorBidi" w:hAnsiTheme="majorBidi" w:cstheme="majorBidi"/>
          <w:sz w:val="24"/>
          <w:szCs w:val="24"/>
        </w:rPr>
        <w:t>.</w:t>
      </w:r>
      <w:r w:rsidR="00CB029C" w:rsidRPr="009A09CA">
        <w:rPr>
          <w:rFonts w:asciiTheme="majorBidi" w:hAnsiTheme="majorBidi" w:cstheme="majorBidi"/>
          <w:sz w:val="24"/>
          <w:szCs w:val="24"/>
        </w:rPr>
        <w:t xml:space="preserve"> In addition to this</w:t>
      </w:r>
      <w:r w:rsidR="00222BED" w:rsidRPr="009A09CA">
        <w:rPr>
          <w:rFonts w:asciiTheme="majorBidi" w:hAnsiTheme="majorBidi" w:cstheme="majorBidi"/>
          <w:sz w:val="24"/>
          <w:szCs w:val="24"/>
        </w:rPr>
        <w:t xml:space="preserve">, </w:t>
      </w:r>
      <w:r w:rsidR="004C1F53" w:rsidRPr="009A09CA">
        <w:rPr>
          <w:rFonts w:asciiTheme="majorBidi" w:hAnsiTheme="majorBidi" w:cstheme="majorBidi"/>
          <w:sz w:val="24"/>
          <w:szCs w:val="24"/>
        </w:rPr>
        <w:t xml:space="preserve">self-affirmation is one of the characteristics in the heart of narcissism personality. Malone &amp; Daly (2012) demonstrated that self-affirmation significantly relates to envy toward an advantaged rival relative to controls, particularly for students with elevated dispositional envy or low dispositional self-compassion. </w:t>
      </w:r>
    </w:p>
    <w:p w:rsidR="00B670F1" w:rsidRDefault="00975E74" w:rsidP="00EB0867">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B670F1" w:rsidRPr="009A09CA">
        <w:rPr>
          <w:rFonts w:asciiTheme="majorBidi" w:hAnsiTheme="majorBidi" w:cstheme="majorBidi"/>
          <w:sz w:val="24"/>
          <w:szCs w:val="24"/>
        </w:rPr>
        <w:t xml:space="preserve">Self-compassion contributes to better processing of negative emotions (Leary et al. 2007) and </w:t>
      </w:r>
      <w:r w:rsidR="002A1174" w:rsidRPr="009A09CA">
        <w:rPr>
          <w:rFonts w:asciiTheme="majorBidi" w:hAnsiTheme="majorBidi" w:cstheme="majorBidi"/>
          <w:sz w:val="24"/>
          <w:szCs w:val="24"/>
        </w:rPr>
        <w:t>c</w:t>
      </w:r>
      <w:r w:rsidR="00B670F1" w:rsidRPr="009A09CA">
        <w:rPr>
          <w:rFonts w:asciiTheme="majorBidi" w:hAnsiTheme="majorBidi" w:cstheme="majorBidi"/>
          <w:sz w:val="24"/>
          <w:szCs w:val="24"/>
        </w:rPr>
        <w:t xml:space="preserve">ommon humanity as one of its dimensions, that assesses an understanding that pain and suffering are shared human experiences, has such an effect. </w:t>
      </w:r>
      <w:r w:rsidR="00B26504" w:rsidRPr="009A09CA">
        <w:rPr>
          <w:rFonts w:asciiTheme="majorBidi" w:hAnsiTheme="majorBidi" w:cstheme="majorBidi"/>
          <w:sz w:val="24"/>
          <w:szCs w:val="24"/>
        </w:rPr>
        <w:t xml:space="preserve">A person who deeply feels that others also have similar feelings and problems </w:t>
      </w:r>
      <w:r w:rsidR="00226413" w:rsidRPr="009A09CA">
        <w:rPr>
          <w:rFonts w:asciiTheme="majorBidi" w:hAnsiTheme="majorBidi" w:cstheme="majorBidi"/>
          <w:sz w:val="24"/>
          <w:szCs w:val="24"/>
        </w:rPr>
        <w:t xml:space="preserve">like himself </w:t>
      </w:r>
      <w:r w:rsidR="00B26504" w:rsidRPr="009A09CA">
        <w:rPr>
          <w:rFonts w:asciiTheme="majorBidi" w:hAnsiTheme="majorBidi" w:cstheme="majorBidi"/>
          <w:sz w:val="24"/>
          <w:szCs w:val="24"/>
        </w:rPr>
        <w:t>and do</w:t>
      </w:r>
      <w:r w:rsidR="00226413" w:rsidRPr="009A09CA">
        <w:rPr>
          <w:rFonts w:asciiTheme="majorBidi" w:hAnsiTheme="majorBidi" w:cstheme="majorBidi"/>
          <w:sz w:val="24"/>
          <w:szCs w:val="24"/>
        </w:rPr>
        <w:t>es</w:t>
      </w:r>
      <w:r w:rsidR="00B26504" w:rsidRPr="009A09CA">
        <w:rPr>
          <w:rFonts w:asciiTheme="majorBidi" w:hAnsiTheme="majorBidi" w:cstheme="majorBidi"/>
          <w:sz w:val="24"/>
          <w:szCs w:val="24"/>
        </w:rPr>
        <w:t xml:space="preserve"> not </w:t>
      </w:r>
      <w:r w:rsidR="00226413" w:rsidRPr="009A09CA">
        <w:rPr>
          <w:rFonts w:asciiTheme="majorBidi" w:hAnsiTheme="majorBidi" w:cstheme="majorBidi"/>
          <w:sz w:val="24"/>
          <w:szCs w:val="24"/>
        </w:rPr>
        <w:t>know</w:t>
      </w:r>
      <w:r w:rsidR="00B26504" w:rsidRPr="009A09CA">
        <w:rPr>
          <w:rFonts w:asciiTheme="majorBidi" w:hAnsiTheme="majorBidi" w:cstheme="majorBidi"/>
          <w:sz w:val="24"/>
          <w:szCs w:val="24"/>
        </w:rPr>
        <w:t xml:space="preserve"> </w:t>
      </w:r>
      <w:r w:rsidR="00226413" w:rsidRPr="009A09CA">
        <w:rPr>
          <w:rFonts w:asciiTheme="majorBidi" w:hAnsiTheme="majorBidi" w:cstheme="majorBidi"/>
          <w:sz w:val="24"/>
          <w:szCs w:val="24"/>
        </w:rPr>
        <w:t>his</w:t>
      </w:r>
      <w:r w:rsidR="00B26504" w:rsidRPr="009A09CA">
        <w:rPr>
          <w:rFonts w:asciiTheme="majorBidi" w:hAnsiTheme="majorBidi" w:cstheme="majorBidi"/>
          <w:sz w:val="24"/>
          <w:szCs w:val="24"/>
        </w:rPr>
        <w:t xml:space="preserve"> problems and deficiencies</w:t>
      </w:r>
      <w:r w:rsidR="00226413" w:rsidRPr="009A09CA">
        <w:rPr>
          <w:rFonts w:asciiTheme="majorBidi" w:hAnsiTheme="majorBidi" w:cstheme="majorBidi"/>
          <w:sz w:val="24"/>
          <w:szCs w:val="24"/>
        </w:rPr>
        <w:t xml:space="preserve"> as unique</w:t>
      </w:r>
      <w:r w:rsidR="00B60122" w:rsidRPr="009A09CA">
        <w:rPr>
          <w:rFonts w:asciiTheme="majorBidi" w:hAnsiTheme="majorBidi" w:cstheme="majorBidi"/>
          <w:sz w:val="24"/>
          <w:szCs w:val="24"/>
        </w:rPr>
        <w:t>,</w:t>
      </w:r>
      <w:r w:rsidR="00B26504" w:rsidRPr="009A09CA">
        <w:rPr>
          <w:rFonts w:asciiTheme="majorBidi" w:hAnsiTheme="majorBidi" w:cstheme="majorBidi"/>
          <w:sz w:val="24"/>
          <w:szCs w:val="24"/>
        </w:rPr>
        <w:t xml:space="preserve"> </w:t>
      </w:r>
      <w:r w:rsidR="00B60122" w:rsidRPr="009A09CA">
        <w:rPr>
          <w:rFonts w:asciiTheme="majorBidi" w:hAnsiTheme="majorBidi" w:cstheme="majorBidi"/>
          <w:sz w:val="24"/>
          <w:szCs w:val="24"/>
        </w:rPr>
        <w:t>l</w:t>
      </w:r>
      <w:r w:rsidR="00B26504" w:rsidRPr="009A09CA">
        <w:rPr>
          <w:rFonts w:asciiTheme="majorBidi" w:hAnsiTheme="majorBidi" w:cstheme="majorBidi"/>
          <w:sz w:val="24"/>
          <w:szCs w:val="24"/>
        </w:rPr>
        <w:t xml:space="preserve">ess personalizing such issues and not affecting his self-esteem </w:t>
      </w:r>
      <w:r w:rsidR="00B60122" w:rsidRPr="009A09CA">
        <w:rPr>
          <w:rFonts w:asciiTheme="majorBidi" w:hAnsiTheme="majorBidi" w:cstheme="majorBidi"/>
          <w:sz w:val="24"/>
          <w:szCs w:val="24"/>
        </w:rPr>
        <w:t>by this way</w:t>
      </w:r>
      <w:r w:rsidR="00B26504" w:rsidRPr="009A09CA">
        <w:rPr>
          <w:rFonts w:asciiTheme="majorBidi" w:hAnsiTheme="majorBidi" w:cstheme="majorBidi"/>
          <w:sz w:val="24"/>
          <w:szCs w:val="24"/>
        </w:rPr>
        <w:t>.</w:t>
      </w:r>
      <w:r w:rsidR="004C1F53" w:rsidRPr="009A09CA">
        <w:rPr>
          <w:rFonts w:asciiTheme="majorBidi" w:hAnsiTheme="majorBidi" w:cstheme="majorBidi"/>
          <w:sz w:val="24"/>
          <w:szCs w:val="24"/>
        </w:rPr>
        <w:t xml:space="preserve"> </w:t>
      </w:r>
      <w:r w:rsidR="00EB0867" w:rsidRPr="009A09CA">
        <w:rPr>
          <w:rFonts w:asciiTheme="majorBidi" w:hAnsiTheme="majorBidi" w:cstheme="majorBidi"/>
          <w:sz w:val="24"/>
          <w:szCs w:val="24"/>
        </w:rPr>
        <w:t>As a result, the person is less engage in envy.</w:t>
      </w:r>
    </w:p>
    <w:p w:rsidR="00E55E73" w:rsidRDefault="00E55E73" w:rsidP="0021586C">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D26A1D" w:rsidRPr="009A09CA">
        <w:rPr>
          <w:rFonts w:asciiTheme="majorBidi" w:hAnsiTheme="majorBidi" w:cstheme="majorBidi"/>
          <w:sz w:val="24"/>
          <w:szCs w:val="24"/>
        </w:rPr>
        <w:t xml:space="preserve">Also, the present research has shown that the interpersonal control </w:t>
      </w:r>
      <w:r w:rsidR="00222BED" w:rsidRPr="009A09CA">
        <w:rPr>
          <w:rFonts w:asciiTheme="majorBidi" w:hAnsiTheme="majorBidi" w:cstheme="majorBidi"/>
          <w:sz w:val="24"/>
          <w:szCs w:val="24"/>
        </w:rPr>
        <w:t xml:space="preserve">perception </w:t>
      </w:r>
      <w:r w:rsidR="00D26A1D" w:rsidRPr="009A09CA">
        <w:rPr>
          <w:rFonts w:asciiTheme="majorBidi" w:hAnsiTheme="majorBidi" w:cstheme="majorBidi"/>
          <w:sz w:val="24"/>
          <w:szCs w:val="24"/>
        </w:rPr>
        <w:t xml:space="preserve">has a negative relationship with </w:t>
      </w:r>
      <w:r w:rsidR="0021586C">
        <w:rPr>
          <w:rFonts w:asciiTheme="majorBidi" w:hAnsiTheme="majorBidi" w:cstheme="majorBidi"/>
          <w:sz w:val="24"/>
          <w:szCs w:val="24"/>
        </w:rPr>
        <w:t>envy</w:t>
      </w:r>
      <w:r w:rsidR="00D26A1D" w:rsidRPr="009A09CA">
        <w:rPr>
          <w:rFonts w:asciiTheme="majorBidi" w:hAnsiTheme="majorBidi" w:cstheme="majorBidi"/>
          <w:sz w:val="24"/>
          <w:szCs w:val="24"/>
        </w:rPr>
        <w:t>.</w:t>
      </w:r>
      <w:r w:rsidR="0021586C">
        <w:rPr>
          <w:rFonts w:asciiTheme="majorBidi" w:hAnsiTheme="majorBidi" w:cstheme="majorBidi"/>
          <w:sz w:val="24"/>
          <w:szCs w:val="24"/>
        </w:rPr>
        <w:t xml:space="preserve"> </w:t>
      </w:r>
      <w:r w:rsidR="0021586C" w:rsidRPr="009A09CA">
        <w:rPr>
          <w:rFonts w:asciiTheme="majorBidi" w:hAnsiTheme="majorBidi" w:cstheme="majorBidi"/>
          <w:sz w:val="24"/>
          <w:szCs w:val="24"/>
        </w:rPr>
        <w:t xml:space="preserve">      Interpersonal control interpreted as control through others who have power and control (Smith et al., 2000). Perceived interpersonal control can be the result of the instrumental use of relationships (</w:t>
      </w:r>
      <w:r w:rsidR="0021586C" w:rsidRPr="0074521A">
        <w:rPr>
          <w:rFonts w:asciiTheme="majorBidi" w:hAnsiTheme="majorBidi" w:cstheme="majorBidi"/>
          <w:sz w:val="24"/>
          <w:szCs w:val="24"/>
        </w:rPr>
        <w:t>Smith</w:t>
      </w:r>
      <w:r w:rsidR="0021586C">
        <w:rPr>
          <w:rFonts w:asciiTheme="majorBidi" w:hAnsiTheme="majorBidi" w:cstheme="majorBidi"/>
          <w:sz w:val="24"/>
          <w:szCs w:val="24"/>
        </w:rPr>
        <w:t>, et al., 2000</w:t>
      </w:r>
      <w:r w:rsidR="0021586C" w:rsidRPr="009A09CA">
        <w:rPr>
          <w:rFonts w:asciiTheme="majorBidi" w:hAnsiTheme="majorBidi" w:cstheme="majorBidi"/>
          <w:sz w:val="24"/>
          <w:szCs w:val="24"/>
        </w:rPr>
        <w:t xml:space="preserve">). This kind of control may be important to coping with stress. The researchers showed that Within-person variability in controlling perceptions of social environments has shown effect on need thwarting and subsequent ill-being (Bartholomew, Ntoumanis, Ryan, Bosch &amp; </w:t>
      </w:r>
      <w:proofErr w:type="spellStart"/>
      <w:r w:rsidR="0021586C" w:rsidRPr="009A09CA">
        <w:rPr>
          <w:rFonts w:asciiTheme="majorBidi" w:hAnsiTheme="majorBidi" w:cstheme="majorBidi"/>
          <w:sz w:val="24"/>
          <w:szCs w:val="24"/>
        </w:rPr>
        <w:t>Thogersen-Ntoumani</w:t>
      </w:r>
      <w:proofErr w:type="spellEnd"/>
      <w:r w:rsidR="0021586C" w:rsidRPr="009A09CA">
        <w:rPr>
          <w:rFonts w:asciiTheme="majorBidi" w:hAnsiTheme="majorBidi" w:cstheme="majorBidi"/>
          <w:sz w:val="24"/>
          <w:szCs w:val="24"/>
        </w:rPr>
        <w:t>, 2011).</w:t>
      </w:r>
      <w:r w:rsidR="005C0B66">
        <w:rPr>
          <w:rFonts w:asciiTheme="majorBidi" w:hAnsiTheme="majorBidi" w:cstheme="majorBidi"/>
          <w:sz w:val="24"/>
          <w:szCs w:val="24"/>
        </w:rPr>
        <w:t xml:space="preserve"> </w:t>
      </w:r>
    </w:p>
    <w:p w:rsidR="0036215D" w:rsidRPr="0036215D" w:rsidRDefault="0036215D" w:rsidP="0036215D">
      <w:pPr>
        <w:bidi w:val="0"/>
        <w:jc w:val="both"/>
        <w:rPr>
          <w:rFonts w:asciiTheme="majorBidi" w:hAnsiTheme="majorBidi" w:cstheme="majorBidi"/>
          <w:b/>
          <w:bCs/>
          <w:sz w:val="24"/>
          <w:szCs w:val="24"/>
        </w:rPr>
      </w:pPr>
      <w:r w:rsidRPr="0036215D">
        <w:rPr>
          <w:rFonts w:asciiTheme="majorBidi" w:hAnsiTheme="majorBidi" w:cstheme="majorBidi"/>
          <w:b/>
          <w:bCs/>
          <w:sz w:val="24"/>
          <w:szCs w:val="24"/>
        </w:rPr>
        <w:t xml:space="preserve">Implications </w:t>
      </w:r>
    </w:p>
    <w:p w:rsidR="00F539FC" w:rsidRDefault="00F539FC" w:rsidP="00AB6B8A">
      <w:pPr>
        <w:bidi w:val="0"/>
        <w:jc w:val="both"/>
        <w:rPr>
          <w:rFonts w:ascii="Times New Roman" w:hAnsi="Times New Roman" w:cs="Times New Roman"/>
          <w:sz w:val="24"/>
          <w:szCs w:val="24"/>
        </w:rPr>
      </w:pPr>
      <w:r>
        <w:rPr>
          <w:rFonts w:asciiTheme="majorBidi" w:hAnsiTheme="majorBidi" w:cstheme="majorBidi"/>
          <w:sz w:val="24"/>
          <w:szCs w:val="24"/>
        </w:rPr>
        <w:t xml:space="preserve">     </w:t>
      </w:r>
      <w:r w:rsidR="00E14903">
        <w:rPr>
          <w:rFonts w:asciiTheme="majorBidi" w:hAnsiTheme="majorBidi" w:cstheme="majorBidi"/>
          <w:sz w:val="24"/>
          <w:szCs w:val="24"/>
        </w:rPr>
        <w:t xml:space="preserve">Envy such as other negative emotions has </w:t>
      </w:r>
      <w:r w:rsidR="00211366">
        <w:rPr>
          <w:rFonts w:asciiTheme="majorBidi" w:hAnsiTheme="majorBidi" w:cstheme="majorBidi"/>
          <w:sz w:val="24"/>
          <w:szCs w:val="24"/>
        </w:rPr>
        <w:t xml:space="preserve">the important effects in work environment. </w:t>
      </w:r>
      <w:r w:rsidR="007F5F84">
        <w:rPr>
          <w:rFonts w:asciiTheme="majorBidi" w:hAnsiTheme="majorBidi" w:cstheme="majorBidi"/>
          <w:sz w:val="24"/>
          <w:szCs w:val="24"/>
        </w:rPr>
        <w:t xml:space="preserve">The predictors that was introduced in this study </w:t>
      </w:r>
      <w:r w:rsidR="00733EDD">
        <w:rPr>
          <w:rFonts w:asciiTheme="majorBidi" w:hAnsiTheme="majorBidi" w:cstheme="majorBidi"/>
          <w:sz w:val="24"/>
          <w:szCs w:val="24"/>
        </w:rPr>
        <w:t xml:space="preserve">are changeable. </w:t>
      </w:r>
      <w:r w:rsidR="00AB6B8A">
        <w:rPr>
          <w:rFonts w:asciiTheme="majorBidi" w:hAnsiTheme="majorBidi" w:cstheme="majorBidi"/>
          <w:sz w:val="24"/>
          <w:szCs w:val="24"/>
        </w:rPr>
        <w:t xml:space="preserve">For example, </w:t>
      </w:r>
      <w:r w:rsidR="00AB6B8A">
        <w:rPr>
          <w:rFonts w:ascii="Times New Roman" w:hAnsi="Times New Roman" w:cs="Times New Roman"/>
          <w:sz w:val="24"/>
          <w:szCs w:val="24"/>
        </w:rPr>
        <w:t>s</w:t>
      </w:r>
      <w:r w:rsidRPr="005117CC">
        <w:rPr>
          <w:rFonts w:ascii="Times New Roman" w:hAnsi="Times New Roman" w:cs="Times New Roman"/>
          <w:sz w:val="24"/>
          <w:szCs w:val="24"/>
        </w:rPr>
        <w:t>ome believe that personality traits can change (Roberts, Luo, Briley, Chow, Su, &amp; Hill, 2017</w:t>
      </w:r>
      <w:r>
        <w:rPr>
          <w:rFonts w:ascii="Times New Roman" w:hAnsi="Times New Roman" w:cs="Times New Roman"/>
          <w:sz w:val="24"/>
          <w:szCs w:val="24"/>
        </w:rPr>
        <w:t xml:space="preserve">; </w:t>
      </w:r>
      <w:proofErr w:type="spellStart"/>
      <w:r w:rsidRPr="005117CC">
        <w:rPr>
          <w:rFonts w:ascii="Times New Roman" w:hAnsi="Times New Roman" w:cs="Times New Roman"/>
          <w:sz w:val="24"/>
          <w:szCs w:val="24"/>
          <w:shd w:val="clear" w:color="auto" w:fill="FFFFFF"/>
        </w:rPr>
        <w:t>Kiken</w:t>
      </w:r>
      <w:proofErr w:type="spellEnd"/>
      <w:r w:rsidRPr="005117CC">
        <w:rPr>
          <w:rFonts w:ascii="Times New Roman" w:hAnsi="Times New Roman" w:cs="Times New Roman"/>
          <w:sz w:val="24"/>
          <w:szCs w:val="24"/>
          <w:shd w:val="clear" w:color="auto" w:fill="FFFFFF"/>
        </w:rPr>
        <w:t xml:space="preserve">, Garland, </w:t>
      </w:r>
      <w:proofErr w:type="spellStart"/>
      <w:r w:rsidRPr="005117CC">
        <w:rPr>
          <w:rFonts w:ascii="Times New Roman" w:hAnsi="Times New Roman" w:cs="Times New Roman"/>
          <w:sz w:val="24"/>
          <w:szCs w:val="24"/>
          <w:shd w:val="clear" w:color="auto" w:fill="FFFFFF"/>
        </w:rPr>
        <w:t>Bluth</w:t>
      </w:r>
      <w:proofErr w:type="spellEnd"/>
      <w:r w:rsidRPr="005117CC">
        <w:rPr>
          <w:rFonts w:ascii="Times New Roman" w:hAnsi="Times New Roman" w:cs="Times New Roman"/>
          <w:sz w:val="24"/>
          <w:szCs w:val="24"/>
          <w:shd w:val="clear" w:color="auto" w:fill="FFFFFF"/>
        </w:rPr>
        <w:t xml:space="preserve">, </w:t>
      </w:r>
      <w:proofErr w:type="spellStart"/>
      <w:r w:rsidRPr="005117CC">
        <w:rPr>
          <w:rFonts w:ascii="Times New Roman" w:hAnsi="Times New Roman" w:cs="Times New Roman"/>
          <w:sz w:val="24"/>
          <w:szCs w:val="24"/>
          <w:shd w:val="clear" w:color="auto" w:fill="FFFFFF"/>
        </w:rPr>
        <w:t>Palsson</w:t>
      </w:r>
      <w:proofErr w:type="spellEnd"/>
      <w:r w:rsidRPr="005117CC">
        <w:rPr>
          <w:rFonts w:ascii="Times New Roman" w:hAnsi="Times New Roman" w:cs="Times New Roman"/>
          <w:sz w:val="24"/>
          <w:szCs w:val="24"/>
          <w:shd w:val="clear" w:color="auto" w:fill="FFFFFF"/>
        </w:rPr>
        <w:t>, &amp; Gaylord, 201</w:t>
      </w:r>
      <w:r>
        <w:rPr>
          <w:rFonts w:ascii="Times New Roman" w:hAnsi="Times New Roman" w:cs="Times New Roman"/>
          <w:sz w:val="24"/>
          <w:szCs w:val="24"/>
          <w:shd w:val="clear" w:color="auto" w:fill="FFFFFF"/>
        </w:rPr>
        <w:t>5</w:t>
      </w:r>
      <w:r w:rsidRPr="005117CC">
        <w:rPr>
          <w:rFonts w:ascii="Times New Roman" w:hAnsi="Times New Roman" w:cs="Times New Roman"/>
          <w:sz w:val="24"/>
          <w:szCs w:val="24"/>
        </w:rPr>
        <w:t xml:space="preserve">). </w:t>
      </w:r>
      <w:r>
        <w:rPr>
          <w:rFonts w:ascii="Times New Roman" w:hAnsi="Times New Roman" w:cs="Times New Roman"/>
          <w:sz w:val="24"/>
          <w:szCs w:val="24"/>
        </w:rPr>
        <w:t xml:space="preserve">As a result, we believe that narcissism trait can be change. Also, we can enhance the common humanity and interpersonal control perception with educating the person and social environment. </w:t>
      </w:r>
    </w:p>
    <w:p w:rsidR="00F539FC" w:rsidRPr="00DC7E84" w:rsidRDefault="00F539FC" w:rsidP="008552A4">
      <w:pPr>
        <w:bidi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6F08" w:rsidRPr="009A09CA">
        <w:rPr>
          <w:rFonts w:asciiTheme="majorBidi" w:hAnsiTheme="majorBidi" w:cstheme="majorBidi"/>
          <w:sz w:val="24"/>
          <w:szCs w:val="24"/>
        </w:rPr>
        <w:t xml:space="preserve">The major point illustrated in this study is that </w:t>
      </w:r>
      <w:r w:rsidR="00482420" w:rsidRPr="009A09CA">
        <w:rPr>
          <w:rFonts w:asciiTheme="majorBidi" w:hAnsiTheme="majorBidi" w:cstheme="majorBidi"/>
          <w:sz w:val="24"/>
          <w:szCs w:val="24"/>
        </w:rPr>
        <w:t xml:space="preserve">individuals' characteristic features and interpersonal control perception, </w:t>
      </w:r>
      <w:r w:rsidR="008B7EF9" w:rsidRPr="009A09CA">
        <w:rPr>
          <w:rFonts w:asciiTheme="majorBidi" w:hAnsiTheme="majorBidi" w:cstheme="majorBidi"/>
          <w:sz w:val="24"/>
          <w:szCs w:val="24"/>
        </w:rPr>
        <w:t>irrespective of</w:t>
      </w:r>
      <w:r w:rsidR="00482420" w:rsidRPr="009A09CA">
        <w:rPr>
          <w:rFonts w:asciiTheme="majorBidi" w:hAnsiTheme="majorBidi" w:cstheme="majorBidi"/>
          <w:sz w:val="24"/>
          <w:szCs w:val="24"/>
        </w:rPr>
        <w:t xml:space="preserve"> the object of envy, can influence the experience of envy</w:t>
      </w:r>
      <w:r w:rsidR="002143DE" w:rsidRPr="009A09CA">
        <w:rPr>
          <w:rFonts w:asciiTheme="majorBidi" w:hAnsiTheme="majorBidi" w:cstheme="majorBidi"/>
          <w:sz w:val="24"/>
          <w:szCs w:val="24"/>
        </w:rPr>
        <w:t>.</w:t>
      </w:r>
      <w:r w:rsidR="00EB46E0" w:rsidRPr="009A09CA">
        <w:rPr>
          <w:rFonts w:asciiTheme="majorBidi" w:hAnsiTheme="majorBidi" w:cstheme="majorBidi"/>
          <w:sz w:val="24"/>
          <w:szCs w:val="24"/>
        </w:rPr>
        <w:t xml:space="preserve"> It might contribute to the reason why </w:t>
      </w:r>
      <w:r w:rsidR="008C5FCA" w:rsidRPr="009A09CA">
        <w:rPr>
          <w:rFonts w:asciiTheme="majorBidi" w:hAnsiTheme="majorBidi" w:cstheme="majorBidi"/>
          <w:sz w:val="24"/>
          <w:szCs w:val="24"/>
        </w:rPr>
        <w:t>envy is mostly reported</w:t>
      </w:r>
      <w:r w:rsidR="00D5087C" w:rsidRPr="009A09CA">
        <w:rPr>
          <w:rFonts w:asciiTheme="majorBidi" w:hAnsiTheme="majorBidi" w:cstheme="majorBidi"/>
          <w:sz w:val="24"/>
          <w:szCs w:val="24"/>
        </w:rPr>
        <w:t xml:space="preserve"> to exist</w:t>
      </w:r>
      <w:r w:rsidR="008C5FCA" w:rsidRPr="009A09CA">
        <w:rPr>
          <w:rFonts w:asciiTheme="majorBidi" w:hAnsiTheme="majorBidi" w:cstheme="majorBidi"/>
          <w:sz w:val="24"/>
          <w:szCs w:val="24"/>
        </w:rPr>
        <w:t xml:space="preserve"> in relatives, friends, and acquaintances</w:t>
      </w:r>
      <w:r w:rsidR="00DB7E7B" w:rsidRPr="009A09CA">
        <w:rPr>
          <w:rFonts w:asciiTheme="majorBidi" w:hAnsiTheme="majorBidi" w:cstheme="majorBidi"/>
          <w:sz w:val="24"/>
          <w:szCs w:val="24"/>
        </w:rPr>
        <w:t xml:space="preserve"> and why they are significantly correlated.</w:t>
      </w:r>
      <w:r w:rsidR="00FB59AB" w:rsidRPr="009A09CA">
        <w:rPr>
          <w:rFonts w:asciiTheme="majorBidi" w:hAnsiTheme="majorBidi" w:cstheme="majorBidi"/>
          <w:sz w:val="24"/>
          <w:szCs w:val="24"/>
        </w:rPr>
        <w:t xml:space="preserve"> If people </w:t>
      </w:r>
      <w:r w:rsidR="00803132" w:rsidRPr="009A09CA">
        <w:rPr>
          <w:rFonts w:asciiTheme="majorBidi" w:hAnsiTheme="majorBidi" w:cstheme="majorBidi"/>
          <w:sz w:val="24"/>
          <w:szCs w:val="24"/>
        </w:rPr>
        <w:t>tru</w:t>
      </w:r>
      <w:r w:rsidR="00FB59AB" w:rsidRPr="009A09CA">
        <w:rPr>
          <w:rFonts w:asciiTheme="majorBidi" w:hAnsiTheme="majorBidi" w:cstheme="majorBidi"/>
          <w:sz w:val="24"/>
          <w:szCs w:val="24"/>
        </w:rPr>
        <w:t>ly seek and are in need of the best advantages,</w:t>
      </w:r>
      <w:r w:rsidR="008B2659" w:rsidRPr="009A09CA">
        <w:rPr>
          <w:rFonts w:asciiTheme="majorBidi" w:hAnsiTheme="majorBidi" w:cstheme="majorBidi"/>
          <w:sz w:val="24"/>
          <w:szCs w:val="24"/>
        </w:rPr>
        <w:t xml:space="preserve"> they must not express envy at </w:t>
      </w:r>
      <w:r w:rsidR="00DB7E7B" w:rsidRPr="009A09CA">
        <w:rPr>
          <w:rFonts w:asciiTheme="majorBidi" w:hAnsiTheme="majorBidi" w:cstheme="majorBidi"/>
          <w:sz w:val="24"/>
          <w:szCs w:val="24"/>
        </w:rPr>
        <w:t>people</w:t>
      </w:r>
      <w:r w:rsidR="008B2659" w:rsidRPr="009A09CA">
        <w:rPr>
          <w:rFonts w:asciiTheme="majorBidi" w:hAnsiTheme="majorBidi" w:cstheme="majorBidi"/>
          <w:sz w:val="24"/>
          <w:szCs w:val="24"/>
        </w:rPr>
        <w:t xml:space="preserve"> </w:t>
      </w:r>
      <w:r w:rsidR="00680DC9" w:rsidRPr="009A09CA">
        <w:rPr>
          <w:rFonts w:asciiTheme="majorBidi" w:hAnsiTheme="majorBidi" w:cstheme="majorBidi"/>
          <w:sz w:val="24"/>
          <w:szCs w:val="24"/>
        </w:rPr>
        <w:t>who are close to them</w:t>
      </w:r>
      <w:r w:rsidR="00451ABA" w:rsidRPr="009A09CA">
        <w:rPr>
          <w:rFonts w:asciiTheme="majorBidi" w:hAnsiTheme="majorBidi" w:cstheme="majorBidi"/>
          <w:sz w:val="24"/>
          <w:szCs w:val="24"/>
        </w:rPr>
        <w:t xml:space="preserve"> and who might not even enjoy an insignificant portion of the object of envy</w:t>
      </w:r>
      <w:r w:rsidR="00B04206" w:rsidRPr="009A09CA">
        <w:rPr>
          <w:rFonts w:asciiTheme="majorBidi" w:hAnsiTheme="majorBidi" w:cstheme="majorBidi"/>
          <w:sz w:val="24"/>
          <w:szCs w:val="24"/>
        </w:rPr>
        <w:t>.</w:t>
      </w:r>
      <w:r w:rsidR="007618B6" w:rsidRPr="009A09CA">
        <w:rPr>
          <w:rFonts w:asciiTheme="majorBidi" w:hAnsiTheme="majorBidi" w:cstheme="majorBidi"/>
          <w:sz w:val="24"/>
          <w:szCs w:val="24"/>
        </w:rPr>
        <w:t xml:space="preserve"> The present study also </w:t>
      </w:r>
      <w:r w:rsidR="007618B6" w:rsidRPr="0050641C">
        <w:rPr>
          <w:rFonts w:asciiTheme="majorBidi" w:hAnsiTheme="majorBidi" w:cstheme="majorBidi"/>
          <w:sz w:val="24"/>
          <w:szCs w:val="24"/>
        </w:rPr>
        <w:t>proved that</w:t>
      </w:r>
      <w:r w:rsidR="009A6765" w:rsidRPr="0050641C">
        <w:rPr>
          <w:rFonts w:asciiTheme="majorBidi" w:hAnsiTheme="majorBidi" w:cstheme="majorBidi"/>
          <w:sz w:val="24"/>
          <w:szCs w:val="24"/>
        </w:rPr>
        <w:t xml:space="preserve"> the feeling of control, effectiveness, and significance in interpersonal relationships is of importance especially to men.</w:t>
      </w:r>
      <w:r w:rsidR="000C089F" w:rsidRPr="0050641C">
        <w:rPr>
          <w:rFonts w:asciiTheme="majorBidi" w:hAnsiTheme="majorBidi" w:cstheme="majorBidi"/>
          <w:sz w:val="24"/>
          <w:szCs w:val="24"/>
        </w:rPr>
        <w:t xml:space="preserve"> </w:t>
      </w:r>
      <w:r w:rsidR="003C58FB" w:rsidRPr="0050641C">
        <w:rPr>
          <w:rFonts w:asciiTheme="majorBidi" w:hAnsiTheme="majorBidi" w:cstheme="majorBidi"/>
          <w:sz w:val="24"/>
          <w:szCs w:val="24"/>
        </w:rPr>
        <w:t>However, as for women, low level of common humanity can be a predictor of envy</w:t>
      </w:r>
      <w:r w:rsidR="00D859D2">
        <w:rPr>
          <w:rFonts w:asciiTheme="majorBidi" w:hAnsiTheme="majorBidi" w:cstheme="majorBidi"/>
          <w:sz w:val="24"/>
          <w:szCs w:val="24"/>
        </w:rPr>
        <w:t xml:space="preserve">. </w:t>
      </w:r>
    </w:p>
    <w:p w:rsidR="00DB7E7B" w:rsidRDefault="00DB7E7B" w:rsidP="00DC7E84">
      <w:pPr>
        <w:bidi w:val="0"/>
        <w:jc w:val="both"/>
        <w:rPr>
          <w:rFonts w:asciiTheme="majorBidi" w:hAnsiTheme="majorBidi" w:cstheme="majorBidi"/>
          <w:sz w:val="24"/>
          <w:szCs w:val="24"/>
        </w:rPr>
      </w:pPr>
    </w:p>
    <w:p w:rsidR="0036215D" w:rsidRPr="0036215D" w:rsidRDefault="0036215D" w:rsidP="0036215D">
      <w:pPr>
        <w:bidi w:val="0"/>
        <w:jc w:val="both"/>
        <w:rPr>
          <w:rFonts w:asciiTheme="majorBidi" w:hAnsiTheme="majorBidi" w:cstheme="majorBidi"/>
          <w:b/>
          <w:bCs/>
          <w:sz w:val="24"/>
          <w:szCs w:val="24"/>
        </w:rPr>
      </w:pPr>
      <w:r w:rsidRPr="0036215D">
        <w:rPr>
          <w:rFonts w:asciiTheme="majorBidi" w:hAnsiTheme="majorBidi" w:cstheme="majorBidi"/>
          <w:b/>
          <w:bCs/>
          <w:sz w:val="24"/>
          <w:szCs w:val="24"/>
        </w:rPr>
        <w:t xml:space="preserve">Limitations and suggestions </w:t>
      </w:r>
    </w:p>
    <w:p w:rsidR="003E3596" w:rsidRDefault="003B7694" w:rsidP="00C07457">
      <w:pPr>
        <w:bidi w:val="0"/>
        <w:jc w:val="both"/>
        <w:rPr>
          <w:rFonts w:asciiTheme="majorBidi" w:hAnsiTheme="majorBidi" w:cstheme="majorBidi"/>
          <w:sz w:val="24"/>
          <w:szCs w:val="24"/>
        </w:rPr>
      </w:pPr>
      <w:r w:rsidRPr="009A09CA">
        <w:rPr>
          <w:rFonts w:asciiTheme="majorBidi" w:hAnsiTheme="majorBidi" w:cstheme="majorBidi"/>
          <w:sz w:val="24"/>
          <w:szCs w:val="24"/>
        </w:rPr>
        <w:t xml:space="preserve">     </w:t>
      </w:r>
      <w:r w:rsidR="00DB7E7B" w:rsidRPr="009A09CA">
        <w:rPr>
          <w:rFonts w:asciiTheme="majorBidi" w:hAnsiTheme="majorBidi" w:cstheme="majorBidi"/>
          <w:sz w:val="24"/>
          <w:szCs w:val="24"/>
        </w:rPr>
        <w:t xml:space="preserve">Regarding the limitations of the study, one is the fact that </w:t>
      </w:r>
      <w:r w:rsidR="00CF7633" w:rsidRPr="009A09CA">
        <w:rPr>
          <w:rFonts w:asciiTheme="majorBidi" w:hAnsiTheme="majorBidi" w:cstheme="majorBidi"/>
          <w:sz w:val="24"/>
          <w:szCs w:val="24"/>
        </w:rPr>
        <w:t>the results obtai</w:t>
      </w:r>
      <w:r w:rsidR="00DB7E7B" w:rsidRPr="009A09CA">
        <w:rPr>
          <w:rFonts w:asciiTheme="majorBidi" w:hAnsiTheme="majorBidi" w:cstheme="majorBidi"/>
          <w:sz w:val="24"/>
          <w:szCs w:val="24"/>
        </w:rPr>
        <w:t xml:space="preserve">ned from the study are confined only to </w:t>
      </w:r>
      <w:r w:rsidR="00CF7633" w:rsidRPr="009A09CA">
        <w:rPr>
          <w:rFonts w:asciiTheme="majorBidi" w:hAnsiTheme="majorBidi" w:cstheme="majorBidi"/>
          <w:sz w:val="24"/>
          <w:szCs w:val="24"/>
        </w:rPr>
        <w:t xml:space="preserve">the married employees of </w:t>
      </w:r>
      <w:proofErr w:type="spellStart"/>
      <w:r w:rsidR="00CF7633" w:rsidRPr="009A09CA">
        <w:rPr>
          <w:rFonts w:asciiTheme="majorBidi" w:hAnsiTheme="majorBidi" w:cstheme="majorBidi"/>
          <w:sz w:val="24"/>
          <w:szCs w:val="24"/>
        </w:rPr>
        <w:t>Shahid</w:t>
      </w:r>
      <w:proofErr w:type="spellEnd"/>
      <w:r w:rsidR="00CF7633" w:rsidRPr="009A09CA">
        <w:rPr>
          <w:rFonts w:asciiTheme="majorBidi" w:hAnsiTheme="majorBidi" w:cstheme="majorBidi"/>
          <w:sz w:val="24"/>
          <w:szCs w:val="24"/>
        </w:rPr>
        <w:t xml:space="preserve"> </w:t>
      </w:r>
      <w:proofErr w:type="spellStart"/>
      <w:r w:rsidR="00CF7633" w:rsidRPr="009A09CA">
        <w:rPr>
          <w:rFonts w:asciiTheme="majorBidi" w:hAnsiTheme="majorBidi" w:cstheme="majorBidi"/>
          <w:sz w:val="24"/>
          <w:szCs w:val="24"/>
        </w:rPr>
        <w:t>Chamran</w:t>
      </w:r>
      <w:proofErr w:type="spellEnd"/>
      <w:r w:rsidR="00CF7633" w:rsidRPr="009A09CA">
        <w:rPr>
          <w:rFonts w:asciiTheme="majorBidi" w:hAnsiTheme="majorBidi" w:cstheme="majorBidi"/>
          <w:sz w:val="24"/>
          <w:szCs w:val="24"/>
        </w:rPr>
        <w:t xml:space="preserve"> </w:t>
      </w:r>
      <w:r w:rsidR="00582435" w:rsidRPr="009A09CA">
        <w:rPr>
          <w:rFonts w:asciiTheme="majorBidi" w:hAnsiTheme="majorBidi" w:cstheme="majorBidi"/>
          <w:sz w:val="24"/>
          <w:szCs w:val="24"/>
        </w:rPr>
        <w:t>U</w:t>
      </w:r>
      <w:r w:rsidR="00CF7633" w:rsidRPr="009A09CA">
        <w:rPr>
          <w:rFonts w:asciiTheme="majorBidi" w:hAnsiTheme="majorBidi" w:cstheme="majorBidi"/>
          <w:sz w:val="24"/>
          <w:szCs w:val="24"/>
        </w:rPr>
        <w:t>niversity</w:t>
      </w:r>
      <w:r w:rsidR="00541830">
        <w:rPr>
          <w:rFonts w:asciiTheme="majorBidi" w:hAnsiTheme="majorBidi" w:cstheme="majorBidi"/>
          <w:sz w:val="24"/>
          <w:szCs w:val="24"/>
        </w:rPr>
        <w:t xml:space="preserve"> of Ahvaz</w:t>
      </w:r>
      <w:r w:rsidR="00DB7E7B" w:rsidRPr="009A09CA">
        <w:rPr>
          <w:rFonts w:asciiTheme="majorBidi" w:hAnsiTheme="majorBidi" w:cstheme="majorBidi"/>
          <w:sz w:val="24"/>
          <w:szCs w:val="24"/>
        </w:rPr>
        <w:t xml:space="preserve">.  Then, </w:t>
      </w:r>
      <w:r w:rsidR="00FB03F3" w:rsidRPr="009A09CA">
        <w:rPr>
          <w:rFonts w:asciiTheme="majorBidi" w:hAnsiTheme="majorBidi" w:cstheme="majorBidi"/>
          <w:sz w:val="24"/>
          <w:szCs w:val="24"/>
        </w:rPr>
        <w:t xml:space="preserve">the results should be taken cautiously and </w:t>
      </w:r>
      <w:r w:rsidR="00DB7E7B" w:rsidRPr="009A09CA">
        <w:rPr>
          <w:rFonts w:asciiTheme="majorBidi" w:hAnsiTheme="majorBidi" w:cstheme="majorBidi"/>
          <w:sz w:val="24"/>
          <w:szCs w:val="24"/>
        </w:rPr>
        <w:t>th</w:t>
      </w:r>
      <w:r w:rsidR="00CF7633" w:rsidRPr="009A09CA">
        <w:rPr>
          <w:rFonts w:asciiTheme="majorBidi" w:hAnsiTheme="majorBidi" w:cstheme="majorBidi"/>
          <w:sz w:val="24"/>
          <w:szCs w:val="24"/>
        </w:rPr>
        <w:t>e</w:t>
      </w:r>
      <w:r w:rsidR="00DB7E7B" w:rsidRPr="009A09CA">
        <w:rPr>
          <w:rFonts w:asciiTheme="majorBidi" w:hAnsiTheme="majorBidi" w:cstheme="majorBidi"/>
          <w:sz w:val="24"/>
          <w:szCs w:val="24"/>
        </w:rPr>
        <w:t xml:space="preserve"> study should be conducted with </w:t>
      </w:r>
      <w:r w:rsidR="00CF7633" w:rsidRPr="009A09CA">
        <w:rPr>
          <w:rFonts w:asciiTheme="majorBidi" w:hAnsiTheme="majorBidi" w:cstheme="majorBidi"/>
          <w:sz w:val="24"/>
          <w:szCs w:val="24"/>
        </w:rPr>
        <w:t xml:space="preserve">other samples in order to </w:t>
      </w:r>
      <w:r w:rsidR="00DB7E7B" w:rsidRPr="009A09CA">
        <w:rPr>
          <w:rFonts w:asciiTheme="majorBidi" w:hAnsiTheme="majorBidi" w:cstheme="majorBidi"/>
          <w:sz w:val="24"/>
          <w:szCs w:val="24"/>
        </w:rPr>
        <w:t>achieve</w:t>
      </w:r>
      <w:r w:rsidR="00CF7633" w:rsidRPr="009A09CA">
        <w:rPr>
          <w:rFonts w:asciiTheme="majorBidi" w:hAnsiTheme="majorBidi" w:cstheme="majorBidi"/>
          <w:sz w:val="24"/>
          <w:szCs w:val="24"/>
        </w:rPr>
        <w:t xml:space="preserve"> gene</w:t>
      </w:r>
      <w:r w:rsidR="00FB03F3" w:rsidRPr="009A09CA">
        <w:rPr>
          <w:rFonts w:asciiTheme="majorBidi" w:hAnsiTheme="majorBidi" w:cstheme="majorBidi"/>
          <w:sz w:val="24"/>
          <w:szCs w:val="24"/>
        </w:rPr>
        <w:t xml:space="preserve">ralization. </w:t>
      </w:r>
      <w:r w:rsidR="00686C1E" w:rsidRPr="009A09CA">
        <w:rPr>
          <w:rFonts w:asciiTheme="majorBidi" w:hAnsiTheme="majorBidi" w:cstheme="majorBidi"/>
          <w:sz w:val="24"/>
          <w:szCs w:val="24"/>
        </w:rPr>
        <w:t xml:space="preserve">Moreover, due to the use of </w:t>
      </w:r>
      <w:r w:rsidR="0095053C" w:rsidRPr="009A09CA">
        <w:rPr>
          <w:rFonts w:asciiTheme="majorBidi" w:hAnsiTheme="majorBidi" w:cstheme="majorBidi"/>
          <w:sz w:val="24"/>
          <w:szCs w:val="24"/>
        </w:rPr>
        <w:t xml:space="preserve">the </w:t>
      </w:r>
      <w:r w:rsidR="00686C1E" w:rsidRPr="009A09CA">
        <w:rPr>
          <w:rFonts w:asciiTheme="majorBidi" w:hAnsiTheme="majorBidi" w:cstheme="majorBidi"/>
          <w:sz w:val="24"/>
          <w:szCs w:val="24"/>
        </w:rPr>
        <w:t xml:space="preserve">correlation method, it was not possible to infer a causal relationship between the predictors and </w:t>
      </w:r>
      <w:r w:rsidR="009D723F" w:rsidRPr="009A09CA">
        <w:rPr>
          <w:rFonts w:asciiTheme="majorBidi" w:hAnsiTheme="majorBidi" w:cstheme="majorBidi"/>
          <w:sz w:val="24"/>
          <w:szCs w:val="24"/>
        </w:rPr>
        <w:t xml:space="preserve">the variable of </w:t>
      </w:r>
      <w:r w:rsidR="00686C1E" w:rsidRPr="009A09CA">
        <w:rPr>
          <w:rFonts w:asciiTheme="majorBidi" w:hAnsiTheme="majorBidi" w:cstheme="majorBidi"/>
          <w:sz w:val="24"/>
          <w:szCs w:val="24"/>
        </w:rPr>
        <w:t>envy.</w:t>
      </w:r>
      <w:r w:rsidR="002254DF" w:rsidRPr="009A09CA">
        <w:rPr>
          <w:rFonts w:asciiTheme="majorBidi" w:hAnsiTheme="majorBidi" w:cstheme="majorBidi"/>
          <w:sz w:val="24"/>
          <w:szCs w:val="24"/>
        </w:rPr>
        <w:t xml:space="preserve"> </w:t>
      </w:r>
      <w:r w:rsidR="00F907C5" w:rsidRPr="00F907C5">
        <w:rPr>
          <w:rFonts w:asciiTheme="majorBidi" w:hAnsiTheme="majorBidi" w:cstheme="majorBidi"/>
          <w:sz w:val="24"/>
          <w:szCs w:val="24"/>
        </w:rPr>
        <w:t xml:space="preserve">Implementing </w:t>
      </w:r>
      <w:r w:rsidR="00C07457">
        <w:rPr>
          <w:rFonts w:asciiTheme="majorBidi" w:hAnsiTheme="majorBidi" w:cstheme="majorBidi"/>
          <w:sz w:val="24"/>
          <w:szCs w:val="24"/>
        </w:rPr>
        <w:t>experimental</w:t>
      </w:r>
      <w:r w:rsidR="00F907C5" w:rsidRPr="00F907C5">
        <w:rPr>
          <w:rFonts w:asciiTheme="majorBidi" w:hAnsiTheme="majorBidi" w:cstheme="majorBidi"/>
          <w:sz w:val="24"/>
          <w:szCs w:val="24"/>
        </w:rPr>
        <w:t xml:space="preserve"> research in this area</w:t>
      </w:r>
      <w:r w:rsidR="001F384F">
        <w:rPr>
          <w:rFonts w:asciiTheme="majorBidi" w:hAnsiTheme="majorBidi" w:cstheme="majorBidi"/>
          <w:sz w:val="24"/>
          <w:szCs w:val="24"/>
        </w:rPr>
        <w:t>,</w:t>
      </w:r>
      <w:r w:rsidR="00F907C5" w:rsidRPr="00F907C5">
        <w:rPr>
          <w:rFonts w:asciiTheme="majorBidi" w:hAnsiTheme="majorBidi" w:cstheme="majorBidi"/>
          <w:sz w:val="24"/>
          <w:szCs w:val="24"/>
        </w:rPr>
        <w:t xml:space="preserve"> can help to provide more accurate explanation. </w:t>
      </w:r>
      <w:r w:rsidR="009A7738">
        <w:rPr>
          <w:rFonts w:asciiTheme="majorBidi" w:hAnsiTheme="majorBidi" w:cstheme="majorBidi"/>
          <w:sz w:val="24"/>
          <w:szCs w:val="24"/>
        </w:rPr>
        <w:t xml:space="preserve">In addition, </w:t>
      </w:r>
      <w:r w:rsidR="00F771E3" w:rsidRPr="009A09CA">
        <w:rPr>
          <w:rFonts w:asciiTheme="majorBidi" w:hAnsiTheme="majorBidi" w:cstheme="majorBidi"/>
          <w:sz w:val="24"/>
          <w:szCs w:val="24"/>
        </w:rPr>
        <w:t>the</w:t>
      </w:r>
      <w:r w:rsidR="002254DF" w:rsidRPr="009A09CA">
        <w:rPr>
          <w:rFonts w:asciiTheme="majorBidi" w:hAnsiTheme="majorBidi" w:cstheme="majorBidi"/>
          <w:sz w:val="24"/>
          <w:szCs w:val="24"/>
        </w:rPr>
        <w:t xml:space="preserve"> use of self-reporting tools for the assessment of the variables is also a threat to the </w:t>
      </w:r>
      <w:r w:rsidR="007C19DF" w:rsidRPr="009A09CA">
        <w:rPr>
          <w:rFonts w:asciiTheme="majorBidi" w:hAnsiTheme="majorBidi" w:cstheme="majorBidi"/>
          <w:sz w:val="24"/>
          <w:szCs w:val="24"/>
        </w:rPr>
        <w:t xml:space="preserve">construct </w:t>
      </w:r>
      <w:r w:rsidR="002254DF" w:rsidRPr="009A09CA">
        <w:rPr>
          <w:rFonts w:asciiTheme="majorBidi" w:hAnsiTheme="majorBidi" w:cstheme="majorBidi"/>
          <w:sz w:val="24"/>
          <w:szCs w:val="24"/>
        </w:rPr>
        <w:t>validity of the study which must be taken into consideration in succeeding research studies.</w:t>
      </w:r>
      <w:r w:rsidR="00A5756E">
        <w:rPr>
          <w:rFonts w:asciiTheme="majorBidi" w:hAnsiTheme="majorBidi" w:cstheme="majorBidi"/>
          <w:sz w:val="24"/>
          <w:szCs w:val="24"/>
        </w:rPr>
        <w:t xml:space="preserve"> </w:t>
      </w:r>
      <w:r w:rsidR="006F4E38" w:rsidRPr="006F4E38">
        <w:rPr>
          <w:rFonts w:asciiTheme="majorBidi" w:hAnsiTheme="majorBidi" w:cstheme="majorBidi"/>
          <w:sz w:val="24"/>
          <w:szCs w:val="24"/>
        </w:rPr>
        <w:t xml:space="preserve">Therefore, subsequent researchers can use </w:t>
      </w:r>
      <w:r w:rsidR="008D1119">
        <w:rPr>
          <w:rFonts w:asciiTheme="majorBidi" w:hAnsiTheme="majorBidi" w:cstheme="majorBidi"/>
          <w:sz w:val="24"/>
          <w:szCs w:val="24"/>
        </w:rPr>
        <w:t xml:space="preserve">other </w:t>
      </w:r>
      <w:r w:rsidR="006F4E38" w:rsidRPr="006F4E38">
        <w:rPr>
          <w:rFonts w:asciiTheme="majorBidi" w:hAnsiTheme="majorBidi" w:cstheme="majorBidi"/>
          <w:sz w:val="24"/>
          <w:szCs w:val="24"/>
        </w:rPr>
        <w:t>information collection methods such as behavioral observations to complete information from questionnaires.</w:t>
      </w:r>
    </w:p>
    <w:p w:rsidR="008F5BC1" w:rsidRPr="008F5BC1" w:rsidRDefault="008F5BC1" w:rsidP="008F5BC1">
      <w:pPr>
        <w:bidi w:val="0"/>
        <w:jc w:val="both"/>
        <w:rPr>
          <w:rFonts w:asciiTheme="majorBidi" w:hAnsiTheme="majorBidi" w:cstheme="majorBidi"/>
          <w:b/>
          <w:bCs/>
          <w:sz w:val="24"/>
          <w:szCs w:val="24"/>
        </w:rPr>
      </w:pPr>
      <w:r w:rsidRPr="008F5BC1">
        <w:rPr>
          <w:rFonts w:asciiTheme="majorBidi" w:hAnsiTheme="majorBidi" w:cstheme="majorBidi"/>
          <w:b/>
          <w:bCs/>
          <w:sz w:val="24"/>
          <w:szCs w:val="24"/>
        </w:rPr>
        <w:t xml:space="preserve">Conclusion </w:t>
      </w:r>
    </w:p>
    <w:p w:rsidR="004B0DDE" w:rsidRPr="00AF0116" w:rsidRDefault="00BF51ED" w:rsidP="00C9672C">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17CC">
        <w:rPr>
          <w:rFonts w:ascii="Times New Roman" w:hAnsi="Times New Roman" w:cs="Times New Roman"/>
          <w:sz w:val="24"/>
          <w:szCs w:val="24"/>
        </w:rPr>
        <w:t xml:space="preserve">In this paper, we tried to identify some of the predictions and consequences of </w:t>
      </w:r>
      <w:r>
        <w:rPr>
          <w:rFonts w:ascii="Times New Roman" w:hAnsi="Times New Roman" w:cs="Times New Roman"/>
          <w:sz w:val="24"/>
          <w:szCs w:val="24"/>
        </w:rPr>
        <w:t>envy</w:t>
      </w:r>
      <w:r w:rsidRPr="005117CC">
        <w:rPr>
          <w:rFonts w:ascii="Times New Roman" w:hAnsi="Times New Roman" w:cs="Times New Roman"/>
          <w:sz w:val="24"/>
          <w:szCs w:val="24"/>
        </w:rPr>
        <w:t xml:space="preserve"> in a sample of </w:t>
      </w:r>
      <w:r>
        <w:rPr>
          <w:rFonts w:ascii="Times New Roman" w:hAnsi="Times New Roman" w:cs="Times New Roman"/>
          <w:sz w:val="24"/>
          <w:szCs w:val="24"/>
        </w:rPr>
        <w:t>employees</w:t>
      </w:r>
      <w:r w:rsidRPr="005117CC">
        <w:rPr>
          <w:rFonts w:ascii="Times New Roman" w:hAnsi="Times New Roman" w:cs="Times New Roman"/>
          <w:sz w:val="24"/>
          <w:szCs w:val="24"/>
        </w:rPr>
        <w:t xml:space="preserve">. The results of this study confirm that </w:t>
      </w:r>
      <w:r w:rsidR="00557270">
        <w:rPr>
          <w:rFonts w:ascii="Times New Roman" w:hAnsi="Times New Roman" w:cs="Times New Roman"/>
          <w:sz w:val="24"/>
          <w:szCs w:val="24"/>
        </w:rPr>
        <w:t>narcissism</w:t>
      </w:r>
      <w:r w:rsidRPr="005117CC">
        <w:rPr>
          <w:rFonts w:ascii="Times New Roman" w:hAnsi="Times New Roman" w:cs="Times New Roman"/>
          <w:sz w:val="24"/>
          <w:szCs w:val="24"/>
        </w:rPr>
        <w:t xml:space="preserve">, </w:t>
      </w:r>
      <w:r w:rsidR="00557270">
        <w:rPr>
          <w:rFonts w:ascii="Times New Roman" w:hAnsi="Times New Roman" w:cs="Times New Roman"/>
          <w:sz w:val="24"/>
          <w:szCs w:val="24"/>
        </w:rPr>
        <w:t>common humanity</w:t>
      </w:r>
      <w:r w:rsidRPr="005117CC">
        <w:rPr>
          <w:rFonts w:ascii="Times New Roman" w:hAnsi="Times New Roman" w:cs="Times New Roman"/>
          <w:sz w:val="24"/>
          <w:szCs w:val="24"/>
        </w:rPr>
        <w:t xml:space="preserve"> and </w:t>
      </w:r>
      <w:r w:rsidR="00557270">
        <w:rPr>
          <w:rFonts w:ascii="Times New Roman" w:hAnsi="Times New Roman" w:cs="Times New Roman"/>
          <w:sz w:val="24"/>
          <w:szCs w:val="24"/>
        </w:rPr>
        <w:t xml:space="preserve">interpersonal </w:t>
      </w:r>
      <w:r w:rsidRPr="005117CC">
        <w:rPr>
          <w:rFonts w:ascii="Times New Roman" w:hAnsi="Times New Roman" w:cs="Times New Roman"/>
          <w:sz w:val="24"/>
          <w:szCs w:val="24"/>
        </w:rPr>
        <w:t xml:space="preserve">control </w:t>
      </w:r>
      <w:r w:rsidR="00557270">
        <w:rPr>
          <w:rFonts w:ascii="Times New Roman" w:hAnsi="Times New Roman" w:cs="Times New Roman"/>
          <w:sz w:val="24"/>
          <w:szCs w:val="24"/>
        </w:rPr>
        <w:t xml:space="preserve">perception </w:t>
      </w:r>
      <w:r w:rsidRPr="005117CC">
        <w:rPr>
          <w:rFonts w:ascii="Times New Roman" w:hAnsi="Times New Roman" w:cs="Times New Roman"/>
          <w:sz w:val="24"/>
          <w:szCs w:val="24"/>
        </w:rPr>
        <w:t xml:space="preserve">can account </w:t>
      </w:r>
      <w:r w:rsidR="00C140D9">
        <w:rPr>
          <w:rFonts w:ascii="Times New Roman" w:hAnsi="Times New Roman" w:cs="Times New Roman"/>
          <w:sz w:val="24"/>
          <w:szCs w:val="24"/>
        </w:rPr>
        <w:t xml:space="preserve">envy variance </w:t>
      </w:r>
      <w:r w:rsidRPr="005117CC">
        <w:rPr>
          <w:rFonts w:ascii="Times New Roman" w:hAnsi="Times New Roman" w:cs="Times New Roman"/>
          <w:sz w:val="24"/>
          <w:szCs w:val="24"/>
        </w:rPr>
        <w:t>for</w:t>
      </w:r>
      <w:r w:rsidR="005F5FBD">
        <w:rPr>
          <w:rFonts w:ascii="Times New Roman" w:hAnsi="Times New Roman" w:cs="Times New Roman"/>
          <w:sz w:val="24"/>
          <w:szCs w:val="24"/>
        </w:rPr>
        <w:t xml:space="preserve"> </w:t>
      </w:r>
      <w:r w:rsidR="005F5FBD" w:rsidRPr="009A09CA">
        <w:rPr>
          <w:rFonts w:asciiTheme="majorBidi" w:hAnsiTheme="majorBidi" w:cstheme="majorBidi"/>
          <w:sz w:val="24"/>
          <w:szCs w:val="24"/>
        </w:rPr>
        <w:t>25% in female employees and 22% in male employees</w:t>
      </w:r>
      <w:r w:rsidRPr="005117CC">
        <w:rPr>
          <w:rFonts w:ascii="Times New Roman" w:hAnsi="Times New Roman" w:cs="Times New Roman"/>
          <w:sz w:val="24"/>
          <w:szCs w:val="24"/>
        </w:rPr>
        <w:t xml:space="preserve">. </w:t>
      </w:r>
      <w:r w:rsidR="00BA4C8D">
        <w:rPr>
          <w:rFonts w:ascii="Times New Roman" w:hAnsi="Times New Roman" w:cs="Times New Roman"/>
          <w:sz w:val="24"/>
          <w:szCs w:val="24"/>
        </w:rPr>
        <w:t xml:space="preserve">These findings show that </w:t>
      </w:r>
      <w:r w:rsidR="00585308">
        <w:rPr>
          <w:rFonts w:ascii="Times New Roman" w:hAnsi="Times New Roman" w:cs="Times New Roman"/>
          <w:sz w:val="24"/>
          <w:szCs w:val="24"/>
        </w:rPr>
        <w:t>i</w:t>
      </w:r>
      <w:r w:rsidR="00AF0116">
        <w:rPr>
          <w:rFonts w:ascii="Times New Roman" w:hAnsi="Times New Roman" w:cs="Times New Roman"/>
          <w:sz w:val="24"/>
          <w:szCs w:val="24"/>
        </w:rPr>
        <w:t xml:space="preserve">t can be </w:t>
      </w:r>
      <w:r w:rsidR="004105FE">
        <w:rPr>
          <w:rFonts w:ascii="Times New Roman" w:hAnsi="Times New Roman" w:cs="Times New Roman"/>
          <w:sz w:val="24"/>
          <w:szCs w:val="24"/>
        </w:rPr>
        <w:t>reduce</w:t>
      </w:r>
      <w:r w:rsidR="004105FE" w:rsidRPr="00585308">
        <w:rPr>
          <w:rFonts w:ascii="Times New Roman" w:hAnsi="Times New Roman" w:cs="Times New Roman"/>
          <w:sz w:val="24"/>
          <w:szCs w:val="24"/>
        </w:rPr>
        <w:t xml:space="preserve"> the envy </w:t>
      </w:r>
      <w:r w:rsidR="00404AF5">
        <w:rPr>
          <w:rFonts w:ascii="Times New Roman" w:hAnsi="Times New Roman" w:cs="Times New Roman"/>
          <w:sz w:val="24"/>
          <w:szCs w:val="24"/>
        </w:rPr>
        <w:t xml:space="preserve">and its outcomes </w:t>
      </w:r>
      <w:r w:rsidR="00C9672C">
        <w:rPr>
          <w:rFonts w:ascii="Times New Roman" w:hAnsi="Times New Roman" w:cs="Times New Roman"/>
          <w:sz w:val="24"/>
          <w:szCs w:val="24"/>
        </w:rPr>
        <w:t>in</w:t>
      </w:r>
      <w:r w:rsidR="004105FE" w:rsidRPr="00585308">
        <w:rPr>
          <w:rFonts w:ascii="Times New Roman" w:hAnsi="Times New Roman" w:cs="Times New Roman"/>
          <w:sz w:val="24"/>
          <w:szCs w:val="24"/>
        </w:rPr>
        <w:t xml:space="preserve"> the workplace </w:t>
      </w:r>
      <w:r w:rsidR="00C9672C">
        <w:rPr>
          <w:rFonts w:ascii="Times New Roman" w:hAnsi="Times New Roman" w:cs="Times New Roman"/>
          <w:sz w:val="24"/>
          <w:szCs w:val="24"/>
        </w:rPr>
        <w:t xml:space="preserve">by </w:t>
      </w:r>
      <w:r w:rsidR="00585308" w:rsidRPr="00585308">
        <w:rPr>
          <w:rFonts w:ascii="Times New Roman" w:hAnsi="Times New Roman" w:cs="Times New Roman"/>
          <w:sz w:val="24"/>
          <w:szCs w:val="24"/>
        </w:rPr>
        <w:t>increas</w:t>
      </w:r>
      <w:r w:rsidR="00C9672C">
        <w:rPr>
          <w:rFonts w:ascii="Times New Roman" w:hAnsi="Times New Roman" w:cs="Times New Roman"/>
          <w:sz w:val="24"/>
          <w:szCs w:val="24"/>
        </w:rPr>
        <w:t>ing</w:t>
      </w:r>
      <w:r w:rsidR="00585308" w:rsidRPr="00585308">
        <w:rPr>
          <w:rFonts w:ascii="Times New Roman" w:hAnsi="Times New Roman" w:cs="Times New Roman"/>
          <w:sz w:val="24"/>
          <w:szCs w:val="24"/>
        </w:rPr>
        <w:t xml:space="preserve"> the perception of interpersonal control, human intervention, and narcissism.</w:t>
      </w:r>
    </w:p>
    <w:p w:rsidR="004B0DDE" w:rsidRPr="009A09CA" w:rsidRDefault="004B0DDE" w:rsidP="004B0DDE">
      <w:pPr>
        <w:autoSpaceDE w:val="0"/>
        <w:autoSpaceDN w:val="0"/>
        <w:bidi w:val="0"/>
        <w:adjustRightInd w:val="0"/>
        <w:spacing w:after="0" w:line="240" w:lineRule="auto"/>
        <w:ind w:left="426" w:hanging="426"/>
        <w:jc w:val="center"/>
        <w:rPr>
          <w:rFonts w:asciiTheme="majorBidi" w:hAnsiTheme="majorBidi" w:cstheme="majorBidi"/>
          <w:b/>
          <w:bCs/>
          <w:sz w:val="24"/>
          <w:szCs w:val="24"/>
        </w:rPr>
      </w:pPr>
    </w:p>
    <w:p w:rsidR="00991687" w:rsidRDefault="00991687" w:rsidP="004B0DDE">
      <w:pPr>
        <w:autoSpaceDE w:val="0"/>
        <w:autoSpaceDN w:val="0"/>
        <w:bidi w:val="0"/>
        <w:adjustRightInd w:val="0"/>
        <w:spacing w:after="0" w:line="240" w:lineRule="auto"/>
        <w:ind w:left="426" w:hanging="426"/>
        <w:jc w:val="center"/>
        <w:rPr>
          <w:rFonts w:asciiTheme="majorBidi" w:hAnsiTheme="majorBidi" w:cstheme="majorBidi"/>
          <w:b/>
          <w:bCs/>
          <w:sz w:val="24"/>
          <w:szCs w:val="24"/>
        </w:rPr>
      </w:pPr>
    </w:p>
    <w:p w:rsidR="00991687" w:rsidRDefault="00991687" w:rsidP="00991687">
      <w:pPr>
        <w:autoSpaceDE w:val="0"/>
        <w:autoSpaceDN w:val="0"/>
        <w:bidi w:val="0"/>
        <w:adjustRightInd w:val="0"/>
        <w:spacing w:after="0" w:line="240" w:lineRule="auto"/>
        <w:ind w:left="426" w:hanging="426"/>
        <w:jc w:val="center"/>
        <w:rPr>
          <w:rFonts w:asciiTheme="majorBidi" w:hAnsiTheme="majorBidi" w:cstheme="majorBidi"/>
          <w:b/>
          <w:bCs/>
          <w:sz w:val="24"/>
          <w:szCs w:val="24"/>
        </w:rPr>
      </w:pPr>
    </w:p>
    <w:p w:rsidR="00991687" w:rsidRDefault="00991687" w:rsidP="00991687">
      <w:pPr>
        <w:autoSpaceDE w:val="0"/>
        <w:autoSpaceDN w:val="0"/>
        <w:bidi w:val="0"/>
        <w:adjustRightInd w:val="0"/>
        <w:spacing w:after="0" w:line="240" w:lineRule="auto"/>
        <w:ind w:left="426" w:hanging="426"/>
        <w:jc w:val="center"/>
        <w:rPr>
          <w:rFonts w:asciiTheme="majorBidi" w:hAnsiTheme="majorBidi" w:cstheme="majorBidi"/>
          <w:b/>
          <w:bCs/>
          <w:sz w:val="24"/>
          <w:szCs w:val="24"/>
        </w:rPr>
      </w:pPr>
    </w:p>
    <w:p w:rsidR="00B15D45" w:rsidRPr="009A09CA" w:rsidRDefault="00B15D45" w:rsidP="00991687">
      <w:pPr>
        <w:autoSpaceDE w:val="0"/>
        <w:autoSpaceDN w:val="0"/>
        <w:bidi w:val="0"/>
        <w:adjustRightInd w:val="0"/>
        <w:spacing w:after="0" w:line="240" w:lineRule="auto"/>
        <w:ind w:left="426" w:hanging="426"/>
        <w:jc w:val="center"/>
        <w:rPr>
          <w:rFonts w:asciiTheme="majorBidi" w:hAnsiTheme="majorBidi" w:cstheme="majorBidi"/>
          <w:b/>
          <w:bCs/>
          <w:sz w:val="24"/>
          <w:szCs w:val="24"/>
        </w:rPr>
      </w:pPr>
      <w:r w:rsidRPr="009A09CA">
        <w:rPr>
          <w:rFonts w:asciiTheme="majorBidi" w:hAnsiTheme="majorBidi" w:cstheme="majorBidi"/>
          <w:b/>
          <w:bCs/>
          <w:sz w:val="24"/>
          <w:szCs w:val="24"/>
        </w:rPr>
        <w:t>References</w:t>
      </w:r>
    </w:p>
    <w:p w:rsidR="00C26F5E" w:rsidRPr="007346C9" w:rsidRDefault="00C26F5E" w:rsidP="007346C9">
      <w:pPr>
        <w:autoSpaceDE w:val="0"/>
        <w:autoSpaceDN w:val="0"/>
        <w:bidi w:val="0"/>
        <w:adjustRightInd w:val="0"/>
        <w:spacing w:after="0" w:line="240" w:lineRule="auto"/>
        <w:ind w:left="540" w:hanging="540"/>
        <w:jc w:val="both"/>
        <w:rPr>
          <w:rFonts w:asciiTheme="majorBidi" w:hAnsiTheme="majorBidi" w:cstheme="majorBidi"/>
          <w:sz w:val="24"/>
          <w:szCs w:val="24"/>
          <w:rtl/>
        </w:rPr>
      </w:pPr>
      <w:proofErr w:type="spellStart"/>
      <w:r w:rsidRPr="007346C9">
        <w:rPr>
          <w:rFonts w:asciiTheme="majorBidi" w:hAnsiTheme="majorBidi" w:cstheme="majorBidi"/>
          <w:sz w:val="24"/>
          <w:szCs w:val="24"/>
        </w:rPr>
        <w:t>Arble</w:t>
      </w:r>
      <w:proofErr w:type="spellEnd"/>
      <w:r w:rsidRPr="007346C9">
        <w:rPr>
          <w:rFonts w:asciiTheme="majorBidi" w:hAnsiTheme="majorBidi" w:cstheme="majorBidi"/>
          <w:sz w:val="24"/>
          <w:szCs w:val="24"/>
        </w:rPr>
        <w:t xml:space="preserve">, E. P. (2008). </w:t>
      </w:r>
      <w:r w:rsidRPr="007346C9">
        <w:rPr>
          <w:rFonts w:asciiTheme="majorBidi" w:hAnsiTheme="majorBidi" w:cstheme="majorBidi"/>
          <w:i/>
          <w:iCs/>
          <w:sz w:val="24"/>
          <w:szCs w:val="24"/>
        </w:rPr>
        <w:t>Evaluating the Psychometric Properties of the Hypersensitive Narcissism Scale: Implications for the Distinction of Covert and Overt Narcissism</w:t>
      </w:r>
      <w:r w:rsidRPr="007346C9">
        <w:rPr>
          <w:rFonts w:asciiTheme="majorBidi" w:hAnsiTheme="majorBidi" w:cstheme="majorBidi"/>
          <w:sz w:val="24"/>
          <w:szCs w:val="24"/>
        </w:rPr>
        <w:t xml:space="preserve">. Master's Theses and Doctoral Dissertations. </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Bartholomew, K. J., Ntoumanis, N., Ryan, R. M., Bosch, J., &amp; </w:t>
      </w:r>
      <w:proofErr w:type="spellStart"/>
      <w:r w:rsidRPr="007346C9">
        <w:rPr>
          <w:rFonts w:asciiTheme="majorBidi" w:hAnsiTheme="majorBidi" w:cstheme="majorBidi"/>
          <w:sz w:val="24"/>
          <w:szCs w:val="24"/>
        </w:rPr>
        <w:t>Thogersen-Ntoumani</w:t>
      </w:r>
      <w:proofErr w:type="spellEnd"/>
      <w:r w:rsidRPr="007346C9">
        <w:rPr>
          <w:rFonts w:asciiTheme="majorBidi" w:hAnsiTheme="majorBidi" w:cstheme="majorBidi"/>
          <w:sz w:val="24"/>
          <w:szCs w:val="24"/>
        </w:rPr>
        <w:t xml:space="preserve">, C. (2011). Self-Determination Theory and Diminished Functioning: The Role of Interpersonal Control and Psychological Need Thwarting. </w:t>
      </w:r>
      <w:r w:rsidRPr="007346C9">
        <w:rPr>
          <w:rFonts w:asciiTheme="majorBidi" w:hAnsiTheme="majorBidi" w:cstheme="majorBidi"/>
          <w:i/>
          <w:iCs/>
          <w:sz w:val="24"/>
          <w:szCs w:val="24"/>
        </w:rPr>
        <w:t>Personality and Social Psychology Bulletin, 37 (11),</w:t>
      </w:r>
      <w:r w:rsidRPr="007346C9">
        <w:rPr>
          <w:rFonts w:asciiTheme="majorBidi" w:hAnsiTheme="majorBidi" w:cstheme="majorBidi"/>
          <w:sz w:val="24"/>
          <w:szCs w:val="24"/>
        </w:rPr>
        <w:t xml:space="preserve"> 1459-1473. DOI: 10.1177/0146167211413125</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Blair, C. A., Hoffman, B. J., &amp; </w:t>
      </w:r>
      <w:proofErr w:type="spellStart"/>
      <w:r w:rsidRPr="007346C9">
        <w:rPr>
          <w:rFonts w:asciiTheme="majorBidi" w:hAnsiTheme="majorBidi" w:cstheme="majorBidi"/>
          <w:sz w:val="24"/>
          <w:szCs w:val="24"/>
        </w:rPr>
        <w:t>Helland</w:t>
      </w:r>
      <w:proofErr w:type="spellEnd"/>
      <w:r w:rsidRPr="007346C9">
        <w:rPr>
          <w:rFonts w:asciiTheme="majorBidi" w:hAnsiTheme="majorBidi" w:cstheme="majorBidi"/>
          <w:sz w:val="24"/>
          <w:szCs w:val="24"/>
        </w:rPr>
        <w:t>, K. R. (2008). Narcissism in organizations: A multisource appraisal reflects different perspectives. Human Performance, 21(3), 254–276. doi:10.1080/ 08959280802137705.</w:t>
      </w:r>
    </w:p>
    <w:p w:rsidR="00C26F5E" w:rsidRPr="007346C9" w:rsidRDefault="00C26F5E" w:rsidP="007346C9">
      <w:pPr>
        <w:autoSpaceDE w:val="0"/>
        <w:autoSpaceDN w:val="0"/>
        <w:bidi w:val="0"/>
        <w:adjustRightInd w:val="0"/>
        <w:spacing w:after="0" w:line="240" w:lineRule="auto"/>
        <w:ind w:left="540" w:hanging="540"/>
        <w:jc w:val="both"/>
        <w:rPr>
          <w:rFonts w:asciiTheme="majorBidi" w:hAnsiTheme="majorBidi" w:cstheme="majorBidi"/>
          <w:i/>
          <w:iCs/>
          <w:sz w:val="24"/>
          <w:szCs w:val="24"/>
        </w:rPr>
      </w:pPr>
      <w:r w:rsidRPr="007346C9">
        <w:rPr>
          <w:rFonts w:asciiTheme="majorBidi" w:hAnsiTheme="majorBidi" w:cstheme="majorBidi"/>
          <w:sz w:val="24"/>
          <w:szCs w:val="24"/>
        </w:rPr>
        <w:t xml:space="preserve">Davis, B. A. (2004). </w:t>
      </w:r>
      <w:r w:rsidRPr="007346C9">
        <w:rPr>
          <w:rFonts w:asciiTheme="majorBidi" w:hAnsiTheme="majorBidi" w:cstheme="majorBidi"/>
          <w:i/>
          <w:iCs/>
          <w:sz w:val="24"/>
          <w:szCs w:val="24"/>
        </w:rPr>
        <w:t>Development and Validation of a Scale of Perceived Control Across Multiple Domains</w:t>
      </w:r>
      <w:r w:rsidRPr="007346C9">
        <w:rPr>
          <w:rFonts w:asciiTheme="majorBidi" w:hAnsiTheme="majorBidi" w:cstheme="majorBidi"/>
          <w:sz w:val="24"/>
          <w:szCs w:val="24"/>
        </w:rPr>
        <w:t>. PCOM Psychology Dissertations.</w:t>
      </w:r>
      <w:r w:rsidRPr="007346C9">
        <w:rPr>
          <w:rFonts w:asciiTheme="majorBidi" w:hAnsiTheme="majorBidi" w:cstheme="majorBidi"/>
          <w:i/>
          <w:iCs/>
          <w:sz w:val="24"/>
          <w:szCs w:val="24"/>
        </w:rPr>
        <w:t xml:space="preserve"> </w:t>
      </w:r>
    </w:p>
    <w:p w:rsidR="00C26F5E" w:rsidRPr="007346C9" w:rsidRDefault="00C26F5E" w:rsidP="007346C9">
      <w:pPr>
        <w:autoSpaceDE w:val="0"/>
        <w:autoSpaceDN w:val="0"/>
        <w:bidi w:val="0"/>
        <w:adjustRightInd w:val="0"/>
        <w:spacing w:after="0" w:line="240" w:lineRule="auto"/>
        <w:ind w:left="540" w:hanging="540"/>
        <w:jc w:val="both"/>
        <w:rPr>
          <w:rFonts w:asciiTheme="majorBidi" w:hAnsiTheme="majorBidi" w:cstheme="majorBidi"/>
          <w:sz w:val="24"/>
          <w:szCs w:val="24"/>
        </w:rPr>
      </w:pPr>
      <w:proofErr w:type="spellStart"/>
      <w:r w:rsidRPr="007346C9">
        <w:rPr>
          <w:rFonts w:asciiTheme="majorBidi" w:hAnsiTheme="majorBidi" w:cstheme="majorBidi"/>
          <w:sz w:val="24"/>
          <w:szCs w:val="24"/>
        </w:rPr>
        <w:t>Delpriore</w:t>
      </w:r>
      <w:proofErr w:type="spellEnd"/>
      <w:r w:rsidRPr="007346C9">
        <w:rPr>
          <w:rFonts w:asciiTheme="majorBidi" w:hAnsiTheme="majorBidi" w:cstheme="majorBidi"/>
          <w:sz w:val="24"/>
          <w:szCs w:val="24"/>
        </w:rPr>
        <w:t xml:space="preserve">, D. J., Buss, D. M., &amp; Hill, S. E. (2012). Envy: Functional specificity and sex-differentiated design features. </w:t>
      </w:r>
      <w:r w:rsidRPr="007346C9">
        <w:rPr>
          <w:rFonts w:asciiTheme="majorBidi" w:hAnsiTheme="majorBidi" w:cstheme="majorBidi"/>
          <w:i/>
          <w:iCs/>
          <w:sz w:val="24"/>
          <w:szCs w:val="24"/>
        </w:rPr>
        <w:t>Personality and Individual Differences, 53,</w:t>
      </w:r>
      <w:r w:rsidRPr="007346C9">
        <w:rPr>
          <w:rFonts w:asciiTheme="majorBidi" w:hAnsiTheme="majorBidi" w:cstheme="majorBidi"/>
          <w:sz w:val="24"/>
          <w:szCs w:val="24"/>
        </w:rPr>
        <w:t xml:space="preserve"> 317–322.</w:t>
      </w:r>
    </w:p>
    <w:p w:rsidR="00C26F5E" w:rsidRPr="007346C9" w:rsidRDefault="00C26F5E" w:rsidP="007346C9">
      <w:pPr>
        <w:bidi w:val="0"/>
        <w:ind w:left="540" w:hanging="540"/>
        <w:jc w:val="both"/>
        <w:rPr>
          <w:rFonts w:asciiTheme="majorBidi" w:hAnsiTheme="majorBidi" w:cstheme="majorBidi"/>
          <w:sz w:val="24"/>
          <w:szCs w:val="24"/>
        </w:rPr>
      </w:pPr>
      <w:proofErr w:type="spellStart"/>
      <w:r w:rsidRPr="007346C9">
        <w:rPr>
          <w:rFonts w:asciiTheme="majorBidi" w:hAnsiTheme="majorBidi" w:cstheme="majorBidi"/>
          <w:sz w:val="24"/>
          <w:szCs w:val="24"/>
        </w:rPr>
        <w:t>Erdil</w:t>
      </w:r>
      <w:proofErr w:type="spellEnd"/>
      <w:r w:rsidRPr="007346C9">
        <w:rPr>
          <w:rFonts w:asciiTheme="majorBidi" w:hAnsiTheme="majorBidi" w:cstheme="majorBidi"/>
          <w:sz w:val="24"/>
          <w:szCs w:val="24"/>
        </w:rPr>
        <w:t xml:space="preserve">, O., &amp; </w:t>
      </w:r>
      <w:proofErr w:type="spellStart"/>
      <w:r w:rsidRPr="007346C9">
        <w:rPr>
          <w:rFonts w:asciiTheme="majorBidi" w:hAnsiTheme="majorBidi" w:cstheme="majorBidi"/>
          <w:sz w:val="24"/>
          <w:szCs w:val="24"/>
        </w:rPr>
        <w:t>Muceldili</w:t>
      </w:r>
      <w:proofErr w:type="spellEnd"/>
      <w:r w:rsidRPr="007346C9">
        <w:rPr>
          <w:rFonts w:asciiTheme="majorBidi" w:hAnsiTheme="majorBidi" w:cstheme="majorBidi"/>
          <w:sz w:val="24"/>
          <w:szCs w:val="24"/>
        </w:rPr>
        <w:t>, B. (2014). The Effects of Envy on Job Engagement and Turnover Intention. Procedia-Social and Behavioral Sciences, 150, 447- 454.</w:t>
      </w:r>
    </w:p>
    <w:p w:rsidR="00C26F5E" w:rsidRPr="007346C9" w:rsidRDefault="00C26F5E" w:rsidP="007346C9">
      <w:pPr>
        <w:bidi w:val="0"/>
        <w:ind w:left="540" w:hanging="540"/>
        <w:jc w:val="both"/>
        <w:rPr>
          <w:rFonts w:asciiTheme="majorBidi" w:hAnsiTheme="majorBidi" w:cstheme="majorBidi"/>
          <w:sz w:val="24"/>
          <w:szCs w:val="24"/>
        </w:rPr>
      </w:pPr>
      <w:proofErr w:type="spellStart"/>
      <w:r w:rsidRPr="007346C9">
        <w:rPr>
          <w:rFonts w:asciiTheme="majorBidi" w:hAnsiTheme="majorBidi" w:cstheme="majorBidi"/>
          <w:sz w:val="24"/>
          <w:szCs w:val="24"/>
        </w:rPr>
        <w:t>Hasson-Ohayon</w:t>
      </w:r>
      <w:proofErr w:type="spellEnd"/>
      <w:r w:rsidRPr="007346C9">
        <w:rPr>
          <w:rFonts w:asciiTheme="majorBidi" w:hAnsiTheme="majorBidi" w:cstheme="majorBidi"/>
          <w:sz w:val="24"/>
          <w:szCs w:val="24"/>
        </w:rPr>
        <w:t xml:space="preserve">, I., Walsh, S., Roe, D., </w:t>
      </w:r>
      <w:proofErr w:type="spellStart"/>
      <w:r w:rsidRPr="007346C9">
        <w:rPr>
          <w:rFonts w:asciiTheme="majorBidi" w:hAnsiTheme="majorBidi" w:cstheme="majorBidi"/>
          <w:sz w:val="24"/>
          <w:szCs w:val="24"/>
        </w:rPr>
        <w:t>Kravetz</w:t>
      </w:r>
      <w:proofErr w:type="spellEnd"/>
      <w:r w:rsidRPr="007346C9">
        <w:rPr>
          <w:rFonts w:asciiTheme="majorBidi" w:hAnsiTheme="majorBidi" w:cstheme="majorBidi"/>
          <w:sz w:val="24"/>
          <w:szCs w:val="24"/>
        </w:rPr>
        <w:t xml:space="preserve">, S., &amp; Weiser, M. (2006). Personal and interpersonal perceived control and the quality of life of persons with severe mental illness. </w:t>
      </w:r>
      <w:r w:rsidRPr="007346C9">
        <w:rPr>
          <w:rFonts w:asciiTheme="majorBidi" w:hAnsiTheme="majorBidi" w:cstheme="majorBidi"/>
          <w:i/>
          <w:iCs/>
          <w:sz w:val="24"/>
          <w:szCs w:val="24"/>
        </w:rPr>
        <w:t>The Journal of Nervous and Mental Disease, 194 (7),</w:t>
      </w:r>
      <w:r w:rsidRPr="007346C9">
        <w:rPr>
          <w:rFonts w:asciiTheme="majorBidi" w:hAnsiTheme="majorBidi" w:cstheme="majorBidi"/>
          <w:sz w:val="24"/>
          <w:szCs w:val="24"/>
        </w:rPr>
        <w:t xml:space="preserve"> 538-542. </w:t>
      </w:r>
    </w:p>
    <w:p w:rsidR="00C26F5E" w:rsidRPr="007346C9" w:rsidRDefault="00C26F5E" w:rsidP="007346C9">
      <w:pPr>
        <w:bidi w:val="0"/>
        <w:ind w:left="540" w:hanging="540"/>
        <w:jc w:val="both"/>
        <w:rPr>
          <w:rFonts w:asciiTheme="majorBidi" w:hAnsiTheme="majorBidi" w:cstheme="majorBidi"/>
          <w:sz w:val="24"/>
          <w:szCs w:val="24"/>
          <w:rtl/>
        </w:rPr>
      </w:pPr>
      <w:r w:rsidRPr="007346C9">
        <w:rPr>
          <w:rFonts w:asciiTheme="majorBidi" w:hAnsiTheme="majorBidi" w:cstheme="majorBidi"/>
          <w:sz w:val="24"/>
          <w:szCs w:val="24"/>
        </w:rPr>
        <w:t xml:space="preserve">Hill, S. E., &amp; Buss, D. M. (2006). Envy and positional bias in the evolutionary psychology of management. </w:t>
      </w:r>
      <w:r w:rsidRPr="007346C9">
        <w:rPr>
          <w:rFonts w:asciiTheme="majorBidi" w:hAnsiTheme="majorBidi" w:cstheme="majorBidi"/>
          <w:i/>
          <w:iCs/>
          <w:sz w:val="24"/>
          <w:szCs w:val="24"/>
        </w:rPr>
        <w:t>Managerial and Decision Economics, 27,</w:t>
      </w:r>
      <w:r w:rsidRPr="007346C9">
        <w:rPr>
          <w:rFonts w:asciiTheme="majorBidi" w:hAnsiTheme="majorBidi" w:cstheme="majorBidi"/>
          <w:sz w:val="24"/>
          <w:szCs w:val="24"/>
        </w:rPr>
        <w:t xml:space="preserve"> 131-143.  </w:t>
      </w:r>
    </w:p>
    <w:p w:rsidR="00C26F5E" w:rsidRPr="007346C9" w:rsidRDefault="00C26F5E" w:rsidP="00C26F5E">
      <w:pPr>
        <w:bidi w:val="0"/>
        <w:ind w:left="540" w:hanging="540"/>
        <w:jc w:val="both"/>
        <w:rPr>
          <w:rFonts w:asciiTheme="majorBidi" w:hAnsiTheme="majorBidi" w:cstheme="majorBidi"/>
          <w:sz w:val="24"/>
          <w:szCs w:val="24"/>
        </w:rPr>
      </w:pPr>
      <w:proofErr w:type="spellStart"/>
      <w:r w:rsidRPr="005117CC">
        <w:rPr>
          <w:rFonts w:ascii="Times New Roman" w:hAnsi="Times New Roman" w:cs="Times New Roman"/>
          <w:sz w:val="24"/>
          <w:szCs w:val="24"/>
          <w:shd w:val="clear" w:color="auto" w:fill="FFFFFF"/>
        </w:rPr>
        <w:t>Kiken</w:t>
      </w:r>
      <w:proofErr w:type="spellEnd"/>
      <w:r w:rsidRPr="005117CC">
        <w:rPr>
          <w:rFonts w:ascii="Times New Roman" w:hAnsi="Times New Roman" w:cs="Times New Roman"/>
          <w:sz w:val="24"/>
          <w:szCs w:val="24"/>
          <w:shd w:val="clear" w:color="auto" w:fill="FFFFFF"/>
        </w:rPr>
        <w:t xml:space="preserve">, L. G., Garland, E. L., Bluth, K., </w:t>
      </w:r>
      <w:proofErr w:type="spellStart"/>
      <w:r w:rsidRPr="005117CC">
        <w:rPr>
          <w:rFonts w:ascii="Times New Roman" w:hAnsi="Times New Roman" w:cs="Times New Roman"/>
          <w:sz w:val="24"/>
          <w:szCs w:val="24"/>
          <w:shd w:val="clear" w:color="auto" w:fill="FFFFFF"/>
        </w:rPr>
        <w:t>Palsson</w:t>
      </w:r>
      <w:proofErr w:type="spellEnd"/>
      <w:r w:rsidRPr="005117CC">
        <w:rPr>
          <w:rFonts w:ascii="Times New Roman" w:hAnsi="Times New Roman" w:cs="Times New Roman"/>
          <w:sz w:val="24"/>
          <w:szCs w:val="24"/>
          <w:shd w:val="clear" w:color="auto" w:fill="FFFFFF"/>
        </w:rPr>
        <w:t>, O. S., &amp; Gaylord, S. A. (2015). From a state to a trait: Trajectories of state mindfulness in meditation during intervention predict changes in trait mindfulness. </w:t>
      </w:r>
      <w:r w:rsidRPr="005117CC">
        <w:rPr>
          <w:rStyle w:val="Emphasis"/>
          <w:rFonts w:ascii="Times New Roman" w:hAnsi="Times New Roman"/>
          <w:sz w:val="24"/>
          <w:szCs w:val="24"/>
          <w:bdr w:val="none" w:sz="0" w:space="0" w:color="auto" w:frame="1"/>
          <w:shd w:val="clear" w:color="auto" w:fill="FFFFFF"/>
        </w:rPr>
        <w:t>Personality and Individual Differences, 81,</w:t>
      </w:r>
      <w:r w:rsidRPr="005117CC">
        <w:rPr>
          <w:rFonts w:ascii="Times New Roman" w:hAnsi="Times New Roman" w:cs="Times New Roman"/>
          <w:sz w:val="24"/>
          <w:szCs w:val="24"/>
          <w:shd w:val="clear" w:color="auto" w:fill="FFFFFF"/>
        </w:rPr>
        <w:t> 41-46. </w:t>
      </w:r>
      <w:proofErr w:type="spellStart"/>
      <w:r w:rsidRPr="005117CC">
        <w:fldChar w:fldCharType="begin"/>
      </w:r>
      <w:r>
        <w:instrText xml:space="preserve"> HYPERLINK "http://dx.doi.org/10.1016/j.paid.2014.12.044" </w:instrText>
      </w:r>
      <w:r w:rsidRPr="005117CC">
        <w:fldChar w:fldCharType="separate"/>
      </w:r>
      <w:proofErr w:type="gramStart"/>
      <w:r w:rsidRPr="005117CC">
        <w:rPr>
          <w:rStyle w:val="Hyperlink"/>
          <w:rFonts w:ascii="Times New Roman" w:hAnsi="Times New Roman" w:cs="Times New Roman"/>
          <w:sz w:val="24"/>
          <w:szCs w:val="24"/>
          <w:bdr w:val="none" w:sz="0" w:space="0" w:color="auto" w:frame="1"/>
          <w:shd w:val="clear" w:color="auto" w:fill="FFFFFF"/>
        </w:rPr>
        <w:t>doi</w:t>
      </w:r>
      <w:proofErr w:type="spellEnd"/>
      <w:proofErr w:type="gramEnd"/>
      <w:r w:rsidRPr="005117CC">
        <w:rPr>
          <w:rStyle w:val="Hyperlink"/>
          <w:rFonts w:ascii="Times New Roman" w:hAnsi="Times New Roman" w:cs="Times New Roman"/>
          <w:sz w:val="24"/>
          <w:szCs w:val="24"/>
          <w:bdr w:val="none" w:sz="0" w:space="0" w:color="auto" w:frame="1"/>
          <w:shd w:val="clear" w:color="auto" w:fill="FFFFFF"/>
        </w:rPr>
        <w:t>: 10.1016/j.paid.2014.12.044</w:t>
      </w:r>
      <w:r w:rsidRPr="005117CC">
        <w:rPr>
          <w:rStyle w:val="Hyperlink"/>
          <w:rFonts w:ascii="Times New Roman" w:hAnsi="Times New Roman" w:cs="Times New Roman"/>
          <w:sz w:val="24"/>
          <w:szCs w:val="24"/>
          <w:bdr w:val="none" w:sz="0" w:space="0" w:color="auto" w:frame="1"/>
          <w:shd w:val="clear" w:color="auto" w:fill="FFFFFF"/>
        </w:rPr>
        <w:fldChar w:fldCharType="end"/>
      </w:r>
    </w:p>
    <w:p w:rsidR="00C26F5E" w:rsidRPr="007346C9" w:rsidRDefault="00C26F5E" w:rsidP="007346C9">
      <w:pPr>
        <w:bidi w:val="0"/>
        <w:ind w:left="540" w:hanging="540"/>
        <w:jc w:val="both"/>
        <w:rPr>
          <w:rFonts w:asciiTheme="majorBidi" w:hAnsiTheme="majorBidi" w:cstheme="majorBidi"/>
          <w:sz w:val="24"/>
          <w:szCs w:val="24"/>
        </w:rPr>
      </w:pPr>
      <w:proofErr w:type="spellStart"/>
      <w:r w:rsidRPr="007346C9">
        <w:rPr>
          <w:rFonts w:asciiTheme="majorBidi" w:hAnsiTheme="majorBidi" w:cstheme="majorBidi"/>
          <w:sz w:val="24"/>
          <w:szCs w:val="24"/>
        </w:rPr>
        <w:t>Krizan</w:t>
      </w:r>
      <w:proofErr w:type="spellEnd"/>
      <w:r w:rsidRPr="007346C9">
        <w:rPr>
          <w:rFonts w:asciiTheme="majorBidi" w:hAnsiTheme="majorBidi" w:cstheme="majorBidi"/>
          <w:sz w:val="24"/>
          <w:szCs w:val="24"/>
        </w:rPr>
        <w:t xml:space="preserve">, Z., &amp; </w:t>
      </w:r>
      <w:proofErr w:type="spellStart"/>
      <w:r w:rsidRPr="007346C9">
        <w:rPr>
          <w:rFonts w:asciiTheme="majorBidi" w:hAnsiTheme="majorBidi" w:cstheme="majorBidi"/>
          <w:sz w:val="24"/>
          <w:szCs w:val="24"/>
        </w:rPr>
        <w:t>Johar</w:t>
      </w:r>
      <w:proofErr w:type="spellEnd"/>
      <w:r w:rsidRPr="007346C9">
        <w:rPr>
          <w:rFonts w:asciiTheme="majorBidi" w:hAnsiTheme="majorBidi" w:cstheme="majorBidi"/>
          <w:sz w:val="24"/>
          <w:szCs w:val="24"/>
        </w:rPr>
        <w:t>, O. (2012). Envy Divides the Two Faces of Narcissism.</w:t>
      </w:r>
      <w:r w:rsidRPr="007346C9">
        <w:rPr>
          <w:rFonts w:asciiTheme="majorBidi" w:hAnsiTheme="majorBidi" w:cstheme="majorBidi"/>
          <w:i/>
          <w:iCs/>
          <w:sz w:val="24"/>
          <w:szCs w:val="24"/>
        </w:rPr>
        <w:t xml:space="preserve"> Journal of Personality</w:t>
      </w:r>
      <w:r w:rsidRPr="007346C9">
        <w:rPr>
          <w:rFonts w:asciiTheme="majorBidi" w:hAnsiTheme="majorBidi" w:cstheme="majorBidi"/>
          <w:sz w:val="24"/>
          <w:szCs w:val="24"/>
        </w:rPr>
        <w:t xml:space="preserve">, </w:t>
      </w:r>
      <w:r w:rsidRPr="007346C9">
        <w:rPr>
          <w:rFonts w:asciiTheme="majorBidi" w:hAnsiTheme="majorBidi" w:cstheme="majorBidi"/>
          <w:i/>
          <w:iCs/>
          <w:sz w:val="24"/>
          <w:szCs w:val="24"/>
        </w:rPr>
        <w:t>10</w:t>
      </w:r>
      <w:r w:rsidRPr="007346C9">
        <w:rPr>
          <w:rFonts w:asciiTheme="majorBidi" w:hAnsiTheme="majorBidi" w:cstheme="majorBidi"/>
          <w:sz w:val="24"/>
          <w:szCs w:val="24"/>
        </w:rPr>
        <w:t>, 1467-6494.</w:t>
      </w:r>
      <w:r w:rsidRPr="007346C9">
        <w:rPr>
          <w:rFonts w:asciiTheme="majorBidi" w:hAnsiTheme="majorBidi" w:cstheme="majorBidi"/>
          <w:sz w:val="24"/>
          <w:szCs w:val="24"/>
          <w:rtl/>
        </w:rPr>
        <w:t xml:space="preserve"> </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lastRenderedPageBreak/>
        <w:t>Leary, M. R., Tate, E. B., Adams, C. E., Batts Allen, A., &amp; Hancock, J. (2007). Self-compassion and reactions to unpleasant self-relevant events: the implications of treating oneself kindly. Journal of Personality and Social Psychology, 92, 887–904. doi:10.1037/0022-3514.92.5.887.</w:t>
      </w:r>
    </w:p>
    <w:p w:rsidR="00C26F5E" w:rsidRPr="007346C9" w:rsidRDefault="00C26F5E" w:rsidP="007346C9">
      <w:pPr>
        <w:bidi w:val="0"/>
        <w:ind w:left="540" w:hanging="540"/>
        <w:jc w:val="both"/>
        <w:rPr>
          <w:rFonts w:asciiTheme="majorBidi" w:hAnsiTheme="majorBidi" w:cstheme="majorBidi"/>
          <w:i/>
          <w:iCs/>
          <w:sz w:val="24"/>
          <w:szCs w:val="24"/>
        </w:rPr>
      </w:pPr>
      <w:r w:rsidRPr="007346C9">
        <w:rPr>
          <w:rFonts w:asciiTheme="majorBidi" w:hAnsiTheme="majorBidi" w:cstheme="majorBidi"/>
          <w:sz w:val="24"/>
          <w:szCs w:val="24"/>
        </w:rPr>
        <w:t xml:space="preserve">Malone, P., &amp; Daly, J. (2012). Malicious Envy at Work: Causes and Responses. </w:t>
      </w:r>
      <w:r w:rsidRPr="007346C9">
        <w:rPr>
          <w:rFonts w:asciiTheme="majorBidi" w:hAnsiTheme="majorBidi" w:cstheme="majorBidi"/>
          <w:i/>
          <w:iCs/>
          <w:sz w:val="24"/>
          <w:szCs w:val="24"/>
        </w:rPr>
        <w:t>Journal of Communication, 44 (2),</w:t>
      </w:r>
      <w:r w:rsidRPr="007346C9">
        <w:rPr>
          <w:rFonts w:asciiTheme="majorBidi" w:hAnsiTheme="majorBidi" w:cstheme="majorBidi"/>
          <w:sz w:val="24"/>
          <w:szCs w:val="24"/>
        </w:rPr>
        <w:t xml:space="preserve"> 220-248.</w:t>
      </w:r>
    </w:p>
    <w:p w:rsidR="00C26F5E" w:rsidRPr="007346C9" w:rsidRDefault="00C26F5E" w:rsidP="007346C9">
      <w:pPr>
        <w:bidi w:val="0"/>
        <w:ind w:left="540" w:hanging="540"/>
        <w:jc w:val="both"/>
        <w:rPr>
          <w:rFonts w:asciiTheme="majorBidi" w:hAnsiTheme="majorBidi" w:cstheme="majorBidi"/>
          <w:sz w:val="24"/>
          <w:szCs w:val="24"/>
        </w:rPr>
      </w:pPr>
      <w:proofErr w:type="spellStart"/>
      <w:r w:rsidRPr="007346C9">
        <w:rPr>
          <w:rFonts w:asciiTheme="majorBidi" w:hAnsiTheme="majorBidi" w:cstheme="majorBidi"/>
          <w:sz w:val="24"/>
          <w:szCs w:val="24"/>
        </w:rPr>
        <w:t>McGloin</w:t>
      </w:r>
      <w:proofErr w:type="spellEnd"/>
      <w:r w:rsidRPr="007346C9">
        <w:rPr>
          <w:rFonts w:asciiTheme="majorBidi" w:hAnsiTheme="majorBidi" w:cstheme="majorBidi"/>
          <w:sz w:val="24"/>
          <w:szCs w:val="24"/>
        </w:rPr>
        <w:t xml:space="preserve">, T. (2015). </w:t>
      </w:r>
      <w:r w:rsidRPr="007346C9">
        <w:rPr>
          <w:rFonts w:asciiTheme="majorBidi" w:hAnsiTheme="majorBidi" w:cstheme="majorBidi"/>
          <w:i/>
          <w:iCs/>
          <w:sz w:val="24"/>
          <w:szCs w:val="24"/>
        </w:rPr>
        <w:t>The Concept of Common Humanity and Humanitarian Intervention.</w:t>
      </w:r>
      <w:r w:rsidRPr="007346C9">
        <w:rPr>
          <w:rFonts w:asciiTheme="majorBidi" w:hAnsiTheme="majorBidi" w:cstheme="majorBidi"/>
          <w:sz w:val="24"/>
          <w:szCs w:val="24"/>
        </w:rPr>
        <w:t xml:space="preserve"> A thesis submitted in fulfilment of the requirements for the Degree of Master of Arts in Political Science. University of Canterbury </w:t>
      </w:r>
    </w:p>
    <w:p w:rsidR="00C26F5E" w:rsidRPr="007346C9" w:rsidRDefault="00C26F5E" w:rsidP="007346C9">
      <w:pPr>
        <w:autoSpaceDE w:val="0"/>
        <w:autoSpaceDN w:val="0"/>
        <w:bidi w:val="0"/>
        <w:adjustRightInd w:val="0"/>
        <w:spacing w:after="0" w:line="240" w:lineRule="auto"/>
        <w:ind w:left="540" w:hanging="540"/>
        <w:jc w:val="both"/>
        <w:rPr>
          <w:rFonts w:asciiTheme="majorBidi" w:hAnsiTheme="majorBidi" w:cstheme="majorBidi"/>
          <w:sz w:val="24"/>
          <w:szCs w:val="24"/>
          <w:rtl/>
        </w:rPr>
      </w:pPr>
      <w:r w:rsidRPr="007346C9">
        <w:rPr>
          <w:rFonts w:asciiTheme="majorBidi" w:hAnsiTheme="majorBidi" w:cstheme="majorBidi"/>
          <w:sz w:val="24"/>
          <w:szCs w:val="24"/>
        </w:rPr>
        <w:t xml:space="preserve">Neff, K. D. (2003). Self-compassion: An alternative conceptualization of a healthy attitude toward oneself. </w:t>
      </w:r>
      <w:r w:rsidRPr="007346C9">
        <w:rPr>
          <w:rFonts w:asciiTheme="majorBidi" w:hAnsiTheme="majorBidi" w:cstheme="majorBidi"/>
          <w:i/>
          <w:iCs/>
          <w:sz w:val="24"/>
          <w:szCs w:val="24"/>
        </w:rPr>
        <w:t>Self and Identity, 2,</w:t>
      </w:r>
      <w:r w:rsidRPr="007346C9">
        <w:rPr>
          <w:rFonts w:asciiTheme="majorBidi" w:hAnsiTheme="majorBidi" w:cstheme="majorBidi"/>
          <w:sz w:val="24"/>
          <w:szCs w:val="24"/>
        </w:rPr>
        <w:t xml:space="preserve"> 85 – 102.</w:t>
      </w:r>
    </w:p>
    <w:p w:rsidR="00C26F5E" w:rsidRPr="007346C9" w:rsidRDefault="00C26F5E" w:rsidP="007346C9">
      <w:pPr>
        <w:autoSpaceDE w:val="0"/>
        <w:autoSpaceDN w:val="0"/>
        <w:bidi w:val="0"/>
        <w:adjustRightInd w:val="0"/>
        <w:spacing w:after="0" w:line="240" w:lineRule="auto"/>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Neff, K.D., Rude, S.S., Kirkpatrick, K.L. (2007). An examination of </w:t>
      </w:r>
      <w:proofErr w:type="spellStart"/>
      <w:r w:rsidRPr="007346C9">
        <w:rPr>
          <w:rFonts w:asciiTheme="majorBidi" w:hAnsiTheme="majorBidi" w:cstheme="majorBidi"/>
          <w:sz w:val="24"/>
          <w:szCs w:val="24"/>
        </w:rPr>
        <w:t>selfcompassion</w:t>
      </w:r>
      <w:proofErr w:type="spellEnd"/>
      <w:r w:rsidRPr="007346C9">
        <w:rPr>
          <w:rFonts w:asciiTheme="majorBidi" w:hAnsiTheme="majorBidi" w:cstheme="majorBidi"/>
          <w:sz w:val="24"/>
          <w:szCs w:val="24"/>
        </w:rPr>
        <w:t xml:space="preserve"> in relation to positive psychological functioning and personality trait</w:t>
      </w:r>
      <w:r w:rsidRPr="007346C9">
        <w:rPr>
          <w:rFonts w:asciiTheme="majorBidi" w:hAnsiTheme="majorBidi" w:cstheme="majorBidi"/>
          <w:i/>
          <w:iCs/>
          <w:sz w:val="24"/>
          <w:szCs w:val="24"/>
        </w:rPr>
        <w:t>. Journal of Research in</w:t>
      </w:r>
      <w:r w:rsidRPr="007346C9">
        <w:rPr>
          <w:rFonts w:asciiTheme="majorBidi" w:hAnsiTheme="majorBidi" w:cstheme="majorBidi"/>
          <w:sz w:val="24"/>
          <w:szCs w:val="24"/>
        </w:rPr>
        <w:t xml:space="preserve"> </w:t>
      </w:r>
      <w:r w:rsidRPr="007346C9">
        <w:rPr>
          <w:rFonts w:asciiTheme="majorBidi" w:hAnsiTheme="majorBidi" w:cstheme="majorBidi"/>
          <w:i/>
          <w:iCs/>
          <w:sz w:val="24"/>
          <w:szCs w:val="24"/>
        </w:rPr>
        <w:t>Personality, 41, 908–916.</w:t>
      </w:r>
      <w:r w:rsidRPr="007346C9">
        <w:rPr>
          <w:rFonts w:asciiTheme="majorBidi" w:hAnsiTheme="majorBidi" w:cstheme="majorBidi"/>
          <w:sz w:val="24"/>
          <w:szCs w:val="24"/>
          <w:rtl/>
        </w:rPr>
        <w:t xml:space="preserve"> </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Peterson, C. &amp; </w:t>
      </w:r>
      <w:proofErr w:type="spellStart"/>
      <w:r w:rsidRPr="007346C9">
        <w:rPr>
          <w:rFonts w:asciiTheme="majorBidi" w:hAnsiTheme="majorBidi" w:cstheme="majorBidi"/>
          <w:sz w:val="24"/>
          <w:szCs w:val="24"/>
        </w:rPr>
        <w:t>Stunkard</w:t>
      </w:r>
      <w:proofErr w:type="spellEnd"/>
      <w:r w:rsidRPr="007346C9">
        <w:rPr>
          <w:rFonts w:asciiTheme="majorBidi" w:hAnsiTheme="majorBidi" w:cstheme="majorBidi"/>
          <w:sz w:val="24"/>
          <w:szCs w:val="24"/>
        </w:rPr>
        <w:t>, AJ. (1992). Cognates of personal control: Locus of control, self-efficacy, and explanatory style. Applied and Preventive Psychology, 1, 111-117.</w:t>
      </w:r>
    </w:p>
    <w:p w:rsidR="00C26F5E" w:rsidRPr="005117CC" w:rsidRDefault="00C26F5E" w:rsidP="00C26F5E">
      <w:pPr>
        <w:bidi w:val="0"/>
        <w:ind w:left="540" w:hanging="540"/>
        <w:jc w:val="both"/>
        <w:rPr>
          <w:rFonts w:ascii="Times New Roman" w:eastAsia="MS PGothic" w:hAnsi="Times New Roman" w:cs="Times New Roman"/>
          <w:b/>
          <w:bCs/>
          <w:sz w:val="24"/>
          <w:szCs w:val="24"/>
        </w:rPr>
      </w:pPr>
      <w:r w:rsidRPr="005117CC">
        <w:rPr>
          <w:rFonts w:ascii="Times New Roman" w:hAnsi="Times New Roman" w:cs="Times New Roman"/>
          <w:sz w:val="24"/>
          <w:szCs w:val="24"/>
        </w:rPr>
        <w:t xml:space="preserve">Roberts, B. W., Luo, J., Briley, D. A., Chow, P. I., Su, R., &amp; Hill, P. L. (2017). </w:t>
      </w:r>
      <w:r w:rsidRPr="005117CC">
        <w:rPr>
          <w:rFonts w:ascii="Times New Roman" w:hAnsi="Times New Roman" w:cs="Times New Roman"/>
          <w:i/>
          <w:iCs/>
          <w:sz w:val="24"/>
          <w:szCs w:val="24"/>
        </w:rPr>
        <w:t>A Systematic Review of Personality Trait Change Through Intervention. Psychological Bulletin</w:t>
      </w:r>
      <w:r w:rsidRPr="005117CC">
        <w:rPr>
          <w:rFonts w:ascii="Times New Roman" w:hAnsi="Times New Roman" w:cs="Times New Roman"/>
          <w:sz w:val="24"/>
          <w:szCs w:val="24"/>
        </w:rPr>
        <w:t>. Advance online publication. http://dx.doi.org/10.1037/bul0000088</w:t>
      </w:r>
    </w:p>
    <w:p w:rsidR="00C26F5E" w:rsidRPr="007346C9" w:rsidRDefault="00C26F5E" w:rsidP="007346C9">
      <w:pPr>
        <w:pStyle w:val="FootnoteText"/>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Smith, G. C., Steven, J., Kohn, M. A., Susan, E., Savage-Stevens, B. A., Julie, J., Finch, M. A., Randall, I., M. S. W., &amp; </w:t>
      </w:r>
      <w:proofErr w:type="spellStart"/>
      <w:r w:rsidRPr="007346C9">
        <w:rPr>
          <w:rFonts w:asciiTheme="majorBidi" w:hAnsiTheme="majorBidi" w:cstheme="majorBidi"/>
          <w:sz w:val="24"/>
          <w:szCs w:val="24"/>
        </w:rPr>
        <w:t>Yeon</w:t>
      </w:r>
      <w:proofErr w:type="spellEnd"/>
      <w:r w:rsidRPr="007346C9">
        <w:rPr>
          <w:rFonts w:asciiTheme="majorBidi" w:hAnsiTheme="majorBidi" w:cstheme="majorBidi"/>
          <w:sz w:val="24"/>
          <w:szCs w:val="24"/>
        </w:rPr>
        <w:t xml:space="preserve">-Ok, L., M. A. (2000). The effects of interpersonal and personal agency on perceived control and psychological well-being in adulthood. </w:t>
      </w:r>
      <w:r w:rsidRPr="007346C9">
        <w:rPr>
          <w:rFonts w:asciiTheme="majorBidi" w:hAnsiTheme="majorBidi" w:cstheme="majorBidi"/>
          <w:i/>
          <w:iCs/>
          <w:sz w:val="24"/>
          <w:szCs w:val="24"/>
        </w:rPr>
        <w:t>The Gerontologist, 40 (4),</w:t>
      </w:r>
      <w:r w:rsidRPr="007346C9">
        <w:rPr>
          <w:rFonts w:asciiTheme="majorBidi" w:hAnsiTheme="majorBidi" w:cstheme="majorBidi"/>
          <w:sz w:val="24"/>
          <w:szCs w:val="24"/>
        </w:rPr>
        <w:t xml:space="preserve"> 458–468.</w:t>
      </w:r>
    </w:p>
    <w:p w:rsidR="00C26F5E" w:rsidRPr="007346C9" w:rsidRDefault="00C26F5E" w:rsidP="007346C9">
      <w:pPr>
        <w:autoSpaceDE w:val="0"/>
        <w:autoSpaceDN w:val="0"/>
        <w:bidi w:val="0"/>
        <w:adjustRightInd w:val="0"/>
        <w:spacing w:after="0" w:line="240" w:lineRule="auto"/>
        <w:ind w:left="540" w:hanging="540"/>
        <w:jc w:val="both"/>
        <w:rPr>
          <w:rFonts w:asciiTheme="majorBidi" w:hAnsiTheme="majorBidi" w:cstheme="majorBidi"/>
          <w:i/>
          <w:iCs/>
          <w:sz w:val="24"/>
          <w:szCs w:val="24"/>
          <w:rtl/>
        </w:rPr>
      </w:pPr>
      <w:r w:rsidRPr="007346C9">
        <w:rPr>
          <w:rFonts w:asciiTheme="majorBidi" w:hAnsiTheme="majorBidi" w:cstheme="majorBidi"/>
          <w:sz w:val="24"/>
          <w:szCs w:val="24"/>
        </w:rPr>
        <w:t xml:space="preserve">Smith, R. H, &amp; Kim, S. H. (2007). Comprehending envy. </w:t>
      </w:r>
      <w:r w:rsidRPr="007346C9">
        <w:rPr>
          <w:rFonts w:asciiTheme="majorBidi" w:hAnsiTheme="majorBidi" w:cstheme="majorBidi"/>
          <w:i/>
          <w:iCs/>
          <w:sz w:val="24"/>
          <w:szCs w:val="24"/>
        </w:rPr>
        <w:t>Psychological Bulletin. 133(1),</w:t>
      </w:r>
      <w:r w:rsidRPr="007346C9">
        <w:rPr>
          <w:rFonts w:asciiTheme="majorBidi" w:hAnsiTheme="majorBidi" w:cstheme="majorBidi"/>
          <w:sz w:val="24"/>
          <w:szCs w:val="24"/>
        </w:rPr>
        <w:t xml:space="preserve"> 46-64.</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Smith, R. H., &amp; Kim, S. H. (2007). Comprehending envy. Psychological Bulletin, 133(1), 46-64. doi:10.1037/0033-2909.133.1.46</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Smith, R. H., Parrott, W. G., </w:t>
      </w:r>
      <w:proofErr w:type="spellStart"/>
      <w:r w:rsidRPr="007346C9">
        <w:rPr>
          <w:rFonts w:asciiTheme="majorBidi" w:hAnsiTheme="majorBidi" w:cstheme="majorBidi"/>
          <w:sz w:val="24"/>
          <w:szCs w:val="24"/>
        </w:rPr>
        <w:t>Diener</w:t>
      </w:r>
      <w:proofErr w:type="spellEnd"/>
      <w:r w:rsidRPr="007346C9">
        <w:rPr>
          <w:rFonts w:asciiTheme="majorBidi" w:hAnsiTheme="majorBidi" w:cstheme="majorBidi"/>
          <w:sz w:val="24"/>
          <w:szCs w:val="24"/>
        </w:rPr>
        <w:t xml:space="preserve">, E. F., Hoyle, R. H., &amp; Kim, S. H. (1999). Dispositional envy. </w:t>
      </w:r>
      <w:r w:rsidRPr="007346C9">
        <w:rPr>
          <w:rFonts w:asciiTheme="majorBidi" w:hAnsiTheme="majorBidi" w:cstheme="majorBidi"/>
          <w:i/>
          <w:iCs/>
          <w:sz w:val="24"/>
          <w:szCs w:val="24"/>
        </w:rPr>
        <w:t xml:space="preserve">Personality and Social Psychology Bulletin, 25 (8), </w:t>
      </w:r>
      <w:r w:rsidRPr="007346C9">
        <w:rPr>
          <w:rFonts w:asciiTheme="majorBidi" w:hAnsiTheme="majorBidi" w:cstheme="majorBidi"/>
          <w:sz w:val="24"/>
          <w:szCs w:val="24"/>
        </w:rPr>
        <w:t>1007-1020.</w:t>
      </w:r>
    </w:p>
    <w:p w:rsidR="00C26F5E" w:rsidRPr="007346C9" w:rsidRDefault="00C26F5E" w:rsidP="007346C9">
      <w:pPr>
        <w:bidi w:val="0"/>
        <w:ind w:left="540" w:hanging="540"/>
        <w:jc w:val="both"/>
        <w:rPr>
          <w:rFonts w:asciiTheme="majorBidi" w:hAnsiTheme="majorBidi" w:cstheme="majorBidi"/>
          <w:sz w:val="24"/>
          <w:szCs w:val="24"/>
        </w:rPr>
      </w:pPr>
      <w:proofErr w:type="spellStart"/>
      <w:r w:rsidRPr="007346C9">
        <w:rPr>
          <w:rFonts w:asciiTheme="majorBidi" w:hAnsiTheme="majorBidi" w:cstheme="majorBidi"/>
          <w:sz w:val="24"/>
          <w:szCs w:val="24"/>
        </w:rPr>
        <w:lastRenderedPageBreak/>
        <w:t>Tabachnick</w:t>
      </w:r>
      <w:proofErr w:type="spellEnd"/>
      <w:r w:rsidRPr="007346C9">
        <w:rPr>
          <w:rFonts w:asciiTheme="majorBidi" w:hAnsiTheme="majorBidi" w:cstheme="majorBidi"/>
          <w:sz w:val="24"/>
          <w:szCs w:val="24"/>
        </w:rPr>
        <w:t xml:space="preserve">, B. G., &amp; </w:t>
      </w:r>
      <w:proofErr w:type="spellStart"/>
      <w:r w:rsidRPr="007346C9">
        <w:rPr>
          <w:rFonts w:asciiTheme="majorBidi" w:hAnsiTheme="majorBidi" w:cstheme="majorBidi"/>
          <w:sz w:val="24"/>
          <w:szCs w:val="24"/>
        </w:rPr>
        <w:t>Fidell</w:t>
      </w:r>
      <w:proofErr w:type="spellEnd"/>
      <w:r w:rsidRPr="007346C9">
        <w:rPr>
          <w:rFonts w:asciiTheme="majorBidi" w:hAnsiTheme="majorBidi" w:cstheme="majorBidi"/>
          <w:sz w:val="24"/>
          <w:szCs w:val="24"/>
        </w:rPr>
        <w:t xml:space="preserve">, L. S. (2013). </w:t>
      </w:r>
      <w:r w:rsidRPr="007346C9">
        <w:rPr>
          <w:rFonts w:asciiTheme="majorBidi" w:hAnsiTheme="majorBidi" w:cstheme="majorBidi"/>
          <w:i/>
          <w:iCs/>
          <w:sz w:val="24"/>
          <w:szCs w:val="24"/>
        </w:rPr>
        <w:t>Using Multivariate Statistics</w:t>
      </w:r>
      <w:r w:rsidRPr="007346C9">
        <w:rPr>
          <w:rFonts w:asciiTheme="majorBidi" w:hAnsiTheme="majorBidi" w:cstheme="majorBidi"/>
          <w:sz w:val="24"/>
          <w:szCs w:val="24"/>
        </w:rPr>
        <w:t>. 6th ed. Boston: Pearson Education.</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Tai, K., Narayanan, J., &amp; McAllister, D., J. envy as pain: rethinking the nature of envy and its implications for employees and organizations. (2012). </w:t>
      </w:r>
      <w:r w:rsidRPr="007346C9">
        <w:rPr>
          <w:rFonts w:asciiTheme="majorBidi" w:hAnsiTheme="majorBidi" w:cstheme="majorBidi"/>
          <w:i/>
          <w:iCs/>
          <w:sz w:val="24"/>
          <w:szCs w:val="24"/>
        </w:rPr>
        <w:t xml:space="preserve">Academy of Management Review, 37(1), </w:t>
      </w:r>
      <w:r w:rsidRPr="007346C9">
        <w:rPr>
          <w:rFonts w:asciiTheme="majorBidi" w:hAnsiTheme="majorBidi" w:cstheme="majorBidi"/>
          <w:sz w:val="24"/>
          <w:szCs w:val="24"/>
        </w:rPr>
        <w:t>107-129.</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Thompson, G., </w:t>
      </w:r>
      <w:proofErr w:type="spellStart"/>
      <w:r w:rsidRPr="007346C9">
        <w:rPr>
          <w:rFonts w:asciiTheme="majorBidi" w:hAnsiTheme="majorBidi" w:cstheme="majorBidi"/>
          <w:sz w:val="24"/>
          <w:szCs w:val="24"/>
        </w:rPr>
        <w:t>Glaso</w:t>
      </w:r>
      <w:proofErr w:type="spellEnd"/>
      <w:r w:rsidRPr="007346C9">
        <w:rPr>
          <w:rFonts w:asciiTheme="majorBidi" w:hAnsiTheme="majorBidi" w:cstheme="majorBidi"/>
          <w:sz w:val="24"/>
          <w:szCs w:val="24"/>
        </w:rPr>
        <w:t xml:space="preserve">, L., &amp; </w:t>
      </w:r>
      <w:proofErr w:type="spellStart"/>
      <w:r w:rsidRPr="007346C9">
        <w:rPr>
          <w:rFonts w:asciiTheme="majorBidi" w:hAnsiTheme="majorBidi" w:cstheme="majorBidi"/>
          <w:sz w:val="24"/>
          <w:szCs w:val="24"/>
        </w:rPr>
        <w:t>Martinsen</w:t>
      </w:r>
      <w:proofErr w:type="spellEnd"/>
      <w:r w:rsidRPr="007346C9">
        <w:rPr>
          <w:rFonts w:asciiTheme="majorBidi" w:hAnsiTheme="majorBidi" w:cstheme="majorBidi"/>
          <w:sz w:val="24"/>
          <w:szCs w:val="24"/>
        </w:rPr>
        <w:t>, Q. (2015). The relationships between envy and attitudinal and behavioral outcomes at work. Scandinavian Journal of Organizational Psychology, 7(1).</w:t>
      </w:r>
    </w:p>
    <w:p w:rsidR="00C26F5E" w:rsidRPr="007346C9" w:rsidRDefault="00C26F5E" w:rsidP="007346C9">
      <w:pPr>
        <w:bidi w:val="0"/>
        <w:ind w:left="540" w:hanging="540"/>
        <w:jc w:val="both"/>
        <w:rPr>
          <w:rFonts w:asciiTheme="majorBidi" w:hAnsiTheme="majorBidi" w:cstheme="majorBidi"/>
          <w:sz w:val="24"/>
          <w:szCs w:val="24"/>
        </w:rPr>
      </w:pPr>
      <w:proofErr w:type="spellStart"/>
      <w:r w:rsidRPr="007346C9">
        <w:rPr>
          <w:rFonts w:asciiTheme="majorBidi" w:hAnsiTheme="majorBidi" w:cstheme="majorBidi"/>
          <w:sz w:val="24"/>
          <w:szCs w:val="24"/>
        </w:rPr>
        <w:t>Valizade</w:t>
      </w:r>
      <w:proofErr w:type="spellEnd"/>
      <w:r w:rsidRPr="007346C9">
        <w:rPr>
          <w:rFonts w:asciiTheme="majorBidi" w:hAnsiTheme="majorBidi" w:cstheme="majorBidi"/>
          <w:sz w:val="24"/>
          <w:szCs w:val="24"/>
        </w:rPr>
        <w:t xml:space="preserve">, A &amp; </w:t>
      </w:r>
      <w:proofErr w:type="spellStart"/>
      <w:r w:rsidRPr="007346C9">
        <w:rPr>
          <w:rFonts w:asciiTheme="majorBidi" w:hAnsiTheme="majorBidi" w:cstheme="majorBidi"/>
          <w:sz w:val="24"/>
          <w:szCs w:val="24"/>
        </w:rPr>
        <w:t>Azarbayejani</w:t>
      </w:r>
      <w:proofErr w:type="spellEnd"/>
      <w:r w:rsidRPr="007346C9">
        <w:rPr>
          <w:rFonts w:asciiTheme="majorBidi" w:hAnsiTheme="majorBidi" w:cstheme="majorBidi"/>
          <w:sz w:val="24"/>
          <w:szCs w:val="24"/>
        </w:rPr>
        <w:t xml:space="preserve">, M. (2010). First testing of envy assessment based on Islamic sources. </w:t>
      </w:r>
      <w:r w:rsidRPr="007346C9">
        <w:rPr>
          <w:rFonts w:asciiTheme="majorBidi" w:hAnsiTheme="majorBidi" w:cstheme="majorBidi"/>
          <w:i/>
          <w:iCs/>
          <w:sz w:val="24"/>
          <w:szCs w:val="24"/>
        </w:rPr>
        <w:t>Psychology and Religions, 3(2),</w:t>
      </w:r>
      <w:r w:rsidRPr="007346C9">
        <w:rPr>
          <w:rFonts w:asciiTheme="majorBidi" w:hAnsiTheme="majorBidi" w:cstheme="majorBidi"/>
          <w:sz w:val="24"/>
          <w:szCs w:val="24"/>
        </w:rPr>
        <w:t xml:space="preserve"> 45-60.  </w:t>
      </w:r>
    </w:p>
    <w:p w:rsidR="00C26F5E" w:rsidRPr="007346C9" w:rsidRDefault="00C26F5E" w:rsidP="007346C9">
      <w:pPr>
        <w:autoSpaceDE w:val="0"/>
        <w:autoSpaceDN w:val="0"/>
        <w:bidi w:val="0"/>
        <w:adjustRightInd w:val="0"/>
        <w:spacing w:after="0" w:line="240" w:lineRule="auto"/>
        <w:ind w:left="540" w:hanging="540"/>
        <w:jc w:val="both"/>
        <w:rPr>
          <w:rFonts w:asciiTheme="majorBidi" w:hAnsiTheme="majorBidi" w:cstheme="majorBidi"/>
          <w:sz w:val="24"/>
          <w:szCs w:val="24"/>
          <w:rtl/>
        </w:rPr>
      </w:pPr>
      <w:r w:rsidRPr="007346C9">
        <w:rPr>
          <w:rFonts w:asciiTheme="majorBidi" w:hAnsiTheme="majorBidi" w:cstheme="majorBidi"/>
          <w:sz w:val="24"/>
          <w:szCs w:val="24"/>
        </w:rPr>
        <w:t xml:space="preserve">Van, V. N., </w:t>
      </w:r>
      <w:proofErr w:type="spellStart"/>
      <w:r w:rsidRPr="007346C9">
        <w:rPr>
          <w:rFonts w:asciiTheme="majorBidi" w:hAnsiTheme="majorBidi" w:cstheme="majorBidi"/>
          <w:sz w:val="24"/>
          <w:szCs w:val="24"/>
        </w:rPr>
        <w:t>Zeelenberg</w:t>
      </w:r>
      <w:proofErr w:type="spellEnd"/>
      <w:r w:rsidRPr="007346C9">
        <w:rPr>
          <w:rFonts w:asciiTheme="majorBidi" w:hAnsiTheme="majorBidi" w:cstheme="majorBidi"/>
          <w:sz w:val="24"/>
          <w:szCs w:val="24"/>
        </w:rPr>
        <w:t xml:space="preserve">, M., &amp; </w:t>
      </w:r>
      <w:proofErr w:type="spellStart"/>
      <w:r w:rsidRPr="007346C9">
        <w:rPr>
          <w:rFonts w:asciiTheme="majorBidi" w:hAnsiTheme="majorBidi" w:cstheme="majorBidi"/>
          <w:sz w:val="24"/>
          <w:szCs w:val="24"/>
        </w:rPr>
        <w:t>Pieters</w:t>
      </w:r>
      <w:proofErr w:type="spellEnd"/>
      <w:r w:rsidRPr="007346C9">
        <w:rPr>
          <w:rFonts w:asciiTheme="majorBidi" w:hAnsiTheme="majorBidi" w:cstheme="majorBidi"/>
          <w:sz w:val="24"/>
          <w:szCs w:val="24"/>
        </w:rPr>
        <w:t xml:space="preserve">, R. (2009). Leveling up and down: The experiences of benign and malicious envy. </w:t>
      </w:r>
      <w:r w:rsidRPr="007346C9">
        <w:rPr>
          <w:rFonts w:asciiTheme="majorBidi" w:hAnsiTheme="majorBidi" w:cstheme="majorBidi"/>
          <w:i/>
          <w:iCs/>
          <w:sz w:val="24"/>
          <w:szCs w:val="24"/>
        </w:rPr>
        <w:t>Emotion. 9(3),</w:t>
      </w:r>
      <w:r w:rsidRPr="007346C9">
        <w:rPr>
          <w:rFonts w:asciiTheme="majorBidi" w:hAnsiTheme="majorBidi" w:cstheme="majorBidi"/>
          <w:sz w:val="24"/>
          <w:szCs w:val="24"/>
        </w:rPr>
        <w:t xml:space="preserve"> 419-429.</w:t>
      </w:r>
    </w:p>
    <w:p w:rsidR="00C26F5E" w:rsidRPr="007346C9" w:rsidRDefault="00C26F5E" w:rsidP="007346C9">
      <w:pPr>
        <w:bidi w:val="0"/>
        <w:ind w:left="540" w:hanging="540"/>
        <w:jc w:val="both"/>
        <w:rPr>
          <w:rFonts w:asciiTheme="majorBidi" w:hAnsiTheme="majorBidi" w:cstheme="majorBidi"/>
          <w:sz w:val="24"/>
          <w:szCs w:val="24"/>
        </w:rPr>
      </w:pPr>
      <w:r w:rsidRPr="007346C9">
        <w:rPr>
          <w:rFonts w:asciiTheme="majorBidi" w:hAnsiTheme="majorBidi" w:cstheme="majorBidi"/>
          <w:sz w:val="24"/>
          <w:szCs w:val="24"/>
        </w:rPr>
        <w:t xml:space="preserve">Vaughan, P. W., </w:t>
      </w:r>
      <w:proofErr w:type="spellStart"/>
      <w:r w:rsidRPr="007346C9">
        <w:rPr>
          <w:rFonts w:asciiTheme="majorBidi" w:hAnsiTheme="majorBidi" w:cstheme="majorBidi"/>
          <w:sz w:val="24"/>
          <w:szCs w:val="24"/>
        </w:rPr>
        <w:t>Delpriore</w:t>
      </w:r>
      <w:proofErr w:type="spellEnd"/>
      <w:r w:rsidRPr="007346C9">
        <w:rPr>
          <w:rFonts w:asciiTheme="majorBidi" w:hAnsiTheme="majorBidi" w:cstheme="majorBidi"/>
          <w:sz w:val="24"/>
          <w:szCs w:val="24"/>
        </w:rPr>
        <w:t xml:space="preserve">, D. J., &amp; Hill, S. E. (2011). The cognitive consequences of envy: Attention, memory, and self-regulatory depletion. </w:t>
      </w:r>
      <w:r w:rsidRPr="007346C9">
        <w:rPr>
          <w:rFonts w:asciiTheme="majorBidi" w:hAnsiTheme="majorBidi" w:cstheme="majorBidi"/>
          <w:i/>
          <w:iCs/>
          <w:sz w:val="24"/>
          <w:szCs w:val="24"/>
        </w:rPr>
        <w:t>Journal of Personality and Social Psychology, 101(4),</w:t>
      </w:r>
      <w:r w:rsidRPr="007346C9">
        <w:rPr>
          <w:rFonts w:asciiTheme="majorBidi" w:hAnsiTheme="majorBidi" w:cstheme="majorBidi"/>
          <w:sz w:val="24"/>
          <w:szCs w:val="24"/>
        </w:rPr>
        <w:t xml:space="preserve"> 653–666.</w:t>
      </w:r>
    </w:p>
    <w:p w:rsidR="00C26F5E" w:rsidRPr="007346C9" w:rsidRDefault="00C26F5E" w:rsidP="007346C9">
      <w:pPr>
        <w:bidi w:val="0"/>
        <w:ind w:left="540" w:hanging="540"/>
        <w:jc w:val="both"/>
        <w:rPr>
          <w:rFonts w:asciiTheme="majorBidi" w:hAnsiTheme="majorBidi" w:cstheme="majorBidi"/>
          <w:sz w:val="24"/>
          <w:szCs w:val="24"/>
        </w:rPr>
      </w:pPr>
      <w:proofErr w:type="spellStart"/>
      <w:r w:rsidRPr="007346C9">
        <w:rPr>
          <w:rFonts w:asciiTheme="majorBidi" w:hAnsiTheme="majorBidi" w:cstheme="majorBidi"/>
          <w:sz w:val="24"/>
          <w:szCs w:val="24"/>
        </w:rPr>
        <w:t>Vecchio</w:t>
      </w:r>
      <w:proofErr w:type="spellEnd"/>
      <w:r w:rsidRPr="007346C9">
        <w:rPr>
          <w:rFonts w:asciiTheme="majorBidi" w:hAnsiTheme="majorBidi" w:cstheme="majorBidi"/>
          <w:sz w:val="24"/>
          <w:szCs w:val="24"/>
        </w:rPr>
        <w:t xml:space="preserve">, R. P. (2000). Negative emotion in the workplace: employee jealousy and envy. </w:t>
      </w:r>
      <w:r w:rsidRPr="007346C9">
        <w:rPr>
          <w:rFonts w:asciiTheme="majorBidi" w:hAnsiTheme="majorBidi" w:cstheme="majorBidi"/>
          <w:i/>
          <w:iCs/>
          <w:sz w:val="24"/>
          <w:szCs w:val="24"/>
        </w:rPr>
        <w:t>International Journal of Stress Management, 7 (3</w:t>
      </w:r>
      <w:r w:rsidRPr="007346C9">
        <w:rPr>
          <w:rFonts w:asciiTheme="majorBidi" w:hAnsiTheme="majorBidi" w:cstheme="majorBidi"/>
          <w:sz w:val="24"/>
          <w:szCs w:val="24"/>
        </w:rPr>
        <w:t xml:space="preserve">), 161-173. </w:t>
      </w:r>
      <w:hyperlink r:id="rId9" w:tgtFrame="_blank" w:history="1">
        <w:r w:rsidRPr="007346C9">
          <w:rPr>
            <w:rStyle w:val="Hyperlink"/>
            <w:rFonts w:asciiTheme="majorBidi" w:hAnsiTheme="majorBidi" w:cstheme="majorBidi"/>
            <w:color w:val="auto"/>
            <w:sz w:val="24"/>
            <w:szCs w:val="24"/>
            <w:shd w:val="clear" w:color="auto" w:fill="FFFFFF"/>
          </w:rPr>
          <w:t>http://dx.doi.org/10.1023/A:1009592430712</w:t>
        </w:r>
      </w:hyperlink>
    </w:p>
    <w:sectPr w:rsidR="00C26F5E" w:rsidRPr="007346C9" w:rsidSect="005B7A82">
      <w:footerReference w:type="default" r:id="rId10"/>
      <w:pgSz w:w="11906" w:h="16838" w:code="9"/>
      <w:pgMar w:top="1440" w:right="2880" w:bottom="1440" w:left="288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09" w:rsidRDefault="00B80C09" w:rsidP="00024A4B">
      <w:pPr>
        <w:spacing w:after="0" w:line="240" w:lineRule="auto"/>
      </w:pPr>
      <w:r>
        <w:separator/>
      </w:r>
    </w:p>
  </w:endnote>
  <w:endnote w:type="continuationSeparator" w:id="0">
    <w:p w:rsidR="00B80C09" w:rsidRDefault="00B80C09" w:rsidP="0002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700547"/>
      <w:docPartObj>
        <w:docPartGallery w:val="Page Numbers (Bottom of Page)"/>
        <w:docPartUnique/>
      </w:docPartObj>
    </w:sdtPr>
    <w:sdtEndPr/>
    <w:sdtContent>
      <w:p w:rsidR="00024A4B" w:rsidRDefault="00275126">
        <w:pPr>
          <w:pStyle w:val="Footer"/>
          <w:jc w:val="center"/>
        </w:pPr>
        <w:r>
          <w:fldChar w:fldCharType="begin"/>
        </w:r>
        <w:r>
          <w:instrText xml:space="preserve"> PAGE   \* MERGEFORMAT </w:instrText>
        </w:r>
        <w:r>
          <w:fldChar w:fldCharType="separate"/>
        </w:r>
        <w:r w:rsidR="00405756">
          <w:rPr>
            <w:noProof/>
            <w:rtl/>
          </w:rPr>
          <w:t>1</w:t>
        </w:r>
        <w:r>
          <w:rPr>
            <w:noProof/>
          </w:rPr>
          <w:fldChar w:fldCharType="end"/>
        </w:r>
      </w:p>
    </w:sdtContent>
  </w:sdt>
  <w:p w:rsidR="00024A4B" w:rsidRDefault="0002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09" w:rsidRDefault="00B80C09" w:rsidP="00024A4B">
      <w:pPr>
        <w:spacing w:after="0" w:line="240" w:lineRule="auto"/>
      </w:pPr>
      <w:r>
        <w:separator/>
      </w:r>
    </w:p>
  </w:footnote>
  <w:footnote w:type="continuationSeparator" w:id="0">
    <w:p w:rsidR="00B80C09" w:rsidRDefault="00B80C09" w:rsidP="00024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95E52"/>
    <w:multiLevelType w:val="hybridMultilevel"/>
    <w:tmpl w:val="4FE4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61BAD"/>
    <w:multiLevelType w:val="hybridMultilevel"/>
    <w:tmpl w:val="E1D09358"/>
    <w:lvl w:ilvl="0" w:tplc="2D14CEB2">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E1270B"/>
    <w:multiLevelType w:val="hybridMultilevel"/>
    <w:tmpl w:val="70D2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04"/>
    <w:rsid w:val="00000C50"/>
    <w:rsid w:val="000112E0"/>
    <w:rsid w:val="000112F0"/>
    <w:rsid w:val="00012CAB"/>
    <w:rsid w:val="000231D3"/>
    <w:rsid w:val="00024A4B"/>
    <w:rsid w:val="00025CC5"/>
    <w:rsid w:val="00025CE6"/>
    <w:rsid w:val="00025EE4"/>
    <w:rsid w:val="0003029F"/>
    <w:rsid w:val="00030365"/>
    <w:rsid w:val="000326C2"/>
    <w:rsid w:val="00041A1A"/>
    <w:rsid w:val="00041BCC"/>
    <w:rsid w:val="000454C3"/>
    <w:rsid w:val="00045A10"/>
    <w:rsid w:val="00052AA8"/>
    <w:rsid w:val="00054821"/>
    <w:rsid w:val="00056CB7"/>
    <w:rsid w:val="00057AC5"/>
    <w:rsid w:val="00062ADA"/>
    <w:rsid w:val="000631A7"/>
    <w:rsid w:val="00066D40"/>
    <w:rsid w:val="00070259"/>
    <w:rsid w:val="00076258"/>
    <w:rsid w:val="000763BE"/>
    <w:rsid w:val="00082474"/>
    <w:rsid w:val="0008299B"/>
    <w:rsid w:val="0008311A"/>
    <w:rsid w:val="00084380"/>
    <w:rsid w:val="000846E9"/>
    <w:rsid w:val="00086064"/>
    <w:rsid w:val="0009422D"/>
    <w:rsid w:val="00095FA8"/>
    <w:rsid w:val="000972AD"/>
    <w:rsid w:val="000978DA"/>
    <w:rsid w:val="000A7088"/>
    <w:rsid w:val="000B0C88"/>
    <w:rsid w:val="000B587B"/>
    <w:rsid w:val="000C0204"/>
    <w:rsid w:val="000C0248"/>
    <w:rsid w:val="000C089F"/>
    <w:rsid w:val="000C22DE"/>
    <w:rsid w:val="000C449C"/>
    <w:rsid w:val="000C5BFA"/>
    <w:rsid w:val="000C6E5E"/>
    <w:rsid w:val="000C7E49"/>
    <w:rsid w:val="000D01B8"/>
    <w:rsid w:val="000D05C3"/>
    <w:rsid w:val="000D2CD3"/>
    <w:rsid w:val="000D3C3B"/>
    <w:rsid w:val="000D60BB"/>
    <w:rsid w:val="000E09D0"/>
    <w:rsid w:val="000E1D53"/>
    <w:rsid w:val="000E2994"/>
    <w:rsid w:val="000E40FA"/>
    <w:rsid w:val="000E5A59"/>
    <w:rsid w:val="000F1E62"/>
    <w:rsid w:val="000F4751"/>
    <w:rsid w:val="000F6763"/>
    <w:rsid w:val="00100603"/>
    <w:rsid w:val="0010541C"/>
    <w:rsid w:val="0010575A"/>
    <w:rsid w:val="00113592"/>
    <w:rsid w:val="001156A6"/>
    <w:rsid w:val="001157B4"/>
    <w:rsid w:val="0011713E"/>
    <w:rsid w:val="001172BA"/>
    <w:rsid w:val="00120CF6"/>
    <w:rsid w:val="00121370"/>
    <w:rsid w:val="001258D8"/>
    <w:rsid w:val="0012711C"/>
    <w:rsid w:val="00130ABA"/>
    <w:rsid w:val="00131C6E"/>
    <w:rsid w:val="00132BC3"/>
    <w:rsid w:val="001343A9"/>
    <w:rsid w:val="00137E4E"/>
    <w:rsid w:val="00141851"/>
    <w:rsid w:val="001458E0"/>
    <w:rsid w:val="00145B3D"/>
    <w:rsid w:val="00146174"/>
    <w:rsid w:val="001548B9"/>
    <w:rsid w:val="00155BE7"/>
    <w:rsid w:val="001603E0"/>
    <w:rsid w:val="00161075"/>
    <w:rsid w:val="00163EDD"/>
    <w:rsid w:val="00164F07"/>
    <w:rsid w:val="00171653"/>
    <w:rsid w:val="00172F1F"/>
    <w:rsid w:val="00176B78"/>
    <w:rsid w:val="0018063F"/>
    <w:rsid w:val="00181C94"/>
    <w:rsid w:val="00182409"/>
    <w:rsid w:val="0018324E"/>
    <w:rsid w:val="0018360D"/>
    <w:rsid w:val="0018421B"/>
    <w:rsid w:val="001856E6"/>
    <w:rsid w:val="00186F68"/>
    <w:rsid w:val="001909CE"/>
    <w:rsid w:val="00190CF6"/>
    <w:rsid w:val="00191154"/>
    <w:rsid w:val="00193969"/>
    <w:rsid w:val="00196070"/>
    <w:rsid w:val="001A03B3"/>
    <w:rsid w:val="001A1484"/>
    <w:rsid w:val="001B4288"/>
    <w:rsid w:val="001B5342"/>
    <w:rsid w:val="001B776F"/>
    <w:rsid w:val="001C328C"/>
    <w:rsid w:val="001C4853"/>
    <w:rsid w:val="001C4A95"/>
    <w:rsid w:val="001D2B87"/>
    <w:rsid w:val="001D43FD"/>
    <w:rsid w:val="001D5996"/>
    <w:rsid w:val="001E0421"/>
    <w:rsid w:val="001E0AE9"/>
    <w:rsid w:val="001E52DC"/>
    <w:rsid w:val="001E7142"/>
    <w:rsid w:val="001F3000"/>
    <w:rsid w:val="001F384F"/>
    <w:rsid w:val="001F3DD1"/>
    <w:rsid w:val="001F594D"/>
    <w:rsid w:val="00200EC7"/>
    <w:rsid w:val="0020564D"/>
    <w:rsid w:val="002065B3"/>
    <w:rsid w:val="00207489"/>
    <w:rsid w:val="002074D5"/>
    <w:rsid w:val="00210874"/>
    <w:rsid w:val="00211366"/>
    <w:rsid w:val="00211CAF"/>
    <w:rsid w:val="002143DE"/>
    <w:rsid w:val="002148C7"/>
    <w:rsid w:val="0021586C"/>
    <w:rsid w:val="00217BAD"/>
    <w:rsid w:val="00217C05"/>
    <w:rsid w:val="00221655"/>
    <w:rsid w:val="00221895"/>
    <w:rsid w:val="00222BED"/>
    <w:rsid w:val="002254DF"/>
    <w:rsid w:val="002257FD"/>
    <w:rsid w:val="00226413"/>
    <w:rsid w:val="00227B51"/>
    <w:rsid w:val="002308B2"/>
    <w:rsid w:val="00230E6E"/>
    <w:rsid w:val="00231B4C"/>
    <w:rsid w:val="00232B14"/>
    <w:rsid w:val="00233705"/>
    <w:rsid w:val="00236859"/>
    <w:rsid w:val="00236C80"/>
    <w:rsid w:val="0024145A"/>
    <w:rsid w:val="0024183F"/>
    <w:rsid w:val="00247623"/>
    <w:rsid w:val="00247AA7"/>
    <w:rsid w:val="0025627C"/>
    <w:rsid w:val="002630DA"/>
    <w:rsid w:val="002653C2"/>
    <w:rsid w:val="00267FFE"/>
    <w:rsid w:val="002741DE"/>
    <w:rsid w:val="00275126"/>
    <w:rsid w:val="002759DC"/>
    <w:rsid w:val="00282AC9"/>
    <w:rsid w:val="00282C58"/>
    <w:rsid w:val="00285E34"/>
    <w:rsid w:val="00287D3C"/>
    <w:rsid w:val="00290AAF"/>
    <w:rsid w:val="00292FC7"/>
    <w:rsid w:val="00297ACE"/>
    <w:rsid w:val="002A0CFB"/>
    <w:rsid w:val="002A1174"/>
    <w:rsid w:val="002A2C91"/>
    <w:rsid w:val="002A306C"/>
    <w:rsid w:val="002A427F"/>
    <w:rsid w:val="002A489F"/>
    <w:rsid w:val="002A524F"/>
    <w:rsid w:val="002A7587"/>
    <w:rsid w:val="002B2C2D"/>
    <w:rsid w:val="002B6680"/>
    <w:rsid w:val="002B6BC6"/>
    <w:rsid w:val="002B7BA4"/>
    <w:rsid w:val="002C3D81"/>
    <w:rsid w:val="002D0779"/>
    <w:rsid w:val="002D0D1A"/>
    <w:rsid w:val="002D3468"/>
    <w:rsid w:val="002D6BCC"/>
    <w:rsid w:val="002E12CC"/>
    <w:rsid w:val="002E3289"/>
    <w:rsid w:val="002E599E"/>
    <w:rsid w:val="002E7C6E"/>
    <w:rsid w:val="002F254F"/>
    <w:rsid w:val="002F4486"/>
    <w:rsid w:val="002F5A0D"/>
    <w:rsid w:val="002F7663"/>
    <w:rsid w:val="003001B1"/>
    <w:rsid w:val="00301078"/>
    <w:rsid w:val="003022FD"/>
    <w:rsid w:val="0030390B"/>
    <w:rsid w:val="00303F9E"/>
    <w:rsid w:val="00310BC7"/>
    <w:rsid w:val="00311EA6"/>
    <w:rsid w:val="003143D2"/>
    <w:rsid w:val="00314D77"/>
    <w:rsid w:val="003212DE"/>
    <w:rsid w:val="003214AF"/>
    <w:rsid w:val="003216CE"/>
    <w:rsid w:val="003221F4"/>
    <w:rsid w:val="00323640"/>
    <w:rsid w:val="0032450F"/>
    <w:rsid w:val="003353C2"/>
    <w:rsid w:val="00337E6E"/>
    <w:rsid w:val="0036215D"/>
    <w:rsid w:val="00363061"/>
    <w:rsid w:val="003705F3"/>
    <w:rsid w:val="003760AC"/>
    <w:rsid w:val="00380317"/>
    <w:rsid w:val="00383787"/>
    <w:rsid w:val="0038450B"/>
    <w:rsid w:val="00387009"/>
    <w:rsid w:val="00391416"/>
    <w:rsid w:val="00394DAE"/>
    <w:rsid w:val="0039578F"/>
    <w:rsid w:val="003A3A55"/>
    <w:rsid w:val="003A3DED"/>
    <w:rsid w:val="003B20F5"/>
    <w:rsid w:val="003B7694"/>
    <w:rsid w:val="003B7E3B"/>
    <w:rsid w:val="003C450A"/>
    <w:rsid w:val="003C46E4"/>
    <w:rsid w:val="003C4794"/>
    <w:rsid w:val="003C58FB"/>
    <w:rsid w:val="003C7444"/>
    <w:rsid w:val="003C7D99"/>
    <w:rsid w:val="003D3896"/>
    <w:rsid w:val="003E0041"/>
    <w:rsid w:val="003E3596"/>
    <w:rsid w:val="003E5AB2"/>
    <w:rsid w:val="003F138A"/>
    <w:rsid w:val="003F13CD"/>
    <w:rsid w:val="003F330E"/>
    <w:rsid w:val="003F4100"/>
    <w:rsid w:val="00404AF5"/>
    <w:rsid w:val="00405632"/>
    <w:rsid w:val="00405756"/>
    <w:rsid w:val="00406CDE"/>
    <w:rsid w:val="004072C3"/>
    <w:rsid w:val="004105FE"/>
    <w:rsid w:val="00411AC9"/>
    <w:rsid w:val="004124CA"/>
    <w:rsid w:val="00412721"/>
    <w:rsid w:val="004131D0"/>
    <w:rsid w:val="00415F5D"/>
    <w:rsid w:val="0041752B"/>
    <w:rsid w:val="00421DE3"/>
    <w:rsid w:val="0042475B"/>
    <w:rsid w:val="00426AF5"/>
    <w:rsid w:val="00427CDE"/>
    <w:rsid w:val="00441FB4"/>
    <w:rsid w:val="00446965"/>
    <w:rsid w:val="0045099A"/>
    <w:rsid w:val="00451ABA"/>
    <w:rsid w:val="00451CF7"/>
    <w:rsid w:val="00451F06"/>
    <w:rsid w:val="004539B9"/>
    <w:rsid w:val="00453CCD"/>
    <w:rsid w:val="0045622D"/>
    <w:rsid w:val="004565E3"/>
    <w:rsid w:val="00463662"/>
    <w:rsid w:val="0046414D"/>
    <w:rsid w:val="00465FA2"/>
    <w:rsid w:val="00466B0C"/>
    <w:rsid w:val="00466DDE"/>
    <w:rsid w:val="0046725E"/>
    <w:rsid w:val="0046774F"/>
    <w:rsid w:val="0047040F"/>
    <w:rsid w:val="00470AF6"/>
    <w:rsid w:val="00471621"/>
    <w:rsid w:val="00471EFE"/>
    <w:rsid w:val="004751B1"/>
    <w:rsid w:val="00475BD4"/>
    <w:rsid w:val="00476A8E"/>
    <w:rsid w:val="00477557"/>
    <w:rsid w:val="0047789F"/>
    <w:rsid w:val="00481937"/>
    <w:rsid w:val="00482420"/>
    <w:rsid w:val="0048341E"/>
    <w:rsid w:val="0048706C"/>
    <w:rsid w:val="0049505D"/>
    <w:rsid w:val="004A1251"/>
    <w:rsid w:val="004B0DDE"/>
    <w:rsid w:val="004B46D8"/>
    <w:rsid w:val="004B5748"/>
    <w:rsid w:val="004B6323"/>
    <w:rsid w:val="004B70AD"/>
    <w:rsid w:val="004C1B5B"/>
    <w:rsid w:val="004C1F53"/>
    <w:rsid w:val="004C759D"/>
    <w:rsid w:val="004C7E07"/>
    <w:rsid w:val="004D0976"/>
    <w:rsid w:val="004D0A8F"/>
    <w:rsid w:val="004D6A9F"/>
    <w:rsid w:val="004D6CA2"/>
    <w:rsid w:val="004E3165"/>
    <w:rsid w:val="004F26F1"/>
    <w:rsid w:val="004F3EAA"/>
    <w:rsid w:val="004F63A4"/>
    <w:rsid w:val="00501A05"/>
    <w:rsid w:val="00501B2E"/>
    <w:rsid w:val="005049B6"/>
    <w:rsid w:val="0050641C"/>
    <w:rsid w:val="005156E9"/>
    <w:rsid w:val="0051668A"/>
    <w:rsid w:val="0052290D"/>
    <w:rsid w:val="0052363F"/>
    <w:rsid w:val="0052579A"/>
    <w:rsid w:val="00526685"/>
    <w:rsid w:val="00530309"/>
    <w:rsid w:val="00531554"/>
    <w:rsid w:val="00531DA7"/>
    <w:rsid w:val="00534B96"/>
    <w:rsid w:val="005404CF"/>
    <w:rsid w:val="00541830"/>
    <w:rsid w:val="005432E5"/>
    <w:rsid w:val="005451DF"/>
    <w:rsid w:val="00547FCC"/>
    <w:rsid w:val="0055171C"/>
    <w:rsid w:val="0055403B"/>
    <w:rsid w:val="00557270"/>
    <w:rsid w:val="00560418"/>
    <w:rsid w:val="00561843"/>
    <w:rsid w:val="00564C04"/>
    <w:rsid w:val="00567653"/>
    <w:rsid w:val="005677EA"/>
    <w:rsid w:val="0057032E"/>
    <w:rsid w:val="0057068D"/>
    <w:rsid w:val="00574A54"/>
    <w:rsid w:val="00580AC0"/>
    <w:rsid w:val="005817D2"/>
    <w:rsid w:val="00582435"/>
    <w:rsid w:val="00585308"/>
    <w:rsid w:val="00585DC1"/>
    <w:rsid w:val="005900CB"/>
    <w:rsid w:val="005943CA"/>
    <w:rsid w:val="00597ADF"/>
    <w:rsid w:val="005A115E"/>
    <w:rsid w:val="005A2023"/>
    <w:rsid w:val="005A437D"/>
    <w:rsid w:val="005B04F4"/>
    <w:rsid w:val="005B1C47"/>
    <w:rsid w:val="005B58D9"/>
    <w:rsid w:val="005B7A82"/>
    <w:rsid w:val="005C0091"/>
    <w:rsid w:val="005C088B"/>
    <w:rsid w:val="005C0B66"/>
    <w:rsid w:val="005C1287"/>
    <w:rsid w:val="005C5385"/>
    <w:rsid w:val="005D6080"/>
    <w:rsid w:val="005F2DFC"/>
    <w:rsid w:val="005F5FBD"/>
    <w:rsid w:val="005F7307"/>
    <w:rsid w:val="005F7EB0"/>
    <w:rsid w:val="00606302"/>
    <w:rsid w:val="006073FF"/>
    <w:rsid w:val="00613CFD"/>
    <w:rsid w:val="00613EC6"/>
    <w:rsid w:val="00615070"/>
    <w:rsid w:val="00616446"/>
    <w:rsid w:val="00616631"/>
    <w:rsid w:val="00622159"/>
    <w:rsid w:val="0062352A"/>
    <w:rsid w:val="00623D8A"/>
    <w:rsid w:val="00630491"/>
    <w:rsid w:val="00630761"/>
    <w:rsid w:val="00632B2C"/>
    <w:rsid w:val="00634DD9"/>
    <w:rsid w:val="00635EF3"/>
    <w:rsid w:val="00637A0F"/>
    <w:rsid w:val="00643261"/>
    <w:rsid w:val="0064664A"/>
    <w:rsid w:val="006466FF"/>
    <w:rsid w:val="0065161B"/>
    <w:rsid w:val="00652298"/>
    <w:rsid w:val="0065457A"/>
    <w:rsid w:val="006553CB"/>
    <w:rsid w:val="0065749E"/>
    <w:rsid w:val="00660D4A"/>
    <w:rsid w:val="006640D2"/>
    <w:rsid w:val="0066411C"/>
    <w:rsid w:val="0066565E"/>
    <w:rsid w:val="00665F16"/>
    <w:rsid w:val="006674A5"/>
    <w:rsid w:val="00672274"/>
    <w:rsid w:val="00672C18"/>
    <w:rsid w:val="00673412"/>
    <w:rsid w:val="0067687D"/>
    <w:rsid w:val="00680DC9"/>
    <w:rsid w:val="00681153"/>
    <w:rsid w:val="00681BA8"/>
    <w:rsid w:val="00684944"/>
    <w:rsid w:val="00685690"/>
    <w:rsid w:val="00686C1E"/>
    <w:rsid w:val="006925C0"/>
    <w:rsid w:val="00694461"/>
    <w:rsid w:val="00694534"/>
    <w:rsid w:val="00694B96"/>
    <w:rsid w:val="006959BD"/>
    <w:rsid w:val="00695F16"/>
    <w:rsid w:val="006971D4"/>
    <w:rsid w:val="00697603"/>
    <w:rsid w:val="006A2F3A"/>
    <w:rsid w:val="006A568B"/>
    <w:rsid w:val="006B1CB5"/>
    <w:rsid w:val="006B2E9B"/>
    <w:rsid w:val="006B7308"/>
    <w:rsid w:val="006C10FB"/>
    <w:rsid w:val="006C7620"/>
    <w:rsid w:val="006C7DDD"/>
    <w:rsid w:val="006D302D"/>
    <w:rsid w:val="006E04D0"/>
    <w:rsid w:val="006E7976"/>
    <w:rsid w:val="006F204C"/>
    <w:rsid w:val="006F4E38"/>
    <w:rsid w:val="006F7FF9"/>
    <w:rsid w:val="00700252"/>
    <w:rsid w:val="0070085B"/>
    <w:rsid w:val="00701294"/>
    <w:rsid w:val="00702B68"/>
    <w:rsid w:val="007043CC"/>
    <w:rsid w:val="00706092"/>
    <w:rsid w:val="0071008D"/>
    <w:rsid w:val="00716304"/>
    <w:rsid w:val="007165A7"/>
    <w:rsid w:val="0072130F"/>
    <w:rsid w:val="00723730"/>
    <w:rsid w:val="00726818"/>
    <w:rsid w:val="00726F08"/>
    <w:rsid w:val="00727089"/>
    <w:rsid w:val="007276F5"/>
    <w:rsid w:val="00730996"/>
    <w:rsid w:val="00733820"/>
    <w:rsid w:val="00733EDD"/>
    <w:rsid w:val="007346C9"/>
    <w:rsid w:val="00744379"/>
    <w:rsid w:val="0074521A"/>
    <w:rsid w:val="00745A58"/>
    <w:rsid w:val="007463A6"/>
    <w:rsid w:val="00746458"/>
    <w:rsid w:val="0075210F"/>
    <w:rsid w:val="00754242"/>
    <w:rsid w:val="007551EE"/>
    <w:rsid w:val="007618B6"/>
    <w:rsid w:val="00762DF0"/>
    <w:rsid w:val="00764B77"/>
    <w:rsid w:val="007678E5"/>
    <w:rsid w:val="00771310"/>
    <w:rsid w:val="00773916"/>
    <w:rsid w:val="00775E91"/>
    <w:rsid w:val="00777051"/>
    <w:rsid w:val="00777AF7"/>
    <w:rsid w:val="007815E3"/>
    <w:rsid w:val="007826A8"/>
    <w:rsid w:val="00783596"/>
    <w:rsid w:val="0078638E"/>
    <w:rsid w:val="00787558"/>
    <w:rsid w:val="00791A9C"/>
    <w:rsid w:val="00791F3D"/>
    <w:rsid w:val="007934A0"/>
    <w:rsid w:val="007937E3"/>
    <w:rsid w:val="00796083"/>
    <w:rsid w:val="0079770F"/>
    <w:rsid w:val="0079789E"/>
    <w:rsid w:val="007978A0"/>
    <w:rsid w:val="007A2AA2"/>
    <w:rsid w:val="007A3C08"/>
    <w:rsid w:val="007A6D61"/>
    <w:rsid w:val="007B0794"/>
    <w:rsid w:val="007B0BE0"/>
    <w:rsid w:val="007C19DF"/>
    <w:rsid w:val="007C59B6"/>
    <w:rsid w:val="007C664C"/>
    <w:rsid w:val="007C772A"/>
    <w:rsid w:val="007C79AE"/>
    <w:rsid w:val="007D2634"/>
    <w:rsid w:val="007D26BF"/>
    <w:rsid w:val="007D36D3"/>
    <w:rsid w:val="007D64CD"/>
    <w:rsid w:val="007E37DE"/>
    <w:rsid w:val="007E52B0"/>
    <w:rsid w:val="007E5307"/>
    <w:rsid w:val="007E6AC4"/>
    <w:rsid w:val="007E7064"/>
    <w:rsid w:val="007F011A"/>
    <w:rsid w:val="007F24C9"/>
    <w:rsid w:val="007F3956"/>
    <w:rsid w:val="007F544E"/>
    <w:rsid w:val="007F5F84"/>
    <w:rsid w:val="007F77F3"/>
    <w:rsid w:val="00803132"/>
    <w:rsid w:val="00804056"/>
    <w:rsid w:val="0080449D"/>
    <w:rsid w:val="00805F46"/>
    <w:rsid w:val="00806A2B"/>
    <w:rsid w:val="00806D7B"/>
    <w:rsid w:val="008104AA"/>
    <w:rsid w:val="0081142E"/>
    <w:rsid w:val="0081482A"/>
    <w:rsid w:val="0081575E"/>
    <w:rsid w:val="0082156E"/>
    <w:rsid w:val="00821684"/>
    <w:rsid w:val="00821E22"/>
    <w:rsid w:val="008229CF"/>
    <w:rsid w:val="00826E1E"/>
    <w:rsid w:val="00833438"/>
    <w:rsid w:val="008376A6"/>
    <w:rsid w:val="00837985"/>
    <w:rsid w:val="00840DCB"/>
    <w:rsid w:val="00841D00"/>
    <w:rsid w:val="00842477"/>
    <w:rsid w:val="00845F6E"/>
    <w:rsid w:val="00853175"/>
    <w:rsid w:val="008537A8"/>
    <w:rsid w:val="008541B4"/>
    <w:rsid w:val="008552A4"/>
    <w:rsid w:val="008570B3"/>
    <w:rsid w:val="008570ED"/>
    <w:rsid w:val="00862AB9"/>
    <w:rsid w:val="008631B7"/>
    <w:rsid w:val="00866D24"/>
    <w:rsid w:val="00871313"/>
    <w:rsid w:val="00871990"/>
    <w:rsid w:val="008729E0"/>
    <w:rsid w:val="00875038"/>
    <w:rsid w:val="00883DFC"/>
    <w:rsid w:val="00887A94"/>
    <w:rsid w:val="008A0849"/>
    <w:rsid w:val="008A72D4"/>
    <w:rsid w:val="008A7967"/>
    <w:rsid w:val="008B1223"/>
    <w:rsid w:val="008B16D3"/>
    <w:rsid w:val="008B1951"/>
    <w:rsid w:val="008B2659"/>
    <w:rsid w:val="008B3545"/>
    <w:rsid w:val="008B43BD"/>
    <w:rsid w:val="008B446B"/>
    <w:rsid w:val="008B617E"/>
    <w:rsid w:val="008B7C44"/>
    <w:rsid w:val="008B7C7F"/>
    <w:rsid w:val="008B7ED3"/>
    <w:rsid w:val="008B7EF9"/>
    <w:rsid w:val="008C119B"/>
    <w:rsid w:val="008C2142"/>
    <w:rsid w:val="008C5DB1"/>
    <w:rsid w:val="008C5FCA"/>
    <w:rsid w:val="008C6A9C"/>
    <w:rsid w:val="008D0006"/>
    <w:rsid w:val="008D1119"/>
    <w:rsid w:val="008D179D"/>
    <w:rsid w:val="008D3A09"/>
    <w:rsid w:val="008D4CAC"/>
    <w:rsid w:val="008D649C"/>
    <w:rsid w:val="008D6ACB"/>
    <w:rsid w:val="008E2313"/>
    <w:rsid w:val="008E379A"/>
    <w:rsid w:val="008E4104"/>
    <w:rsid w:val="008F3484"/>
    <w:rsid w:val="008F5BC1"/>
    <w:rsid w:val="008F63D3"/>
    <w:rsid w:val="008F6460"/>
    <w:rsid w:val="009003AB"/>
    <w:rsid w:val="00902B34"/>
    <w:rsid w:val="00902F3C"/>
    <w:rsid w:val="00903453"/>
    <w:rsid w:val="0090563A"/>
    <w:rsid w:val="00910DEB"/>
    <w:rsid w:val="00913396"/>
    <w:rsid w:val="0091388E"/>
    <w:rsid w:val="00913EE0"/>
    <w:rsid w:val="00915133"/>
    <w:rsid w:val="0091712D"/>
    <w:rsid w:val="00917C6F"/>
    <w:rsid w:val="009200D1"/>
    <w:rsid w:val="00922DA2"/>
    <w:rsid w:val="00923085"/>
    <w:rsid w:val="009243E9"/>
    <w:rsid w:val="009252F8"/>
    <w:rsid w:val="00926738"/>
    <w:rsid w:val="00927D16"/>
    <w:rsid w:val="00932E0F"/>
    <w:rsid w:val="009337E4"/>
    <w:rsid w:val="00935377"/>
    <w:rsid w:val="009431DD"/>
    <w:rsid w:val="00946AAD"/>
    <w:rsid w:val="0095053C"/>
    <w:rsid w:val="00952093"/>
    <w:rsid w:val="00955372"/>
    <w:rsid w:val="00963873"/>
    <w:rsid w:val="00966D92"/>
    <w:rsid w:val="009679B1"/>
    <w:rsid w:val="00967AAF"/>
    <w:rsid w:val="00970913"/>
    <w:rsid w:val="0097582B"/>
    <w:rsid w:val="00975E74"/>
    <w:rsid w:val="00977AE4"/>
    <w:rsid w:val="009821B9"/>
    <w:rsid w:val="009839A2"/>
    <w:rsid w:val="00985CC9"/>
    <w:rsid w:val="00986FE5"/>
    <w:rsid w:val="00991687"/>
    <w:rsid w:val="00992F2F"/>
    <w:rsid w:val="00993987"/>
    <w:rsid w:val="009959C6"/>
    <w:rsid w:val="009A09CA"/>
    <w:rsid w:val="009A347F"/>
    <w:rsid w:val="009A4048"/>
    <w:rsid w:val="009A40A4"/>
    <w:rsid w:val="009A54A7"/>
    <w:rsid w:val="009A6765"/>
    <w:rsid w:val="009A7738"/>
    <w:rsid w:val="009A7DFC"/>
    <w:rsid w:val="009B0969"/>
    <w:rsid w:val="009B11EF"/>
    <w:rsid w:val="009B20C6"/>
    <w:rsid w:val="009B21CF"/>
    <w:rsid w:val="009C049D"/>
    <w:rsid w:val="009C1A4E"/>
    <w:rsid w:val="009C1CDF"/>
    <w:rsid w:val="009C324B"/>
    <w:rsid w:val="009C4B9D"/>
    <w:rsid w:val="009D10B1"/>
    <w:rsid w:val="009D1431"/>
    <w:rsid w:val="009D68AE"/>
    <w:rsid w:val="009D723F"/>
    <w:rsid w:val="009E0BB6"/>
    <w:rsid w:val="009E3918"/>
    <w:rsid w:val="009E69FD"/>
    <w:rsid w:val="009F2069"/>
    <w:rsid w:val="009F4C3C"/>
    <w:rsid w:val="009F6027"/>
    <w:rsid w:val="00A032D0"/>
    <w:rsid w:val="00A03573"/>
    <w:rsid w:val="00A03989"/>
    <w:rsid w:val="00A0639A"/>
    <w:rsid w:val="00A072A1"/>
    <w:rsid w:val="00A12E21"/>
    <w:rsid w:val="00A13956"/>
    <w:rsid w:val="00A149B0"/>
    <w:rsid w:val="00A162E4"/>
    <w:rsid w:val="00A174D5"/>
    <w:rsid w:val="00A17516"/>
    <w:rsid w:val="00A206B8"/>
    <w:rsid w:val="00A24454"/>
    <w:rsid w:val="00A2465C"/>
    <w:rsid w:val="00A247E0"/>
    <w:rsid w:val="00A2551B"/>
    <w:rsid w:val="00A32AF4"/>
    <w:rsid w:val="00A33DAB"/>
    <w:rsid w:val="00A34D0C"/>
    <w:rsid w:val="00A36085"/>
    <w:rsid w:val="00A36311"/>
    <w:rsid w:val="00A36999"/>
    <w:rsid w:val="00A37987"/>
    <w:rsid w:val="00A43AE9"/>
    <w:rsid w:val="00A44AF2"/>
    <w:rsid w:val="00A456D2"/>
    <w:rsid w:val="00A5756E"/>
    <w:rsid w:val="00A62C5C"/>
    <w:rsid w:val="00A66FBB"/>
    <w:rsid w:val="00A8002F"/>
    <w:rsid w:val="00A838D9"/>
    <w:rsid w:val="00A871FD"/>
    <w:rsid w:val="00A8735A"/>
    <w:rsid w:val="00A91192"/>
    <w:rsid w:val="00A92237"/>
    <w:rsid w:val="00A93BA9"/>
    <w:rsid w:val="00A94E7D"/>
    <w:rsid w:val="00A961AE"/>
    <w:rsid w:val="00A971BD"/>
    <w:rsid w:val="00A97DDA"/>
    <w:rsid w:val="00AA2C5E"/>
    <w:rsid w:val="00AA3B8B"/>
    <w:rsid w:val="00AA4A5B"/>
    <w:rsid w:val="00AA5071"/>
    <w:rsid w:val="00AA758F"/>
    <w:rsid w:val="00AB0C9C"/>
    <w:rsid w:val="00AB538F"/>
    <w:rsid w:val="00AB6B8A"/>
    <w:rsid w:val="00AC1299"/>
    <w:rsid w:val="00AC26BE"/>
    <w:rsid w:val="00AC3137"/>
    <w:rsid w:val="00AC6490"/>
    <w:rsid w:val="00AC68A1"/>
    <w:rsid w:val="00AD6548"/>
    <w:rsid w:val="00AE1B94"/>
    <w:rsid w:val="00AE3801"/>
    <w:rsid w:val="00AF0116"/>
    <w:rsid w:val="00AF2501"/>
    <w:rsid w:val="00AF282E"/>
    <w:rsid w:val="00AF5E0C"/>
    <w:rsid w:val="00B013D0"/>
    <w:rsid w:val="00B0181C"/>
    <w:rsid w:val="00B01DF4"/>
    <w:rsid w:val="00B02206"/>
    <w:rsid w:val="00B04206"/>
    <w:rsid w:val="00B10E3C"/>
    <w:rsid w:val="00B14129"/>
    <w:rsid w:val="00B14B03"/>
    <w:rsid w:val="00B15D45"/>
    <w:rsid w:val="00B16C3C"/>
    <w:rsid w:val="00B26504"/>
    <w:rsid w:val="00B2697E"/>
    <w:rsid w:val="00B26F8E"/>
    <w:rsid w:val="00B30BA1"/>
    <w:rsid w:val="00B30D0C"/>
    <w:rsid w:val="00B31D18"/>
    <w:rsid w:val="00B33745"/>
    <w:rsid w:val="00B364CC"/>
    <w:rsid w:val="00B421E4"/>
    <w:rsid w:val="00B4430E"/>
    <w:rsid w:val="00B4571B"/>
    <w:rsid w:val="00B5219A"/>
    <w:rsid w:val="00B52584"/>
    <w:rsid w:val="00B52D16"/>
    <w:rsid w:val="00B60122"/>
    <w:rsid w:val="00B60AEE"/>
    <w:rsid w:val="00B61504"/>
    <w:rsid w:val="00B61DF5"/>
    <w:rsid w:val="00B640BB"/>
    <w:rsid w:val="00B6466C"/>
    <w:rsid w:val="00B65089"/>
    <w:rsid w:val="00B670F1"/>
    <w:rsid w:val="00B72272"/>
    <w:rsid w:val="00B73E17"/>
    <w:rsid w:val="00B75566"/>
    <w:rsid w:val="00B75721"/>
    <w:rsid w:val="00B76418"/>
    <w:rsid w:val="00B80C09"/>
    <w:rsid w:val="00B81588"/>
    <w:rsid w:val="00B81C48"/>
    <w:rsid w:val="00B82891"/>
    <w:rsid w:val="00B8325B"/>
    <w:rsid w:val="00B84AA3"/>
    <w:rsid w:val="00B8676D"/>
    <w:rsid w:val="00B86927"/>
    <w:rsid w:val="00B91986"/>
    <w:rsid w:val="00B949EB"/>
    <w:rsid w:val="00B95AA5"/>
    <w:rsid w:val="00B9662C"/>
    <w:rsid w:val="00B96B10"/>
    <w:rsid w:val="00BA27B2"/>
    <w:rsid w:val="00BA444F"/>
    <w:rsid w:val="00BA4C8D"/>
    <w:rsid w:val="00BA5768"/>
    <w:rsid w:val="00BA5D72"/>
    <w:rsid w:val="00BA696F"/>
    <w:rsid w:val="00BB2401"/>
    <w:rsid w:val="00BB4F7E"/>
    <w:rsid w:val="00BB5926"/>
    <w:rsid w:val="00BC03DB"/>
    <w:rsid w:val="00BC2A9C"/>
    <w:rsid w:val="00BC59F6"/>
    <w:rsid w:val="00BC72AA"/>
    <w:rsid w:val="00BC7F75"/>
    <w:rsid w:val="00BD289E"/>
    <w:rsid w:val="00BD65BD"/>
    <w:rsid w:val="00BD7021"/>
    <w:rsid w:val="00BE4953"/>
    <w:rsid w:val="00BE6539"/>
    <w:rsid w:val="00BE6DDC"/>
    <w:rsid w:val="00BF108D"/>
    <w:rsid w:val="00BF51ED"/>
    <w:rsid w:val="00C07457"/>
    <w:rsid w:val="00C101B4"/>
    <w:rsid w:val="00C12F12"/>
    <w:rsid w:val="00C140D9"/>
    <w:rsid w:val="00C15F15"/>
    <w:rsid w:val="00C167E8"/>
    <w:rsid w:val="00C239EE"/>
    <w:rsid w:val="00C24D56"/>
    <w:rsid w:val="00C26F5E"/>
    <w:rsid w:val="00C31DDD"/>
    <w:rsid w:val="00C330A4"/>
    <w:rsid w:val="00C35C75"/>
    <w:rsid w:val="00C44372"/>
    <w:rsid w:val="00C44524"/>
    <w:rsid w:val="00C500C8"/>
    <w:rsid w:val="00C60648"/>
    <w:rsid w:val="00C6072F"/>
    <w:rsid w:val="00C61122"/>
    <w:rsid w:val="00C63465"/>
    <w:rsid w:val="00C675AB"/>
    <w:rsid w:val="00C7061B"/>
    <w:rsid w:val="00C70A66"/>
    <w:rsid w:val="00C721A9"/>
    <w:rsid w:val="00C725BA"/>
    <w:rsid w:val="00C725BD"/>
    <w:rsid w:val="00C807AB"/>
    <w:rsid w:val="00C82684"/>
    <w:rsid w:val="00C8381C"/>
    <w:rsid w:val="00C8385E"/>
    <w:rsid w:val="00C8422C"/>
    <w:rsid w:val="00C849DB"/>
    <w:rsid w:val="00C90743"/>
    <w:rsid w:val="00C9113A"/>
    <w:rsid w:val="00C92D9F"/>
    <w:rsid w:val="00C93B88"/>
    <w:rsid w:val="00C93F9F"/>
    <w:rsid w:val="00C9672C"/>
    <w:rsid w:val="00CA6959"/>
    <w:rsid w:val="00CA72F0"/>
    <w:rsid w:val="00CB029C"/>
    <w:rsid w:val="00CB1DC9"/>
    <w:rsid w:val="00CB6ACE"/>
    <w:rsid w:val="00CB7063"/>
    <w:rsid w:val="00CB7767"/>
    <w:rsid w:val="00CC01DD"/>
    <w:rsid w:val="00CC052D"/>
    <w:rsid w:val="00CC35CC"/>
    <w:rsid w:val="00CC45D5"/>
    <w:rsid w:val="00CC4D6C"/>
    <w:rsid w:val="00CC4FDA"/>
    <w:rsid w:val="00CC6129"/>
    <w:rsid w:val="00CD2D4F"/>
    <w:rsid w:val="00CD38F0"/>
    <w:rsid w:val="00CE1FEB"/>
    <w:rsid w:val="00CE5068"/>
    <w:rsid w:val="00CE5743"/>
    <w:rsid w:val="00CE5BD4"/>
    <w:rsid w:val="00CF12AC"/>
    <w:rsid w:val="00CF25C4"/>
    <w:rsid w:val="00CF3E4F"/>
    <w:rsid w:val="00CF7633"/>
    <w:rsid w:val="00CF7EC2"/>
    <w:rsid w:val="00D01026"/>
    <w:rsid w:val="00D05C63"/>
    <w:rsid w:val="00D159C5"/>
    <w:rsid w:val="00D200C8"/>
    <w:rsid w:val="00D20786"/>
    <w:rsid w:val="00D26A1D"/>
    <w:rsid w:val="00D316E7"/>
    <w:rsid w:val="00D351AC"/>
    <w:rsid w:val="00D3773F"/>
    <w:rsid w:val="00D42ECE"/>
    <w:rsid w:val="00D43951"/>
    <w:rsid w:val="00D469D6"/>
    <w:rsid w:val="00D5087C"/>
    <w:rsid w:val="00D51394"/>
    <w:rsid w:val="00D55A01"/>
    <w:rsid w:val="00D5657C"/>
    <w:rsid w:val="00D5695A"/>
    <w:rsid w:val="00D610CA"/>
    <w:rsid w:val="00D71A0E"/>
    <w:rsid w:val="00D77BDE"/>
    <w:rsid w:val="00D800AC"/>
    <w:rsid w:val="00D80518"/>
    <w:rsid w:val="00D81CBD"/>
    <w:rsid w:val="00D859B7"/>
    <w:rsid w:val="00D859D2"/>
    <w:rsid w:val="00D879E1"/>
    <w:rsid w:val="00D90108"/>
    <w:rsid w:val="00D915C2"/>
    <w:rsid w:val="00DA1534"/>
    <w:rsid w:val="00DA3AE1"/>
    <w:rsid w:val="00DA3C95"/>
    <w:rsid w:val="00DA6804"/>
    <w:rsid w:val="00DB5923"/>
    <w:rsid w:val="00DB7E7B"/>
    <w:rsid w:val="00DC0B09"/>
    <w:rsid w:val="00DC3ADB"/>
    <w:rsid w:val="00DC7E84"/>
    <w:rsid w:val="00DD675E"/>
    <w:rsid w:val="00DE25D3"/>
    <w:rsid w:val="00DE4D33"/>
    <w:rsid w:val="00DE5239"/>
    <w:rsid w:val="00DE7ABB"/>
    <w:rsid w:val="00DF3220"/>
    <w:rsid w:val="00DF4624"/>
    <w:rsid w:val="00E02839"/>
    <w:rsid w:val="00E11388"/>
    <w:rsid w:val="00E13718"/>
    <w:rsid w:val="00E141CC"/>
    <w:rsid w:val="00E14903"/>
    <w:rsid w:val="00E17C25"/>
    <w:rsid w:val="00E25022"/>
    <w:rsid w:val="00E26678"/>
    <w:rsid w:val="00E274BD"/>
    <w:rsid w:val="00E3564A"/>
    <w:rsid w:val="00E362AF"/>
    <w:rsid w:val="00E36680"/>
    <w:rsid w:val="00E41A2C"/>
    <w:rsid w:val="00E51689"/>
    <w:rsid w:val="00E55E73"/>
    <w:rsid w:val="00E56A4D"/>
    <w:rsid w:val="00E61152"/>
    <w:rsid w:val="00E6490A"/>
    <w:rsid w:val="00E663A3"/>
    <w:rsid w:val="00E742E0"/>
    <w:rsid w:val="00E76668"/>
    <w:rsid w:val="00E766AD"/>
    <w:rsid w:val="00E81A81"/>
    <w:rsid w:val="00E81B8C"/>
    <w:rsid w:val="00E84497"/>
    <w:rsid w:val="00E84622"/>
    <w:rsid w:val="00E85CBD"/>
    <w:rsid w:val="00E860AF"/>
    <w:rsid w:val="00E90F23"/>
    <w:rsid w:val="00E91506"/>
    <w:rsid w:val="00E917C5"/>
    <w:rsid w:val="00E91CC8"/>
    <w:rsid w:val="00E92DD2"/>
    <w:rsid w:val="00E936B8"/>
    <w:rsid w:val="00E93B2C"/>
    <w:rsid w:val="00E96068"/>
    <w:rsid w:val="00EA3F60"/>
    <w:rsid w:val="00EB061D"/>
    <w:rsid w:val="00EB0867"/>
    <w:rsid w:val="00EB1BB3"/>
    <w:rsid w:val="00EB45C5"/>
    <w:rsid w:val="00EB46E0"/>
    <w:rsid w:val="00EC3B29"/>
    <w:rsid w:val="00EC65F4"/>
    <w:rsid w:val="00ED1883"/>
    <w:rsid w:val="00ED2309"/>
    <w:rsid w:val="00ED3C0E"/>
    <w:rsid w:val="00ED4547"/>
    <w:rsid w:val="00ED47B5"/>
    <w:rsid w:val="00ED6972"/>
    <w:rsid w:val="00EE4E77"/>
    <w:rsid w:val="00EE5195"/>
    <w:rsid w:val="00EE61CD"/>
    <w:rsid w:val="00EF068C"/>
    <w:rsid w:val="00EF0950"/>
    <w:rsid w:val="00EF1DCE"/>
    <w:rsid w:val="00EF2444"/>
    <w:rsid w:val="00EF565F"/>
    <w:rsid w:val="00EF7AC2"/>
    <w:rsid w:val="00F045D5"/>
    <w:rsid w:val="00F0568E"/>
    <w:rsid w:val="00F059E2"/>
    <w:rsid w:val="00F06124"/>
    <w:rsid w:val="00F06B3E"/>
    <w:rsid w:val="00F076D3"/>
    <w:rsid w:val="00F116FC"/>
    <w:rsid w:val="00F12FB5"/>
    <w:rsid w:val="00F130D9"/>
    <w:rsid w:val="00F13178"/>
    <w:rsid w:val="00F14765"/>
    <w:rsid w:val="00F159BF"/>
    <w:rsid w:val="00F21B41"/>
    <w:rsid w:val="00F22997"/>
    <w:rsid w:val="00F23F21"/>
    <w:rsid w:val="00F33B56"/>
    <w:rsid w:val="00F33DDB"/>
    <w:rsid w:val="00F34066"/>
    <w:rsid w:val="00F3489E"/>
    <w:rsid w:val="00F34EDC"/>
    <w:rsid w:val="00F34FA1"/>
    <w:rsid w:val="00F359FB"/>
    <w:rsid w:val="00F43A58"/>
    <w:rsid w:val="00F44176"/>
    <w:rsid w:val="00F44E61"/>
    <w:rsid w:val="00F45EAC"/>
    <w:rsid w:val="00F47172"/>
    <w:rsid w:val="00F539FC"/>
    <w:rsid w:val="00F53B94"/>
    <w:rsid w:val="00F5492A"/>
    <w:rsid w:val="00F55613"/>
    <w:rsid w:val="00F56247"/>
    <w:rsid w:val="00F60AC8"/>
    <w:rsid w:val="00F64D43"/>
    <w:rsid w:val="00F65069"/>
    <w:rsid w:val="00F667DA"/>
    <w:rsid w:val="00F713AF"/>
    <w:rsid w:val="00F771E3"/>
    <w:rsid w:val="00F812B3"/>
    <w:rsid w:val="00F81D88"/>
    <w:rsid w:val="00F83BAA"/>
    <w:rsid w:val="00F858DB"/>
    <w:rsid w:val="00F9073F"/>
    <w:rsid w:val="00F907C5"/>
    <w:rsid w:val="00F90DC4"/>
    <w:rsid w:val="00F92606"/>
    <w:rsid w:val="00F94C23"/>
    <w:rsid w:val="00F96E86"/>
    <w:rsid w:val="00FA29AB"/>
    <w:rsid w:val="00FA2EF9"/>
    <w:rsid w:val="00FA6E34"/>
    <w:rsid w:val="00FB03F3"/>
    <w:rsid w:val="00FB4A9B"/>
    <w:rsid w:val="00FB4EA3"/>
    <w:rsid w:val="00FB546E"/>
    <w:rsid w:val="00FB550F"/>
    <w:rsid w:val="00FB59AB"/>
    <w:rsid w:val="00FB6E61"/>
    <w:rsid w:val="00FC10E6"/>
    <w:rsid w:val="00FC27D3"/>
    <w:rsid w:val="00FC4B38"/>
    <w:rsid w:val="00FD1D94"/>
    <w:rsid w:val="00FD4DC2"/>
    <w:rsid w:val="00FD65CB"/>
    <w:rsid w:val="00FE0BC5"/>
    <w:rsid w:val="00FE36C6"/>
    <w:rsid w:val="00FE4B8C"/>
    <w:rsid w:val="00FF4D2B"/>
    <w:rsid w:val="00FF6A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75327-F090-406D-BE97-567CE0F1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04"/>
    <w:pPr>
      <w:bidi/>
      <w:spacing w:after="200" w:line="276" w:lineRule="auto"/>
    </w:pPr>
    <w:rPr>
      <w:sz w:val="22"/>
      <w:szCs w:val="22"/>
      <w:lang w:bidi="fa-IR"/>
    </w:rPr>
  </w:style>
  <w:style w:type="paragraph" w:styleId="Heading3">
    <w:name w:val="heading 3"/>
    <w:basedOn w:val="Normal"/>
    <w:link w:val="Heading3Char"/>
    <w:uiPriority w:val="9"/>
    <w:qFormat/>
    <w:rsid w:val="00CB7767"/>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1">
    <w:name w:val="Grid Table 6 Colorful1"/>
    <w:basedOn w:val="TableNormal"/>
    <w:uiPriority w:val="51"/>
    <w:rsid w:val="000B587B"/>
    <w:rPr>
      <w:color w:val="000000"/>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59"/>
    <w:rsid w:val="00733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31">
    <w:name w:val="List Table 2 - Accent 31"/>
    <w:basedOn w:val="TableNormal"/>
    <w:uiPriority w:val="47"/>
    <w:rsid w:val="009E0BB6"/>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Shading-Accent3">
    <w:name w:val="Light Shading Accent 3"/>
    <w:basedOn w:val="TableNormal"/>
    <w:uiPriority w:val="60"/>
    <w:rsid w:val="0042475B"/>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ListParagraph">
    <w:name w:val="List Paragraph"/>
    <w:basedOn w:val="Normal"/>
    <w:uiPriority w:val="34"/>
    <w:qFormat/>
    <w:rsid w:val="00871990"/>
    <w:pPr>
      <w:ind w:left="720"/>
      <w:contextualSpacing/>
    </w:pPr>
    <w:rPr>
      <w:rFonts w:eastAsia="Times New Roman"/>
    </w:rPr>
  </w:style>
  <w:style w:type="table" w:customStyle="1" w:styleId="GridTable2-Accent31">
    <w:name w:val="Grid Table 2 - Accent 31"/>
    <w:basedOn w:val="TableNormal"/>
    <w:uiPriority w:val="47"/>
    <w:rsid w:val="0087199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eader">
    <w:name w:val="header"/>
    <w:basedOn w:val="Normal"/>
    <w:link w:val="HeaderChar"/>
    <w:uiPriority w:val="99"/>
    <w:semiHidden/>
    <w:unhideWhenUsed/>
    <w:rsid w:val="00CE5743"/>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link w:val="Header"/>
    <w:uiPriority w:val="99"/>
    <w:semiHidden/>
    <w:rsid w:val="00CE5743"/>
    <w:rPr>
      <w:rFonts w:ascii="Times New Roman" w:eastAsia="Times New Roman" w:hAnsi="Times New Roman" w:cs="Times New Roman"/>
      <w:sz w:val="24"/>
      <w:szCs w:val="24"/>
      <w:lang w:bidi="ar-SA"/>
    </w:rPr>
  </w:style>
  <w:style w:type="paragraph" w:customStyle="1" w:styleId="Els-Affiliation">
    <w:name w:val="Els-Affiliation"/>
    <w:next w:val="Normal"/>
    <w:rsid w:val="00CE5743"/>
    <w:pPr>
      <w:suppressAutoHyphens/>
      <w:spacing w:line="200" w:lineRule="exact"/>
      <w:jc w:val="center"/>
    </w:pPr>
    <w:rPr>
      <w:rFonts w:ascii="Times New Roman" w:eastAsia="Times New Roman" w:hAnsi="Times New Roman" w:cs="Times New Roman"/>
      <w:i/>
      <w:noProof/>
      <w:sz w:val="16"/>
    </w:rPr>
  </w:style>
  <w:style w:type="character" w:styleId="CommentReference">
    <w:name w:val="annotation reference"/>
    <w:uiPriority w:val="99"/>
    <w:semiHidden/>
    <w:unhideWhenUsed/>
    <w:rsid w:val="00231B4C"/>
    <w:rPr>
      <w:sz w:val="16"/>
      <w:szCs w:val="16"/>
    </w:rPr>
  </w:style>
  <w:style w:type="paragraph" w:styleId="CommentText">
    <w:name w:val="annotation text"/>
    <w:basedOn w:val="Normal"/>
    <w:link w:val="CommentTextChar"/>
    <w:uiPriority w:val="99"/>
    <w:semiHidden/>
    <w:unhideWhenUsed/>
    <w:rsid w:val="00231B4C"/>
    <w:rPr>
      <w:sz w:val="20"/>
      <w:szCs w:val="20"/>
    </w:rPr>
  </w:style>
  <w:style w:type="character" w:customStyle="1" w:styleId="CommentTextChar">
    <w:name w:val="Comment Text Char"/>
    <w:link w:val="CommentText"/>
    <w:uiPriority w:val="99"/>
    <w:semiHidden/>
    <w:rsid w:val="00231B4C"/>
    <w:rPr>
      <w:lang w:bidi="fa-IR"/>
    </w:rPr>
  </w:style>
  <w:style w:type="paragraph" w:styleId="CommentSubject">
    <w:name w:val="annotation subject"/>
    <w:basedOn w:val="CommentText"/>
    <w:next w:val="CommentText"/>
    <w:link w:val="CommentSubjectChar"/>
    <w:uiPriority w:val="99"/>
    <w:semiHidden/>
    <w:unhideWhenUsed/>
    <w:rsid w:val="00231B4C"/>
    <w:rPr>
      <w:b/>
      <w:bCs/>
    </w:rPr>
  </w:style>
  <w:style w:type="character" w:customStyle="1" w:styleId="CommentSubjectChar">
    <w:name w:val="Comment Subject Char"/>
    <w:link w:val="CommentSubject"/>
    <w:uiPriority w:val="99"/>
    <w:semiHidden/>
    <w:rsid w:val="00231B4C"/>
    <w:rPr>
      <w:b/>
      <w:bCs/>
      <w:lang w:bidi="fa-IR"/>
    </w:rPr>
  </w:style>
  <w:style w:type="paragraph" w:styleId="BalloonText">
    <w:name w:val="Balloon Text"/>
    <w:basedOn w:val="Normal"/>
    <w:link w:val="BalloonTextChar"/>
    <w:uiPriority w:val="99"/>
    <w:semiHidden/>
    <w:unhideWhenUsed/>
    <w:rsid w:val="00231B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B4C"/>
    <w:rPr>
      <w:rFonts w:ascii="Tahoma" w:hAnsi="Tahoma" w:cs="Tahoma"/>
      <w:sz w:val="16"/>
      <w:szCs w:val="16"/>
      <w:lang w:bidi="fa-IR"/>
    </w:rPr>
  </w:style>
  <w:style w:type="paragraph" w:styleId="Footer">
    <w:name w:val="footer"/>
    <w:basedOn w:val="Normal"/>
    <w:link w:val="FooterChar"/>
    <w:uiPriority w:val="99"/>
    <w:unhideWhenUsed/>
    <w:rsid w:val="0002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4B"/>
    <w:rPr>
      <w:sz w:val="22"/>
      <w:szCs w:val="22"/>
      <w:lang w:bidi="fa-IR"/>
    </w:rPr>
  </w:style>
  <w:style w:type="paragraph" w:styleId="NoSpacing">
    <w:name w:val="No Spacing"/>
    <w:uiPriority w:val="1"/>
    <w:qFormat/>
    <w:rsid w:val="00FC10E6"/>
    <w:pPr>
      <w:bidi/>
    </w:pPr>
    <w:rPr>
      <w:sz w:val="22"/>
      <w:szCs w:val="22"/>
      <w:lang w:bidi="fa-IR"/>
    </w:rPr>
  </w:style>
  <w:style w:type="table" w:styleId="PlainTable2">
    <w:name w:val="Plain Table 2"/>
    <w:basedOn w:val="TableNormal"/>
    <w:uiPriority w:val="42"/>
    <w:rsid w:val="002A489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7934A0"/>
    <w:rPr>
      <w:color w:val="0000FF"/>
      <w:u w:val="single"/>
    </w:rPr>
  </w:style>
  <w:style w:type="character" w:customStyle="1" w:styleId="Heading3Char">
    <w:name w:val="Heading 3 Char"/>
    <w:basedOn w:val="DefaultParagraphFont"/>
    <w:link w:val="Heading3"/>
    <w:uiPriority w:val="9"/>
    <w:rsid w:val="00CB7767"/>
    <w:rPr>
      <w:rFonts w:ascii="Times New Roman" w:eastAsia="Times New Roman" w:hAnsi="Times New Roman" w:cs="Times New Roman"/>
      <w:b/>
      <w:bCs/>
      <w:sz w:val="27"/>
      <w:szCs w:val="27"/>
    </w:rPr>
  </w:style>
  <w:style w:type="table" w:styleId="TableGridLight">
    <w:name w:val="Grid Table Light"/>
    <w:basedOn w:val="TableNormal"/>
    <w:uiPriority w:val="40"/>
    <w:rsid w:val="0009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52093"/>
    <w:pPr>
      <w:spacing w:after="0" w:line="240" w:lineRule="auto"/>
    </w:pPr>
    <w:rPr>
      <w:sz w:val="20"/>
      <w:szCs w:val="20"/>
    </w:rPr>
  </w:style>
  <w:style w:type="character" w:customStyle="1" w:styleId="FootnoteTextChar">
    <w:name w:val="Footnote Text Char"/>
    <w:basedOn w:val="DefaultParagraphFont"/>
    <w:link w:val="FootnoteText"/>
    <w:uiPriority w:val="99"/>
    <w:rsid w:val="00952093"/>
    <w:rPr>
      <w:lang w:bidi="fa-IR"/>
    </w:rPr>
  </w:style>
  <w:style w:type="character" w:styleId="FootnoteReference">
    <w:name w:val="footnote reference"/>
    <w:basedOn w:val="DefaultParagraphFont"/>
    <w:uiPriority w:val="99"/>
    <w:semiHidden/>
    <w:unhideWhenUsed/>
    <w:rsid w:val="00952093"/>
    <w:rPr>
      <w:vertAlign w:val="superscript"/>
    </w:rPr>
  </w:style>
  <w:style w:type="character" w:customStyle="1" w:styleId="gt-baf-back">
    <w:name w:val="gt-baf-back"/>
    <w:basedOn w:val="DefaultParagraphFont"/>
    <w:rsid w:val="00CF12AC"/>
  </w:style>
  <w:style w:type="character" w:styleId="Emphasis">
    <w:name w:val="Emphasis"/>
    <w:uiPriority w:val="20"/>
    <w:qFormat/>
    <w:rsid w:val="00FA2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7270">
      <w:bodyDiv w:val="1"/>
      <w:marLeft w:val="0"/>
      <w:marRight w:val="0"/>
      <w:marTop w:val="0"/>
      <w:marBottom w:val="0"/>
      <w:divBdr>
        <w:top w:val="none" w:sz="0" w:space="0" w:color="auto"/>
        <w:left w:val="none" w:sz="0" w:space="0" w:color="auto"/>
        <w:bottom w:val="none" w:sz="0" w:space="0" w:color="auto"/>
        <w:right w:val="none" w:sz="0" w:space="0" w:color="auto"/>
      </w:divBdr>
    </w:div>
    <w:div w:id="426775996">
      <w:bodyDiv w:val="1"/>
      <w:marLeft w:val="0"/>
      <w:marRight w:val="0"/>
      <w:marTop w:val="0"/>
      <w:marBottom w:val="0"/>
      <w:divBdr>
        <w:top w:val="none" w:sz="0" w:space="0" w:color="auto"/>
        <w:left w:val="none" w:sz="0" w:space="0" w:color="auto"/>
        <w:bottom w:val="none" w:sz="0" w:space="0" w:color="auto"/>
        <w:right w:val="none" w:sz="0" w:space="0" w:color="auto"/>
      </w:divBdr>
      <w:divsChild>
        <w:div w:id="682391806">
          <w:marLeft w:val="0"/>
          <w:marRight w:val="0"/>
          <w:marTop w:val="0"/>
          <w:marBottom w:val="0"/>
          <w:divBdr>
            <w:top w:val="none" w:sz="0" w:space="0" w:color="auto"/>
            <w:left w:val="none" w:sz="0" w:space="0" w:color="auto"/>
            <w:bottom w:val="none" w:sz="0" w:space="0" w:color="auto"/>
            <w:right w:val="none" w:sz="0" w:space="0" w:color="auto"/>
          </w:divBdr>
          <w:divsChild>
            <w:div w:id="208763273">
              <w:marLeft w:val="0"/>
              <w:marRight w:val="60"/>
              <w:marTop w:val="0"/>
              <w:marBottom w:val="0"/>
              <w:divBdr>
                <w:top w:val="none" w:sz="0" w:space="0" w:color="auto"/>
                <w:left w:val="none" w:sz="0" w:space="0" w:color="auto"/>
                <w:bottom w:val="none" w:sz="0" w:space="0" w:color="auto"/>
                <w:right w:val="none" w:sz="0" w:space="0" w:color="auto"/>
              </w:divBdr>
              <w:divsChild>
                <w:div w:id="1556164331">
                  <w:marLeft w:val="0"/>
                  <w:marRight w:val="0"/>
                  <w:marTop w:val="0"/>
                  <w:marBottom w:val="120"/>
                  <w:divBdr>
                    <w:top w:val="single" w:sz="6" w:space="0" w:color="C0C0C0"/>
                    <w:left w:val="single" w:sz="6" w:space="0" w:color="D9D9D9"/>
                    <w:bottom w:val="single" w:sz="6" w:space="0" w:color="D9D9D9"/>
                    <w:right w:val="single" w:sz="6" w:space="0" w:color="D9D9D9"/>
                  </w:divBdr>
                  <w:divsChild>
                    <w:div w:id="1512913839">
                      <w:marLeft w:val="0"/>
                      <w:marRight w:val="0"/>
                      <w:marTop w:val="0"/>
                      <w:marBottom w:val="0"/>
                      <w:divBdr>
                        <w:top w:val="none" w:sz="0" w:space="0" w:color="auto"/>
                        <w:left w:val="none" w:sz="0" w:space="0" w:color="auto"/>
                        <w:bottom w:val="none" w:sz="0" w:space="0" w:color="auto"/>
                        <w:right w:val="none" w:sz="0" w:space="0" w:color="auto"/>
                      </w:divBdr>
                    </w:div>
                    <w:div w:id="11143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49550">
          <w:marLeft w:val="0"/>
          <w:marRight w:val="0"/>
          <w:marTop w:val="0"/>
          <w:marBottom w:val="0"/>
          <w:divBdr>
            <w:top w:val="none" w:sz="0" w:space="0" w:color="auto"/>
            <w:left w:val="none" w:sz="0" w:space="0" w:color="auto"/>
            <w:bottom w:val="none" w:sz="0" w:space="0" w:color="auto"/>
            <w:right w:val="none" w:sz="0" w:space="0" w:color="auto"/>
          </w:divBdr>
          <w:divsChild>
            <w:div w:id="1039011321">
              <w:marLeft w:val="60"/>
              <w:marRight w:val="0"/>
              <w:marTop w:val="0"/>
              <w:marBottom w:val="0"/>
              <w:divBdr>
                <w:top w:val="none" w:sz="0" w:space="0" w:color="auto"/>
                <w:left w:val="none" w:sz="0" w:space="0" w:color="auto"/>
                <w:bottom w:val="none" w:sz="0" w:space="0" w:color="auto"/>
                <w:right w:val="none" w:sz="0" w:space="0" w:color="auto"/>
              </w:divBdr>
              <w:divsChild>
                <w:div w:id="1358460738">
                  <w:marLeft w:val="0"/>
                  <w:marRight w:val="0"/>
                  <w:marTop w:val="0"/>
                  <w:marBottom w:val="0"/>
                  <w:divBdr>
                    <w:top w:val="none" w:sz="0" w:space="0" w:color="auto"/>
                    <w:left w:val="none" w:sz="0" w:space="0" w:color="auto"/>
                    <w:bottom w:val="none" w:sz="0" w:space="0" w:color="auto"/>
                    <w:right w:val="none" w:sz="0" w:space="0" w:color="auto"/>
                  </w:divBdr>
                  <w:divsChild>
                    <w:div w:id="704675677">
                      <w:marLeft w:val="0"/>
                      <w:marRight w:val="0"/>
                      <w:marTop w:val="0"/>
                      <w:marBottom w:val="120"/>
                      <w:divBdr>
                        <w:top w:val="single" w:sz="6" w:space="0" w:color="F5F5F5"/>
                        <w:left w:val="single" w:sz="6" w:space="0" w:color="F5F5F5"/>
                        <w:bottom w:val="single" w:sz="6" w:space="0" w:color="F5F5F5"/>
                        <w:right w:val="single" w:sz="6" w:space="0" w:color="F5F5F5"/>
                      </w:divBdr>
                      <w:divsChild>
                        <w:div w:id="431634767">
                          <w:marLeft w:val="0"/>
                          <w:marRight w:val="0"/>
                          <w:marTop w:val="0"/>
                          <w:marBottom w:val="0"/>
                          <w:divBdr>
                            <w:top w:val="none" w:sz="0" w:space="0" w:color="auto"/>
                            <w:left w:val="none" w:sz="0" w:space="0" w:color="auto"/>
                            <w:bottom w:val="none" w:sz="0" w:space="0" w:color="auto"/>
                            <w:right w:val="none" w:sz="0" w:space="0" w:color="auto"/>
                          </w:divBdr>
                          <w:divsChild>
                            <w:div w:id="14344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794432">
      <w:bodyDiv w:val="1"/>
      <w:marLeft w:val="0"/>
      <w:marRight w:val="0"/>
      <w:marTop w:val="0"/>
      <w:marBottom w:val="0"/>
      <w:divBdr>
        <w:top w:val="none" w:sz="0" w:space="0" w:color="auto"/>
        <w:left w:val="none" w:sz="0" w:space="0" w:color="auto"/>
        <w:bottom w:val="none" w:sz="0" w:space="0" w:color="auto"/>
        <w:right w:val="none" w:sz="0" w:space="0" w:color="auto"/>
      </w:divBdr>
    </w:div>
    <w:div w:id="7580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ph.it/article/download/12117/11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ycnet.apa.org/doi/10.1023/A:100959243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53E0-2987-4FD6-9650-26FF5BCC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cp:lastModifiedBy>ccc</cp:lastModifiedBy>
  <cp:revision>4</cp:revision>
  <cp:lastPrinted>2014-04-26T07:14:00Z</cp:lastPrinted>
  <dcterms:created xsi:type="dcterms:W3CDTF">2020-03-30T14:40:00Z</dcterms:created>
  <dcterms:modified xsi:type="dcterms:W3CDTF">2020-04-17T07:02:00Z</dcterms:modified>
</cp:coreProperties>
</file>