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2A82" w14:textId="77777777" w:rsidR="00F14592" w:rsidRDefault="006722BC" w:rsidP="00F1459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The Effect of Dietary </w:t>
      </w:r>
      <w:r w:rsidRPr="0079354A">
        <w:rPr>
          <w:rFonts w:ascii="Times New Roman" w:hAnsi="Times New Roman" w:cs="Times New Roman"/>
          <w:b/>
          <w:noProof/>
          <w:sz w:val="24"/>
          <w:szCs w:val="24"/>
        </w:rPr>
        <w:t>Change</w:t>
      </w:r>
      <w:r w:rsidR="0079354A">
        <w:rPr>
          <w:rFonts w:ascii="Times New Roman" w:hAnsi="Times New Roman" w:cs="Times New Roman"/>
          <w:b/>
          <w:noProof/>
          <w:sz w:val="24"/>
          <w:szCs w:val="24"/>
        </w:rPr>
        <w:t>s</w:t>
      </w:r>
      <w:r>
        <w:rPr>
          <w:rFonts w:ascii="Times New Roman" w:hAnsi="Times New Roman" w:cs="Times New Roman"/>
          <w:b/>
          <w:sz w:val="24"/>
          <w:szCs w:val="24"/>
        </w:rPr>
        <w:t xml:space="preserve"> in Controlling the Hypertension </w:t>
      </w:r>
    </w:p>
    <w:p w14:paraId="7CFF8FA1" w14:textId="303DA7C7" w:rsidR="006722BC" w:rsidRDefault="006722BC" w:rsidP="00F14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Low-Income and Middle-Income Countries</w:t>
      </w:r>
    </w:p>
    <w:p w14:paraId="31A076BA" w14:textId="77777777" w:rsidR="002851EF" w:rsidRPr="006722BC" w:rsidRDefault="002851EF" w:rsidP="00F0205F">
      <w:pPr>
        <w:spacing w:after="0" w:line="240" w:lineRule="auto"/>
        <w:jc w:val="both"/>
        <w:rPr>
          <w:rFonts w:ascii="Times New Roman" w:hAnsi="Times New Roman" w:cs="Times New Roman"/>
          <w:sz w:val="24"/>
          <w:szCs w:val="24"/>
        </w:rPr>
      </w:pPr>
    </w:p>
    <w:p w14:paraId="73F787AC" w14:textId="47EFB2C1" w:rsidR="002851EF" w:rsidRPr="00F14592" w:rsidRDefault="002851EF" w:rsidP="00F0205F">
      <w:pPr>
        <w:spacing w:after="0" w:line="240" w:lineRule="auto"/>
        <w:jc w:val="both"/>
        <w:rPr>
          <w:rFonts w:ascii="Times New Roman" w:hAnsi="Times New Roman" w:cs="Times New Roman"/>
          <w:b/>
          <w:sz w:val="24"/>
          <w:szCs w:val="24"/>
          <w:vertAlign w:val="superscript"/>
        </w:rPr>
      </w:pPr>
      <w:r w:rsidRPr="00F14592">
        <w:rPr>
          <w:rFonts w:ascii="Times New Roman" w:hAnsi="Times New Roman" w:cs="Times New Roman"/>
          <w:b/>
          <w:noProof/>
          <w:sz w:val="24"/>
          <w:szCs w:val="24"/>
        </w:rPr>
        <w:t>Mahendro</w:t>
      </w:r>
      <w:r w:rsidRPr="00F14592">
        <w:rPr>
          <w:rFonts w:ascii="Times New Roman" w:hAnsi="Times New Roman" w:cs="Times New Roman"/>
          <w:b/>
          <w:sz w:val="24"/>
          <w:szCs w:val="24"/>
        </w:rPr>
        <w:t xml:space="preserve"> Prasetyo Kusumo</w:t>
      </w:r>
      <w:r w:rsidRPr="00F14592">
        <w:rPr>
          <w:rFonts w:ascii="Times New Roman" w:hAnsi="Times New Roman" w:cs="Times New Roman"/>
          <w:b/>
          <w:sz w:val="24"/>
          <w:szCs w:val="24"/>
          <w:vertAlign w:val="superscript"/>
        </w:rPr>
        <w:t>1,2</w:t>
      </w:r>
      <w:r w:rsidRPr="00F14592">
        <w:rPr>
          <w:rFonts w:ascii="Times New Roman" w:hAnsi="Times New Roman" w:cs="Times New Roman"/>
          <w:b/>
          <w:sz w:val="24"/>
          <w:szCs w:val="24"/>
        </w:rPr>
        <w:t xml:space="preserve"> </w:t>
      </w:r>
      <w:proofErr w:type="spellStart"/>
      <w:r w:rsidR="00F14592" w:rsidRPr="00F14592">
        <w:rPr>
          <w:rFonts w:ascii="Times New Roman" w:hAnsi="Times New Roman" w:cs="Times New Roman"/>
          <w:b/>
          <w:bCs/>
          <w:color w:val="222222"/>
          <w:sz w:val="24"/>
          <w:szCs w:val="24"/>
        </w:rPr>
        <w:t>Panji</w:t>
      </w:r>
      <w:proofErr w:type="spellEnd"/>
      <w:r w:rsidR="00F14592">
        <w:rPr>
          <w:rFonts w:ascii="Times New Roman" w:hAnsi="Times New Roman" w:cs="Times New Roman"/>
          <w:b/>
          <w:bCs/>
          <w:color w:val="222222"/>
          <w:sz w:val="24"/>
          <w:szCs w:val="24"/>
        </w:rPr>
        <w:t xml:space="preserve"> </w:t>
      </w:r>
      <w:proofErr w:type="spellStart"/>
      <w:r w:rsidR="00F14592">
        <w:rPr>
          <w:rFonts w:ascii="Times New Roman" w:hAnsi="Times New Roman" w:cs="Times New Roman"/>
          <w:b/>
          <w:bCs/>
          <w:color w:val="222222"/>
          <w:sz w:val="24"/>
          <w:szCs w:val="24"/>
        </w:rPr>
        <w:t>Tutut</w:t>
      </w:r>
      <w:proofErr w:type="spellEnd"/>
      <w:r w:rsidR="00F14592">
        <w:rPr>
          <w:rFonts w:ascii="Times New Roman" w:hAnsi="Times New Roman" w:cs="Times New Roman"/>
          <w:b/>
          <w:bCs/>
          <w:color w:val="222222"/>
          <w:sz w:val="24"/>
          <w:szCs w:val="24"/>
        </w:rPr>
        <w:t xml:space="preserve"> Anggraini</w:t>
      </w:r>
      <w:r w:rsidR="00F14592">
        <w:rPr>
          <w:rFonts w:ascii="Times New Roman" w:hAnsi="Times New Roman" w:cs="Times New Roman"/>
          <w:b/>
          <w:bCs/>
          <w:color w:val="222222"/>
          <w:sz w:val="24"/>
          <w:szCs w:val="24"/>
          <w:vertAlign w:val="superscript"/>
        </w:rPr>
        <w:t>3</w:t>
      </w:r>
      <w:r w:rsidR="00F14592" w:rsidRPr="00F14592">
        <w:rPr>
          <w:rFonts w:ascii="Times New Roman" w:hAnsi="Times New Roman" w:cs="Times New Roman"/>
          <w:b/>
          <w:bCs/>
          <w:color w:val="222222"/>
          <w:sz w:val="24"/>
          <w:szCs w:val="24"/>
        </w:rPr>
        <w:t xml:space="preserve">, </w:t>
      </w:r>
      <w:proofErr w:type="spellStart"/>
      <w:r w:rsidR="00F14592" w:rsidRPr="00F14592">
        <w:rPr>
          <w:rFonts w:ascii="Times New Roman" w:hAnsi="Times New Roman" w:cs="Times New Roman"/>
          <w:b/>
          <w:bCs/>
          <w:color w:val="222222"/>
          <w:sz w:val="24"/>
          <w:szCs w:val="24"/>
        </w:rPr>
        <w:t>titik</w:t>
      </w:r>
      <w:proofErr w:type="spellEnd"/>
      <w:r w:rsidR="00F14592" w:rsidRPr="00F14592">
        <w:rPr>
          <w:rFonts w:ascii="Times New Roman" w:hAnsi="Times New Roman" w:cs="Times New Roman"/>
          <w:b/>
          <w:bCs/>
          <w:color w:val="222222"/>
          <w:sz w:val="24"/>
          <w:szCs w:val="24"/>
        </w:rPr>
        <w:t xml:space="preserve"> hidayati</w:t>
      </w:r>
      <w:r w:rsidR="00F14592">
        <w:rPr>
          <w:rFonts w:ascii="Times New Roman" w:hAnsi="Times New Roman" w:cs="Times New Roman"/>
          <w:b/>
          <w:bCs/>
          <w:color w:val="222222"/>
          <w:sz w:val="24"/>
          <w:szCs w:val="24"/>
          <w:vertAlign w:val="superscript"/>
        </w:rPr>
        <w:t>2</w:t>
      </w:r>
    </w:p>
    <w:p w14:paraId="7A1CC3F9" w14:textId="77777777" w:rsidR="00903986" w:rsidRPr="00F0205F" w:rsidRDefault="00903986" w:rsidP="00F0205F">
      <w:pPr>
        <w:spacing w:after="0" w:line="240" w:lineRule="auto"/>
        <w:jc w:val="both"/>
        <w:rPr>
          <w:rFonts w:ascii="Times New Roman" w:hAnsi="Times New Roman" w:cs="Times New Roman"/>
          <w:b/>
          <w:sz w:val="20"/>
          <w:szCs w:val="20"/>
        </w:rPr>
      </w:pPr>
    </w:p>
    <w:p w14:paraId="3C971647" w14:textId="77777777" w:rsidR="00903986" w:rsidRPr="00F0205F" w:rsidRDefault="00903986" w:rsidP="00F0205F">
      <w:pPr>
        <w:spacing w:after="0" w:line="240" w:lineRule="auto"/>
        <w:jc w:val="both"/>
        <w:rPr>
          <w:rFonts w:ascii="Times New Roman" w:eastAsia="Calibri" w:hAnsi="Times New Roman" w:cs="Times New Roman"/>
          <w:sz w:val="20"/>
          <w:szCs w:val="20"/>
          <w:vertAlign w:val="superscript"/>
        </w:rPr>
      </w:pPr>
      <w:r w:rsidRPr="00F0205F">
        <w:rPr>
          <w:rFonts w:ascii="Times New Roman" w:eastAsia="Calibri" w:hAnsi="Times New Roman" w:cs="Times New Roman"/>
          <w:sz w:val="20"/>
          <w:szCs w:val="20"/>
          <w:vertAlign w:val="superscript"/>
        </w:rPr>
        <w:t>1</w:t>
      </w:r>
      <w:r w:rsidRPr="00F0205F">
        <w:rPr>
          <w:rFonts w:ascii="Times New Roman" w:eastAsia="Calibri" w:hAnsi="Times New Roman" w:cs="Times New Roman"/>
          <w:sz w:val="20"/>
          <w:szCs w:val="20"/>
        </w:rPr>
        <w:t xml:space="preserve"> </w:t>
      </w:r>
      <w:r w:rsidRPr="00F0205F">
        <w:rPr>
          <w:rFonts w:ascii="Times New Roman" w:eastAsia="Calibri" w:hAnsi="Times New Roman" w:cs="Times New Roman"/>
          <w:sz w:val="20"/>
          <w:szCs w:val="20"/>
          <w:lang w:val="id-ID"/>
        </w:rPr>
        <w:t xml:space="preserve">Master of Hospital Management, Postgraduate Program, Universitas Muhammadiyah Yogyakarta, Indonesia </w:t>
      </w:r>
    </w:p>
    <w:p w14:paraId="0B3E6E26" w14:textId="603228E0" w:rsidR="00903986" w:rsidRDefault="00903986"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sz w:val="20"/>
          <w:szCs w:val="20"/>
          <w:vertAlign w:val="superscript"/>
        </w:rPr>
        <w:t>2</w:t>
      </w:r>
      <w:r w:rsidRPr="00F0205F">
        <w:rPr>
          <w:rFonts w:ascii="Times New Roman" w:eastAsia="Calibri" w:hAnsi="Times New Roman" w:cs="Times New Roman"/>
          <w:sz w:val="20"/>
          <w:szCs w:val="20"/>
          <w:lang w:val="id-ID"/>
        </w:rPr>
        <w:t xml:space="preserve">Department </w:t>
      </w:r>
      <w:proofErr w:type="spellStart"/>
      <w:r w:rsidRPr="00F0205F">
        <w:rPr>
          <w:rFonts w:ascii="Times New Roman" w:eastAsia="Calibri" w:hAnsi="Times New Roman" w:cs="Times New Roman"/>
          <w:sz w:val="20"/>
          <w:szCs w:val="20"/>
          <w:lang w:val="id-ID"/>
        </w:rPr>
        <w:t>of</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Public</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Health</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and</w:t>
      </w:r>
      <w:proofErr w:type="spellEnd"/>
      <w:r w:rsidRPr="00F0205F">
        <w:rPr>
          <w:rFonts w:ascii="Times New Roman" w:eastAsia="Calibri" w:hAnsi="Times New Roman" w:cs="Times New Roman"/>
          <w:sz w:val="20"/>
          <w:szCs w:val="20"/>
          <w:lang w:val="id-ID"/>
        </w:rPr>
        <w:t xml:space="preserve"> Family </w:t>
      </w:r>
      <w:proofErr w:type="spellStart"/>
      <w:r w:rsidRPr="00F0205F">
        <w:rPr>
          <w:rFonts w:ascii="Times New Roman" w:eastAsia="Calibri" w:hAnsi="Times New Roman" w:cs="Times New Roman"/>
          <w:sz w:val="20"/>
          <w:szCs w:val="20"/>
          <w:lang w:val="id-ID"/>
        </w:rPr>
        <w:t>Medicine</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Faculty</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of</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Medicine</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and</w:t>
      </w:r>
      <w:proofErr w:type="spellEnd"/>
      <w:r w:rsidRPr="00F0205F">
        <w:rPr>
          <w:rFonts w:ascii="Times New Roman" w:eastAsia="Calibri" w:hAnsi="Times New Roman" w:cs="Times New Roman"/>
          <w:sz w:val="20"/>
          <w:szCs w:val="20"/>
          <w:lang w:val="id-ID"/>
        </w:rPr>
        <w:t xml:space="preserve"> </w:t>
      </w:r>
      <w:proofErr w:type="spellStart"/>
      <w:r w:rsidRPr="00F0205F">
        <w:rPr>
          <w:rFonts w:ascii="Times New Roman" w:eastAsia="Calibri" w:hAnsi="Times New Roman" w:cs="Times New Roman"/>
          <w:sz w:val="20"/>
          <w:szCs w:val="20"/>
          <w:lang w:val="id-ID"/>
        </w:rPr>
        <w:t>Health</w:t>
      </w:r>
      <w:proofErr w:type="spellEnd"/>
      <w:r w:rsidRPr="00F0205F">
        <w:rPr>
          <w:rFonts w:ascii="Times New Roman" w:eastAsia="Calibri" w:hAnsi="Times New Roman" w:cs="Times New Roman"/>
          <w:sz w:val="20"/>
          <w:szCs w:val="20"/>
          <w:lang w:val="id-ID"/>
        </w:rPr>
        <w:t xml:space="preserve">, Universitas </w:t>
      </w:r>
      <w:proofErr w:type="spellStart"/>
      <w:r w:rsidRPr="00F0205F">
        <w:rPr>
          <w:rFonts w:ascii="Times New Roman" w:eastAsia="Calibri" w:hAnsi="Times New Roman" w:cs="Times New Roman"/>
          <w:sz w:val="20"/>
          <w:szCs w:val="20"/>
          <w:lang w:val="id-ID"/>
        </w:rPr>
        <w:t>Muhamadiyah</w:t>
      </w:r>
      <w:proofErr w:type="spellEnd"/>
      <w:r w:rsidRPr="00F0205F">
        <w:rPr>
          <w:rFonts w:ascii="Times New Roman" w:eastAsia="Calibri" w:hAnsi="Times New Roman" w:cs="Times New Roman"/>
          <w:sz w:val="20"/>
          <w:szCs w:val="20"/>
          <w:lang w:val="id-ID"/>
        </w:rPr>
        <w:t xml:space="preserve"> Yogyakarta, </w:t>
      </w:r>
      <w:r w:rsidR="00F14592">
        <w:rPr>
          <w:rFonts w:ascii="Times New Roman" w:eastAsia="Calibri" w:hAnsi="Times New Roman" w:cs="Times New Roman"/>
          <w:sz w:val="20"/>
          <w:szCs w:val="20"/>
          <w:lang w:val="id-ID"/>
        </w:rPr>
        <w:t>Indonesia</w:t>
      </w:r>
    </w:p>
    <w:p w14:paraId="51A97891" w14:textId="34714894" w:rsidR="00F14592" w:rsidRPr="00F14592" w:rsidRDefault="00F14592" w:rsidP="00F0205F">
      <w:pPr>
        <w:spacing w:after="0" w:line="240" w:lineRule="auto"/>
        <w:jc w:val="both"/>
        <w:rPr>
          <w:rFonts w:ascii="Times New Roman" w:eastAsia="Calibri" w:hAnsi="Times New Roman" w:cs="Times New Roman"/>
          <w:sz w:val="20"/>
          <w:szCs w:val="20"/>
          <w:lang w:val="id-ID"/>
        </w:rPr>
      </w:pPr>
      <w:r>
        <w:rPr>
          <w:rFonts w:ascii="Times New Roman" w:eastAsia="Calibri" w:hAnsi="Times New Roman" w:cs="Times New Roman"/>
          <w:sz w:val="20"/>
          <w:szCs w:val="20"/>
          <w:vertAlign w:val="superscript"/>
          <w:lang w:val="id-ID"/>
        </w:rPr>
        <w:t>3</w:t>
      </w:r>
      <w:r>
        <w:rPr>
          <w:rFonts w:ascii="Times New Roman" w:eastAsia="Calibri" w:hAnsi="Times New Roman" w:cs="Times New Roman"/>
          <w:sz w:val="20"/>
          <w:szCs w:val="20"/>
          <w:lang w:val="id-ID"/>
        </w:rPr>
        <w:t xml:space="preserve">Runah Sakit Islam Faisal, </w:t>
      </w:r>
      <w:proofErr w:type="spellStart"/>
      <w:r>
        <w:rPr>
          <w:rFonts w:ascii="Times New Roman" w:eastAsia="Calibri" w:hAnsi="Times New Roman" w:cs="Times New Roman"/>
          <w:sz w:val="20"/>
          <w:szCs w:val="20"/>
          <w:lang w:val="id-ID"/>
        </w:rPr>
        <w:t>Makasar</w:t>
      </w:r>
      <w:proofErr w:type="spellEnd"/>
      <w:r>
        <w:rPr>
          <w:rFonts w:ascii="Times New Roman" w:eastAsia="Calibri" w:hAnsi="Times New Roman" w:cs="Times New Roman"/>
          <w:sz w:val="20"/>
          <w:szCs w:val="20"/>
          <w:lang w:val="id-ID"/>
        </w:rPr>
        <w:t xml:space="preserve"> Indonesia </w:t>
      </w:r>
    </w:p>
    <w:p w14:paraId="39C3DE2D" w14:textId="77777777" w:rsidR="00903986" w:rsidRPr="00F0205F" w:rsidRDefault="00903986" w:rsidP="00F0205F">
      <w:pPr>
        <w:spacing w:after="0" w:line="240" w:lineRule="auto"/>
        <w:jc w:val="both"/>
        <w:rPr>
          <w:rFonts w:ascii="Times New Roman" w:hAnsi="Times New Roman" w:cs="Times New Roman"/>
          <w:b/>
          <w:sz w:val="20"/>
          <w:szCs w:val="20"/>
        </w:rPr>
      </w:pPr>
    </w:p>
    <w:p w14:paraId="2A2F3054" w14:textId="77777777" w:rsidR="00903986" w:rsidRPr="00F0205F" w:rsidRDefault="00903986" w:rsidP="00F0205F">
      <w:pPr>
        <w:spacing w:after="0" w:line="240" w:lineRule="auto"/>
        <w:jc w:val="both"/>
        <w:outlineLvl w:val="0"/>
        <w:rPr>
          <w:rFonts w:ascii="Times New Roman" w:hAnsi="Times New Roman" w:cs="Times New Roman"/>
          <w:b/>
          <w:sz w:val="20"/>
          <w:szCs w:val="20"/>
        </w:rPr>
      </w:pPr>
      <w:bookmarkStart w:id="1" w:name="_Toc520443594"/>
      <w:r w:rsidRPr="00F0205F">
        <w:rPr>
          <w:rFonts w:ascii="Times New Roman" w:hAnsi="Times New Roman" w:cs="Times New Roman"/>
          <w:b/>
          <w:sz w:val="20"/>
          <w:szCs w:val="20"/>
        </w:rPr>
        <w:t>Abstract</w:t>
      </w:r>
      <w:bookmarkEnd w:id="1"/>
    </w:p>
    <w:p w14:paraId="6D9E18E9" w14:textId="03F7C9C7" w:rsidR="00447EED" w:rsidRPr="00447EED" w:rsidRDefault="00D5034B" w:rsidP="00F0205F">
      <w:pPr>
        <w:spacing w:after="0" w:line="240" w:lineRule="auto"/>
        <w:jc w:val="both"/>
        <w:rPr>
          <w:rFonts w:ascii="Times New Roman" w:eastAsia="Calibri" w:hAnsi="Times New Roman" w:cs="Times New Roman"/>
          <w:sz w:val="20"/>
          <w:szCs w:val="20"/>
        </w:rPr>
      </w:pPr>
      <w:r w:rsidRPr="00F0205F">
        <w:rPr>
          <w:rFonts w:ascii="Times New Roman" w:eastAsia="Calibri" w:hAnsi="Times New Roman" w:cs="Times New Roman"/>
          <w:b/>
          <w:sz w:val="20"/>
          <w:szCs w:val="20"/>
          <w:lang w:val="id-ID"/>
        </w:rPr>
        <w:t xml:space="preserve">Objective: </w:t>
      </w:r>
      <w:r w:rsidR="00447EED">
        <w:rPr>
          <w:rFonts w:ascii="Times New Roman" w:eastAsia="Calibri" w:hAnsi="Times New Roman" w:cs="Times New Roman"/>
          <w:sz w:val="20"/>
          <w:szCs w:val="20"/>
        </w:rPr>
        <w:t xml:space="preserve">This study aims to know the effect of </w:t>
      </w:r>
      <w:r w:rsidR="008D0592">
        <w:rPr>
          <w:rFonts w:ascii="Times New Roman" w:eastAsia="Calibri" w:hAnsi="Times New Roman" w:cs="Times New Roman"/>
          <w:sz w:val="20"/>
          <w:szCs w:val="20"/>
        </w:rPr>
        <w:t xml:space="preserve">diet </w:t>
      </w:r>
      <w:r w:rsidR="008D0592" w:rsidRPr="008D0592">
        <w:rPr>
          <w:rFonts w:ascii="Times New Roman" w:eastAsia="Calibri" w:hAnsi="Times New Roman" w:cs="Times New Roman"/>
          <w:sz w:val="20"/>
          <w:szCs w:val="20"/>
        </w:rPr>
        <w:t>control education intervention</w:t>
      </w:r>
      <w:r w:rsidR="008D0592">
        <w:rPr>
          <w:rFonts w:ascii="Times New Roman" w:eastAsia="Calibri" w:hAnsi="Times New Roman" w:cs="Times New Roman"/>
          <w:sz w:val="20"/>
          <w:szCs w:val="20"/>
        </w:rPr>
        <w:t xml:space="preserve"> against the behavior changes in controlling the blood pressure for </w:t>
      </w:r>
      <w:r w:rsidR="008D0592" w:rsidRPr="008D0592">
        <w:rPr>
          <w:rFonts w:ascii="Times New Roman" w:eastAsia="Calibri" w:hAnsi="Times New Roman" w:cs="Times New Roman"/>
          <w:sz w:val="20"/>
          <w:szCs w:val="20"/>
        </w:rPr>
        <w:t>hypertensive patients</w:t>
      </w:r>
      <w:r w:rsidR="00FC40CC">
        <w:rPr>
          <w:rFonts w:ascii="Times New Roman" w:eastAsia="Calibri" w:hAnsi="Times New Roman" w:cs="Times New Roman"/>
          <w:sz w:val="20"/>
          <w:szCs w:val="20"/>
        </w:rPr>
        <w:t>.</w:t>
      </w:r>
    </w:p>
    <w:p w14:paraId="7E2C5FF3" w14:textId="5CA35DA2" w:rsidR="00FC40CC" w:rsidRDefault="00D5034B" w:rsidP="00F0205F">
      <w:pPr>
        <w:spacing w:after="0" w:line="240" w:lineRule="auto"/>
        <w:jc w:val="both"/>
        <w:rPr>
          <w:rFonts w:ascii="Times New Roman" w:eastAsia="Calibri" w:hAnsi="Times New Roman" w:cs="Times New Roman"/>
          <w:sz w:val="20"/>
          <w:szCs w:val="20"/>
        </w:rPr>
      </w:pPr>
      <w:r w:rsidRPr="00F0205F">
        <w:rPr>
          <w:rFonts w:ascii="Times New Roman" w:eastAsia="Calibri" w:hAnsi="Times New Roman" w:cs="Times New Roman"/>
          <w:b/>
          <w:sz w:val="20"/>
          <w:szCs w:val="20"/>
        </w:rPr>
        <w:t>Methods</w:t>
      </w:r>
      <w:r w:rsidRPr="00F0205F">
        <w:rPr>
          <w:rFonts w:ascii="Times New Roman" w:eastAsia="Calibri" w:hAnsi="Times New Roman" w:cs="Times New Roman"/>
          <w:sz w:val="20"/>
          <w:szCs w:val="20"/>
        </w:rPr>
        <w:t>:</w:t>
      </w:r>
      <w:r w:rsidR="00FC40CC">
        <w:rPr>
          <w:rFonts w:ascii="Times New Roman" w:eastAsia="Calibri" w:hAnsi="Times New Roman" w:cs="Times New Roman"/>
          <w:sz w:val="20"/>
          <w:szCs w:val="20"/>
        </w:rPr>
        <w:t xml:space="preserve"> This study used the design of </w:t>
      </w:r>
      <w:r w:rsidR="00FC40CC" w:rsidRPr="00FC40CC">
        <w:rPr>
          <w:rFonts w:ascii="Times New Roman" w:eastAsia="Calibri" w:hAnsi="Times New Roman" w:cs="Times New Roman"/>
          <w:sz w:val="20"/>
          <w:szCs w:val="20"/>
        </w:rPr>
        <w:t>Quasi-experimental</w:t>
      </w:r>
      <w:r w:rsidR="00FC40CC">
        <w:rPr>
          <w:rFonts w:ascii="Times New Roman" w:eastAsia="Calibri" w:hAnsi="Times New Roman" w:cs="Times New Roman"/>
          <w:sz w:val="20"/>
          <w:szCs w:val="20"/>
        </w:rPr>
        <w:t xml:space="preserve"> with pre-test and post-test with </w:t>
      </w:r>
      <w:r w:rsidR="0079354A">
        <w:rPr>
          <w:rFonts w:ascii="Times New Roman" w:eastAsia="Calibri" w:hAnsi="Times New Roman" w:cs="Times New Roman"/>
          <w:sz w:val="20"/>
          <w:szCs w:val="20"/>
        </w:rPr>
        <w:t xml:space="preserve">the </w:t>
      </w:r>
      <w:r w:rsidR="00FC40CC" w:rsidRPr="0079354A">
        <w:rPr>
          <w:rFonts w:ascii="Times New Roman" w:eastAsia="Calibri" w:hAnsi="Times New Roman" w:cs="Times New Roman"/>
          <w:noProof/>
          <w:sz w:val="20"/>
          <w:szCs w:val="20"/>
        </w:rPr>
        <w:t>control</w:t>
      </w:r>
      <w:r w:rsidR="00FC40CC">
        <w:rPr>
          <w:rFonts w:ascii="Times New Roman" w:eastAsia="Calibri" w:hAnsi="Times New Roman" w:cs="Times New Roman"/>
          <w:sz w:val="20"/>
          <w:szCs w:val="20"/>
        </w:rPr>
        <w:t xml:space="preserve"> group. The group of intervention and control </w:t>
      </w:r>
      <w:r w:rsidR="00FC40CC" w:rsidRPr="0079354A">
        <w:rPr>
          <w:rFonts w:ascii="Times New Roman" w:eastAsia="Calibri" w:hAnsi="Times New Roman" w:cs="Times New Roman"/>
          <w:noProof/>
          <w:sz w:val="20"/>
          <w:szCs w:val="20"/>
        </w:rPr>
        <w:t>were chosen</w:t>
      </w:r>
      <w:r w:rsidR="00FC40CC">
        <w:rPr>
          <w:rFonts w:ascii="Times New Roman" w:eastAsia="Calibri" w:hAnsi="Times New Roman" w:cs="Times New Roman"/>
          <w:sz w:val="20"/>
          <w:szCs w:val="20"/>
        </w:rPr>
        <w:t xml:space="preserve"> through the implemented criteria of inclusion and exclusion.</w:t>
      </w:r>
      <w:r w:rsidR="0083666C">
        <w:rPr>
          <w:rFonts w:ascii="Times New Roman" w:eastAsia="Calibri" w:hAnsi="Times New Roman" w:cs="Times New Roman"/>
          <w:sz w:val="20"/>
          <w:szCs w:val="20"/>
        </w:rPr>
        <w:t xml:space="preserve"> The used sampling technique was </w:t>
      </w:r>
      <w:r w:rsidR="0079354A">
        <w:rPr>
          <w:rFonts w:ascii="Times New Roman" w:eastAsia="Calibri" w:hAnsi="Times New Roman" w:cs="Times New Roman"/>
          <w:sz w:val="20"/>
          <w:szCs w:val="20"/>
        </w:rPr>
        <w:t xml:space="preserve">a </w:t>
      </w:r>
      <w:r w:rsidR="00F9066D" w:rsidRPr="0079354A">
        <w:rPr>
          <w:rFonts w:ascii="Times New Roman" w:eastAsia="Calibri" w:hAnsi="Times New Roman" w:cs="Times New Roman"/>
          <w:noProof/>
          <w:sz w:val="20"/>
          <w:szCs w:val="20"/>
        </w:rPr>
        <w:t>simple</w:t>
      </w:r>
      <w:r w:rsidR="00F9066D">
        <w:rPr>
          <w:rFonts w:ascii="Times New Roman" w:eastAsia="Calibri" w:hAnsi="Times New Roman" w:cs="Times New Roman"/>
          <w:sz w:val="20"/>
          <w:szCs w:val="20"/>
        </w:rPr>
        <w:t xml:space="preserve"> </w:t>
      </w:r>
      <w:r w:rsidR="0083666C">
        <w:rPr>
          <w:rFonts w:ascii="Times New Roman" w:eastAsia="Calibri" w:hAnsi="Times New Roman" w:cs="Times New Roman"/>
          <w:sz w:val="20"/>
          <w:szCs w:val="20"/>
        </w:rPr>
        <w:t>random sampling</w:t>
      </w:r>
      <w:r w:rsidR="00F9066D">
        <w:rPr>
          <w:rFonts w:ascii="Times New Roman" w:eastAsia="Calibri" w:hAnsi="Times New Roman" w:cs="Times New Roman"/>
          <w:sz w:val="20"/>
          <w:szCs w:val="20"/>
        </w:rPr>
        <w:t xml:space="preserve">. There were 84 subjects of hypertensive patients. The </w:t>
      </w:r>
      <w:r w:rsidR="00895FAE">
        <w:rPr>
          <w:rFonts w:ascii="Times New Roman" w:eastAsia="Calibri" w:hAnsi="Times New Roman" w:cs="Times New Roman"/>
          <w:sz w:val="20"/>
          <w:szCs w:val="20"/>
        </w:rPr>
        <w:t xml:space="preserve">group </w:t>
      </w:r>
      <w:r w:rsidR="00895FAE" w:rsidRPr="0079354A">
        <w:rPr>
          <w:rFonts w:ascii="Times New Roman" w:eastAsia="Calibri" w:hAnsi="Times New Roman" w:cs="Times New Roman"/>
          <w:noProof/>
          <w:sz w:val="20"/>
          <w:szCs w:val="20"/>
        </w:rPr>
        <w:t>was divided</w:t>
      </w:r>
      <w:r w:rsidR="00895FAE">
        <w:rPr>
          <w:rFonts w:ascii="Times New Roman" w:eastAsia="Calibri" w:hAnsi="Times New Roman" w:cs="Times New Roman"/>
          <w:sz w:val="20"/>
          <w:szCs w:val="20"/>
        </w:rPr>
        <w:t xml:space="preserve"> into two groups, </w:t>
      </w:r>
      <w:r w:rsidR="00BD7244">
        <w:rPr>
          <w:rFonts w:ascii="Times New Roman" w:eastAsia="Calibri" w:hAnsi="Times New Roman" w:cs="Times New Roman"/>
          <w:sz w:val="20"/>
          <w:szCs w:val="20"/>
        </w:rPr>
        <w:t xml:space="preserve">i.e., 42 patients (intervention group) and 42 patients (control group). The intervention </w:t>
      </w:r>
      <w:r w:rsidR="00BD7244" w:rsidRPr="0079354A">
        <w:rPr>
          <w:rFonts w:ascii="Times New Roman" w:eastAsia="Calibri" w:hAnsi="Times New Roman" w:cs="Times New Roman"/>
          <w:noProof/>
          <w:sz w:val="20"/>
          <w:szCs w:val="20"/>
        </w:rPr>
        <w:t>was done</w:t>
      </w:r>
      <w:r w:rsidR="00BD7244">
        <w:rPr>
          <w:rFonts w:ascii="Times New Roman" w:eastAsia="Calibri" w:hAnsi="Times New Roman" w:cs="Times New Roman"/>
          <w:sz w:val="20"/>
          <w:szCs w:val="20"/>
        </w:rPr>
        <w:t xml:space="preserve"> for six weeks.</w:t>
      </w:r>
    </w:p>
    <w:p w14:paraId="3EA71BCD" w14:textId="7E49D30F" w:rsidR="00BD7244" w:rsidRPr="00BD7244" w:rsidRDefault="00D5034B" w:rsidP="00F0205F">
      <w:pPr>
        <w:spacing w:after="0" w:line="240" w:lineRule="auto"/>
        <w:jc w:val="both"/>
        <w:rPr>
          <w:rFonts w:ascii="Times New Roman" w:eastAsia="Calibri" w:hAnsi="Times New Roman" w:cs="Times New Roman"/>
          <w:sz w:val="20"/>
          <w:szCs w:val="20"/>
        </w:rPr>
      </w:pPr>
      <w:r w:rsidRPr="00BD7244">
        <w:rPr>
          <w:rFonts w:ascii="Times New Roman" w:eastAsia="Calibri" w:hAnsi="Times New Roman" w:cs="Times New Roman"/>
          <w:b/>
          <w:sz w:val="20"/>
          <w:szCs w:val="20"/>
        </w:rPr>
        <w:t>Result:</w:t>
      </w:r>
      <w:r w:rsidR="00F43119" w:rsidRPr="00BD7244">
        <w:rPr>
          <w:rFonts w:ascii="Times New Roman" w:eastAsia="Calibri" w:hAnsi="Times New Roman" w:cs="Times New Roman"/>
          <w:b/>
          <w:sz w:val="20"/>
          <w:szCs w:val="20"/>
        </w:rPr>
        <w:t xml:space="preserve"> </w:t>
      </w:r>
      <w:r w:rsidR="00BD7244">
        <w:rPr>
          <w:rFonts w:ascii="Times New Roman" w:eastAsia="Calibri" w:hAnsi="Times New Roman" w:cs="Times New Roman"/>
          <w:sz w:val="20"/>
          <w:szCs w:val="20"/>
        </w:rPr>
        <w:t xml:space="preserve">There </w:t>
      </w:r>
      <w:r w:rsidR="0079354A">
        <w:rPr>
          <w:rFonts w:ascii="Times New Roman" w:eastAsia="Calibri" w:hAnsi="Times New Roman" w:cs="Times New Roman"/>
          <w:noProof/>
          <w:sz w:val="20"/>
          <w:szCs w:val="20"/>
        </w:rPr>
        <w:t>are</w:t>
      </w:r>
      <w:r w:rsidR="00BD7244">
        <w:rPr>
          <w:rFonts w:ascii="Times New Roman" w:eastAsia="Calibri" w:hAnsi="Times New Roman" w:cs="Times New Roman"/>
          <w:sz w:val="20"/>
          <w:szCs w:val="20"/>
        </w:rPr>
        <w:t xml:space="preserve"> </w:t>
      </w:r>
      <w:r w:rsidR="00BD7244" w:rsidRPr="00BD7244">
        <w:rPr>
          <w:rFonts w:ascii="Times New Roman" w:eastAsia="Calibri" w:hAnsi="Times New Roman" w:cs="Times New Roman"/>
          <w:sz w:val="20"/>
          <w:szCs w:val="20"/>
        </w:rPr>
        <w:t>differences in dietary control behavior changes between the control and intervention groups.</w:t>
      </w:r>
      <w:r w:rsidR="00BD7244">
        <w:rPr>
          <w:rFonts w:ascii="Times New Roman" w:eastAsia="Calibri" w:hAnsi="Times New Roman" w:cs="Times New Roman"/>
          <w:sz w:val="20"/>
          <w:szCs w:val="20"/>
        </w:rPr>
        <w:t xml:space="preserve"> The intervention group has significant </w:t>
      </w:r>
      <w:r w:rsidR="00BD7244" w:rsidRPr="00BD7244">
        <w:rPr>
          <w:rFonts w:ascii="Times New Roman" w:eastAsia="Calibri" w:hAnsi="Times New Roman" w:cs="Times New Roman"/>
          <w:sz w:val="20"/>
          <w:szCs w:val="20"/>
        </w:rPr>
        <w:t>(p&lt;0,05)</w:t>
      </w:r>
      <w:r w:rsidR="00BD7244" w:rsidRPr="00BD7244">
        <w:rPr>
          <w:rFonts w:ascii="Times New Roman" w:hAnsi="Times New Roman" w:cs="Times New Roman"/>
          <w:sz w:val="20"/>
          <w:szCs w:val="20"/>
        </w:rPr>
        <w:t xml:space="preserve"> </w:t>
      </w:r>
      <w:r w:rsidR="00BD7244">
        <w:rPr>
          <w:rFonts w:ascii="Times New Roman" w:eastAsia="Calibri" w:hAnsi="Times New Roman" w:cs="Times New Roman"/>
          <w:sz w:val="20"/>
          <w:szCs w:val="20"/>
        </w:rPr>
        <w:t xml:space="preserve">change, i.e., 1.41 while control group has </w:t>
      </w:r>
      <w:r w:rsidR="00BD7244" w:rsidRPr="0079354A">
        <w:rPr>
          <w:rFonts w:ascii="Times New Roman" w:eastAsia="Calibri" w:hAnsi="Times New Roman" w:cs="Times New Roman"/>
          <w:noProof/>
          <w:sz w:val="20"/>
          <w:szCs w:val="20"/>
        </w:rPr>
        <w:t>decrease</w:t>
      </w:r>
      <w:r w:rsidR="0079354A">
        <w:rPr>
          <w:rFonts w:ascii="Times New Roman" w:eastAsia="Calibri" w:hAnsi="Times New Roman" w:cs="Times New Roman"/>
          <w:noProof/>
          <w:sz w:val="20"/>
          <w:szCs w:val="20"/>
        </w:rPr>
        <w:t>d</w:t>
      </w:r>
      <w:r w:rsidR="00BD7244">
        <w:rPr>
          <w:rFonts w:ascii="Times New Roman" w:eastAsia="Calibri" w:hAnsi="Times New Roman" w:cs="Times New Roman"/>
          <w:sz w:val="20"/>
          <w:szCs w:val="20"/>
        </w:rPr>
        <w:t xml:space="preserve"> in score </w:t>
      </w:r>
      <w:r w:rsidR="00BD7244" w:rsidRPr="00BD7244">
        <w:rPr>
          <w:rFonts w:ascii="Times New Roman" w:eastAsia="Calibri" w:hAnsi="Times New Roman" w:cs="Times New Roman"/>
          <w:sz w:val="20"/>
          <w:szCs w:val="20"/>
        </w:rPr>
        <w:t>(∆) (0</w:t>
      </w:r>
      <w:r w:rsidR="00BD7244">
        <w:rPr>
          <w:rFonts w:ascii="Times New Roman" w:eastAsia="Calibri" w:hAnsi="Times New Roman" w:cs="Times New Roman"/>
          <w:sz w:val="20"/>
          <w:szCs w:val="20"/>
        </w:rPr>
        <w:t>.</w:t>
      </w:r>
      <w:r w:rsidR="00BD7244" w:rsidRPr="00BD7244">
        <w:rPr>
          <w:rFonts w:ascii="Times New Roman" w:eastAsia="Calibri" w:hAnsi="Times New Roman" w:cs="Times New Roman"/>
          <w:sz w:val="20"/>
          <w:szCs w:val="20"/>
        </w:rPr>
        <w:t>47)</w:t>
      </w:r>
      <w:r w:rsidR="000372F8">
        <w:rPr>
          <w:rFonts w:ascii="Times New Roman" w:eastAsia="Calibri" w:hAnsi="Times New Roman" w:cs="Times New Roman"/>
          <w:sz w:val="20"/>
          <w:szCs w:val="20"/>
        </w:rPr>
        <w:t xml:space="preserve"> where the value of p is not significant</w:t>
      </w:r>
      <w:r w:rsidR="00172148">
        <w:rPr>
          <w:rFonts w:ascii="Times New Roman" w:eastAsia="Calibri" w:hAnsi="Times New Roman" w:cs="Times New Roman"/>
          <w:sz w:val="20"/>
          <w:szCs w:val="20"/>
        </w:rPr>
        <w:t>, i.e.,</w:t>
      </w:r>
      <w:r w:rsidR="000372F8">
        <w:rPr>
          <w:rFonts w:ascii="Times New Roman" w:eastAsia="Calibri" w:hAnsi="Times New Roman" w:cs="Times New Roman"/>
          <w:sz w:val="20"/>
          <w:szCs w:val="20"/>
        </w:rPr>
        <w:t xml:space="preserve"> (</w:t>
      </w:r>
      <w:r w:rsidR="000372F8" w:rsidRPr="00BD7244">
        <w:rPr>
          <w:rFonts w:ascii="Times New Roman" w:eastAsia="Calibri" w:hAnsi="Times New Roman" w:cs="Times New Roman"/>
          <w:sz w:val="20"/>
          <w:szCs w:val="20"/>
        </w:rPr>
        <w:t>p&gt;0</w:t>
      </w:r>
      <w:r w:rsidR="000372F8">
        <w:rPr>
          <w:rFonts w:ascii="Times New Roman" w:eastAsia="Calibri" w:hAnsi="Times New Roman" w:cs="Times New Roman"/>
          <w:sz w:val="20"/>
          <w:szCs w:val="20"/>
        </w:rPr>
        <w:t>.</w:t>
      </w:r>
      <w:r w:rsidR="000372F8" w:rsidRPr="00BD7244">
        <w:rPr>
          <w:rFonts w:ascii="Times New Roman" w:eastAsia="Calibri" w:hAnsi="Times New Roman" w:cs="Times New Roman"/>
          <w:sz w:val="20"/>
          <w:szCs w:val="20"/>
        </w:rPr>
        <w:t>05</w:t>
      </w:r>
      <w:r w:rsidR="000372F8">
        <w:rPr>
          <w:rFonts w:ascii="Times New Roman" w:eastAsia="Calibri" w:hAnsi="Times New Roman" w:cs="Times New Roman"/>
          <w:sz w:val="20"/>
          <w:szCs w:val="20"/>
        </w:rPr>
        <w:t>).</w:t>
      </w:r>
      <w:r w:rsidR="00DC5A3F">
        <w:rPr>
          <w:rFonts w:ascii="Times New Roman" w:eastAsia="Calibri" w:hAnsi="Times New Roman" w:cs="Times New Roman"/>
          <w:sz w:val="20"/>
          <w:szCs w:val="20"/>
        </w:rPr>
        <w:t xml:space="preserve"> For systolic and </w:t>
      </w:r>
      <w:r w:rsidR="00DC5A3F" w:rsidRPr="00DC5A3F">
        <w:rPr>
          <w:rFonts w:ascii="Times New Roman" w:eastAsia="Calibri" w:hAnsi="Times New Roman" w:cs="Times New Roman"/>
          <w:sz w:val="20"/>
          <w:szCs w:val="20"/>
        </w:rPr>
        <w:t>diastolic blood pressure</w:t>
      </w:r>
      <w:r w:rsidR="00DC5A3F">
        <w:rPr>
          <w:rFonts w:ascii="Times New Roman" w:eastAsia="Calibri" w:hAnsi="Times New Roman" w:cs="Times New Roman"/>
          <w:sz w:val="20"/>
          <w:szCs w:val="20"/>
        </w:rPr>
        <w:t xml:space="preserve">, the score of </w:t>
      </w:r>
      <w:r w:rsidR="00DC5A3F" w:rsidRPr="00DC5A3F">
        <w:rPr>
          <w:rFonts w:ascii="Times New Roman" w:eastAsia="Calibri" w:hAnsi="Times New Roman" w:cs="Times New Roman"/>
          <w:sz w:val="20"/>
          <w:szCs w:val="20"/>
        </w:rPr>
        <w:t>(∆)</w:t>
      </w:r>
      <w:r w:rsidR="00DC5A3F">
        <w:rPr>
          <w:rFonts w:ascii="Times New Roman" w:eastAsia="Calibri" w:hAnsi="Times New Roman" w:cs="Times New Roman"/>
          <w:sz w:val="20"/>
          <w:szCs w:val="20"/>
        </w:rPr>
        <w:t>. The average value of systolic blood pressure fo</w:t>
      </w:r>
      <w:r w:rsidR="005150F6">
        <w:rPr>
          <w:rFonts w:ascii="Times New Roman" w:eastAsia="Calibri" w:hAnsi="Times New Roman" w:cs="Times New Roman"/>
          <w:sz w:val="20"/>
          <w:szCs w:val="20"/>
        </w:rPr>
        <w:t>r</w:t>
      </w:r>
      <w:r w:rsidR="00DC5A3F">
        <w:rPr>
          <w:rFonts w:ascii="Times New Roman" w:eastAsia="Calibri" w:hAnsi="Times New Roman" w:cs="Times New Roman"/>
          <w:sz w:val="20"/>
          <w:szCs w:val="20"/>
        </w:rPr>
        <w:t xml:space="preserve"> </w:t>
      </w:r>
      <w:r w:rsidR="0079354A">
        <w:rPr>
          <w:rFonts w:ascii="Times New Roman" w:eastAsia="Calibri" w:hAnsi="Times New Roman" w:cs="Times New Roman"/>
          <w:sz w:val="20"/>
          <w:szCs w:val="20"/>
        </w:rPr>
        <w:t xml:space="preserve">the </w:t>
      </w:r>
      <w:r w:rsidR="00DC5A3F" w:rsidRPr="0079354A">
        <w:rPr>
          <w:rFonts w:ascii="Times New Roman" w:eastAsia="Calibri" w:hAnsi="Times New Roman" w:cs="Times New Roman"/>
          <w:noProof/>
          <w:sz w:val="20"/>
          <w:szCs w:val="20"/>
        </w:rPr>
        <w:t>intervention</w:t>
      </w:r>
      <w:r w:rsidR="00DC5A3F">
        <w:rPr>
          <w:rFonts w:ascii="Times New Roman" w:eastAsia="Calibri" w:hAnsi="Times New Roman" w:cs="Times New Roman"/>
          <w:sz w:val="20"/>
          <w:szCs w:val="20"/>
        </w:rPr>
        <w:t xml:space="preserve"> group was 4.47 mmHg/5.17 mmHg</w:t>
      </w:r>
      <w:r w:rsidR="0079354A">
        <w:rPr>
          <w:rFonts w:ascii="Times New Roman" w:eastAsia="Calibri" w:hAnsi="Times New Roman" w:cs="Times New Roman"/>
          <w:sz w:val="20"/>
          <w:szCs w:val="20"/>
        </w:rPr>
        <w:t>,</w:t>
      </w:r>
      <w:r w:rsidR="00DC5A3F">
        <w:rPr>
          <w:rFonts w:ascii="Times New Roman" w:eastAsia="Calibri" w:hAnsi="Times New Roman" w:cs="Times New Roman"/>
          <w:sz w:val="20"/>
          <w:szCs w:val="20"/>
        </w:rPr>
        <w:t xml:space="preserve"> </w:t>
      </w:r>
      <w:r w:rsidR="00DC5A3F" w:rsidRPr="0079354A">
        <w:rPr>
          <w:rFonts w:ascii="Times New Roman" w:eastAsia="Calibri" w:hAnsi="Times New Roman" w:cs="Times New Roman"/>
          <w:noProof/>
          <w:sz w:val="20"/>
          <w:szCs w:val="20"/>
        </w:rPr>
        <w:t>and</w:t>
      </w:r>
      <w:r w:rsidR="00DC5A3F">
        <w:rPr>
          <w:rFonts w:ascii="Times New Roman" w:eastAsia="Calibri" w:hAnsi="Times New Roman" w:cs="Times New Roman"/>
          <w:sz w:val="20"/>
          <w:szCs w:val="20"/>
        </w:rPr>
        <w:t xml:space="preserve"> the increase of </w:t>
      </w:r>
      <w:r w:rsidR="0079354A">
        <w:rPr>
          <w:rFonts w:ascii="Times New Roman" w:eastAsia="Calibri" w:hAnsi="Times New Roman" w:cs="Times New Roman"/>
          <w:sz w:val="20"/>
          <w:szCs w:val="20"/>
        </w:rPr>
        <w:t xml:space="preserve">the </w:t>
      </w:r>
      <w:r w:rsidR="00DC5A3F" w:rsidRPr="0079354A">
        <w:rPr>
          <w:rFonts w:ascii="Times New Roman" w:eastAsia="Calibri" w:hAnsi="Times New Roman" w:cs="Times New Roman"/>
          <w:noProof/>
          <w:sz w:val="20"/>
          <w:szCs w:val="20"/>
        </w:rPr>
        <w:t>average</w:t>
      </w:r>
      <w:r w:rsidR="00DC5A3F">
        <w:rPr>
          <w:rFonts w:ascii="Times New Roman" w:eastAsia="Calibri" w:hAnsi="Times New Roman" w:cs="Times New Roman"/>
          <w:sz w:val="20"/>
          <w:szCs w:val="20"/>
        </w:rPr>
        <w:t xml:space="preserve"> </w:t>
      </w:r>
      <w:r w:rsidR="00DC5A3F" w:rsidRPr="0079354A">
        <w:rPr>
          <w:rFonts w:ascii="Times New Roman" w:eastAsia="Calibri" w:hAnsi="Times New Roman" w:cs="Times New Roman"/>
          <w:noProof/>
          <w:sz w:val="20"/>
          <w:szCs w:val="20"/>
        </w:rPr>
        <w:t>value</w:t>
      </w:r>
      <w:r w:rsidR="00DC5A3F">
        <w:rPr>
          <w:rFonts w:ascii="Times New Roman" w:eastAsia="Calibri" w:hAnsi="Times New Roman" w:cs="Times New Roman"/>
          <w:sz w:val="20"/>
          <w:szCs w:val="20"/>
        </w:rPr>
        <w:t xml:space="preserve"> of systolic blood pressure </w:t>
      </w:r>
      <w:r w:rsidR="005150F6">
        <w:rPr>
          <w:rFonts w:ascii="Times New Roman" w:eastAsia="Calibri" w:hAnsi="Times New Roman" w:cs="Times New Roman"/>
          <w:sz w:val="20"/>
          <w:szCs w:val="20"/>
        </w:rPr>
        <w:t xml:space="preserve">was 3.63 mmHg/5.95 mmHg for </w:t>
      </w:r>
      <w:r w:rsidR="0079354A">
        <w:rPr>
          <w:rFonts w:ascii="Times New Roman" w:eastAsia="Calibri" w:hAnsi="Times New Roman" w:cs="Times New Roman"/>
          <w:sz w:val="20"/>
          <w:szCs w:val="20"/>
        </w:rPr>
        <w:t xml:space="preserve">the </w:t>
      </w:r>
      <w:r w:rsidR="005150F6" w:rsidRPr="0079354A">
        <w:rPr>
          <w:rFonts w:ascii="Times New Roman" w:eastAsia="Calibri" w:hAnsi="Times New Roman" w:cs="Times New Roman"/>
          <w:noProof/>
          <w:sz w:val="20"/>
          <w:szCs w:val="20"/>
        </w:rPr>
        <w:t>control</w:t>
      </w:r>
      <w:r w:rsidR="005150F6">
        <w:rPr>
          <w:rFonts w:ascii="Times New Roman" w:eastAsia="Calibri" w:hAnsi="Times New Roman" w:cs="Times New Roman"/>
          <w:sz w:val="20"/>
          <w:szCs w:val="20"/>
        </w:rPr>
        <w:t xml:space="preserve"> group.</w:t>
      </w:r>
    </w:p>
    <w:p w14:paraId="551C3EDA" w14:textId="4AFB9901" w:rsidR="005150F6" w:rsidRPr="005150F6" w:rsidRDefault="00D5034B" w:rsidP="00F0205F">
      <w:pPr>
        <w:spacing w:after="0" w:line="240" w:lineRule="auto"/>
        <w:jc w:val="both"/>
        <w:rPr>
          <w:rFonts w:ascii="Times New Roman" w:eastAsia="Calibri" w:hAnsi="Times New Roman" w:cs="Times New Roman"/>
          <w:sz w:val="20"/>
          <w:szCs w:val="20"/>
        </w:rPr>
      </w:pPr>
      <w:r w:rsidRPr="005150F6">
        <w:rPr>
          <w:rFonts w:ascii="Times New Roman" w:eastAsia="Calibri" w:hAnsi="Times New Roman" w:cs="Times New Roman"/>
          <w:b/>
          <w:sz w:val="20"/>
          <w:szCs w:val="20"/>
        </w:rPr>
        <w:t>Conclusion:</w:t>
      </w:r>
      <w:r w:rsidR="005150F6" w:rsidRPr="005150F6">
        <w:rPr>
          <w:rFonts w:ascii="Times New Roman" w:eastAsia="Calibri" w:hAnsi="Times New Roman" w:cs="Times New Roman"/>
          <w:b/>
          <w:sz w:val="20"/>
          <w:szCs w:val="20"/>
        </w:rPr>
        <w:t xml:space="preserve"> </w:t>
      </w:r>
      <w:r w:rsidR="005150F6" w:rsidRPr="005150F6">
        <w:rPr>
          <w:rFonts w:ascii="Times New Roman" w:eastAsia="Calibri" w:hAnsi="Times New Roman" w:cs="Times New Roman"/>
          <w:sz w:val="20"/>
          <w:szCs w:val="20"/>
        </w:rPr>
        <w:t xml:space="preserve">There is the influence of dietary control education on blood pressure control </w:t>
      </w:r>
      <w:r w:rsidR="005150F6">
        <w:rPr>
          <w:rFonts w:ascii="Times New Roman" w:eastAsia="Calibri" w:hAnsi="Times New Roman" w:cs="Times New Roman"/>
          <w:sz w:val="20"/>
          <w:szCs w:val="20"/>
        </w:rPr>
        <w:t>for</w:t>
      </w:r>
      <w:r w:rsidR="005150F6" w:rsidRPr="005150F6">
        <w:rPr>
          <w:rFonts w:ascii="Times New Roman" w:eastAsia="Calibri" w:hAnsi="Times New Roman" w:cs="Times New Roman"/>
          <w:sz w:val="20"/>
          <w:szCs w:val="20"/>
        </w:rPr>
        <w:t xml:space="preserve"> hypertensive patients</w:t>
      </w:r>
      <w:r w:rsidR="005150F6">
        <w:rPr>
          <w:rFonts w:ascii="Times New Roman" w:eastAsia="Calibri" w:hAnsi="Times New Roman" w:cs="Times New Roman"/>
          <w:sz w:val="20"/>
          <w:szCs w:val="20"/>
        </w:rPr>
        <w:t>.</w:t>
      </w:r>
    </w:p>
    <w:p w14:paraId="3F804D9F" w14:textId="77777777" w:rsidR="00D5034B" w:rsidRPr="00F36CF5" w:rsidRDefault="00D5034B" w:rsidP="00F0205F">
      <w:pPr>
        <w:tabs>
          <w:tab w:val="left" w:pos="3926"/>
        </w:tabs>
        <w:spacing w:after="0" w:line="240" w:lineRule="auto"/>
        <w:jc w:val="both"/>
        <w:rPr>
          <w:rFonts w:ascii="Times New Roman" w:eastAsia="Calibri" w:hAnsi="Times New Roman" w:cs="Times New Roman"/>
          <w:sz w:val="20"/>
          <w:szCs w:val="20"/>
        </w:rPr>
      </w:pPr>
      <w:r w:rsidRPr="00F36CF5">
        <w:rPr>
          <w:rFonts w:ascii="Times New Roman" w:eastAsia="Calibri" w:hAnsi="Times New Roman" w:cs="Times New Roman"/>
          <w:sz w:val="20"/>
          <w:szCs w:val="20"/>
        </w:rPr>
        <w:tab/>
      </w:r>
    </w:p>
    <w:p w14:paraId="382EA840" w14:textId="42A8425D" w:rsidR="00D5034B" w:rsidRPr="00F0205F" w:rsidRDefault="00D5034B" w:rsidP="00F0205F">
      <w:pPr>
        <w:spacing w:after="0" w:line="240" w:lineRule="auto"/>
        <w:jc w:val="both"/>
        <w:rPr>
          <w:rFonts w:ascii="Times New Roman" w:eastAsia="Calibri" w:hAnsi="Times New Roman" w:cs="Times New Roman"/>
          <w:color w:val="000000"/>
          <w:sz w:val="20"/>
          <w:szCs w:val="20"/>
        </w:rPr>
      </w:pPr>
      <w:r w:rsidRPr="00F0205F">
        <w:rPr>
          <w:rFonts w:ascii="Times New Roman" w:eastAsia="Calibri" w:hAnsi="Times New Roman" w:cs="Times New Roman"/>
          <w:b/>
          <w:sz w:val="20"/>
          <w:szCs w:val="20"/>
        </w:rPr>
        <w:t xml:space="preserve">Keywords: </w:t>
      </w:r>
      <w:r w:rsidR="005150F6" w:rsidRPr="005150F6">
        <w:rPr>
          <w:rFonts w:ascii="Times New Roman" w:eastAsia="Calibri" w:hAnsi="Times New Roman" w:cs="Times New Roman"/>
          <w:color w:val="000000"/>
          <w:sz w:val="20"/>
          <w:szCs w:val="20"/>
          <w:lang w:val="id-ID"/>
        </w:rPr>
        <w:t>Hypertension, dietary control, education</w:t>
      </w:r>
    </w:p>
    <w:p w14:paraId="2C682762" w14:textId="77777777" w:rsidR="0066740A" w:rsidRPr="00F0205F" w:rsidRDefault="0066740A" w:rsidP="00F0205F">
      <w:pPr>
        <w:spacing w:after="0" w:line="240" w:lineRule="auto"/>
        <w:jc w:val="both"/>
        <w:rPr>
          <w:rFonts w:ascii="Times New Roman" w:hAnsi="Times New Roman" w:cs="Times New Roman"/>
          <w:b/>
          <w:sz w:val="24"/>
          <w:szCs w:val="24"/>
        </w:rPr>
      </w:pPr>
    </w:p>
    <w:p w14:paraId="32BBB125" w14:textId="77777777" w:rsidR="00D5034B" w:rsidRPr="00F0205F" w:rsidRDefault="00D5034B" w:rsidP="00F0205F">
      <w:pPr>
        <w:spacing w:after="0" w:line="240" w:lineRule="auto"/>
        <w:jc w:val="both"/>
        <w:outlineLvl w:val="0"/>
        <w:rPr>
          <w:rFonts w:ascii="Times New Roman" w:hAnsi="Times New Roman" w:cs="Times New Roman"/>
          <w:b/>
          <w:sz w:val="24"/>
          <w:szCs w:val="24"/>
        </w:rPr>
      </w:pPr>
      <w:r w:rsidRPr="00F0205F">
        <w:rPr>
          <w:rFonts w:ascii="Times New Roman" w:hAnsi="Times New Roman" w:cs="Times New Roman"/>
          <w:b/>
          <w:sz w:val="24"/>
          <w:szCs w:val="24"/>
        </w:rPr>
        <w:t>Introduction</w:t>
      </w:r>
    </w:p>
    <w:p w14:paraId="6587AA69" w14:textId="6B74981B" w:rsidR="00440BF5" w:rsidRPr="005150F6" w:rsidRDefault="005150F6" w:rsidP="005150F6">
      <w:pPr>
        <w:spacing w:after="0" w:line="240" w:lineRule="auto"/>
        <w:ind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2012, </w:t>
      </w:r>
      <w:r w:rsidR="0079354A">
        <w:rPr>
          <w:rFonts w:ascii="Times New Roman" w:eastAsia="Calibri" w:hAnsi="Times New Roman" w:cs="Times New Roman"/>
          <w:color w:val="000000"/>
          <w:sz w:val="24"/>
          <w:szCs w:val="24"/>
        </w:rPr>
        <w:t xml:space="preserve">the </w:t>
      </w:r>
      <w:r w:rsidRPr="0079354A">
        <w:rPr>
          <w:rFonts w:ascii="Times New Roman" w:eastAsia="Calibri" w:hAnsi="Times New Roman" w:cs="Times New Roman"/>
          <w:noProof/>
          <w:color w:val="000000"/>
          <w:sz w:val="24"/>
          <w:szCs w:val="24"/>
        </w:rPr>
        <w:t>World</w:t>
      </w:r>
      <w:r>
        <w:rPr>
          <w:rFonts w:ascii="Times New Roman" w:eastAsia="Calibri" w:hAnsi="Times New Roman" w:cs="Times New Roman"/>
          <w:color w:val="000000"/>
          <w:sz w:val="24"/>
          <w:szCs w:val="24"/>
        </w:rPr>
        <w:t xml:space="preserve"> Health Organization (WHO) reported that the </w:t>
      </w:r>
      <w:r w:rsidRPr="005150F6">
        <w:rPr>
          <w:rFonts w:ascii="Times New Roman" w:eastAsia="Calibri" w:hAnsi="Times New Roman" w:cs="Times New Roman"/>
          <w:color w:val="000000"/>
          <w:sz w:val="24"/>
          <w:szCs w:val="24"/>
        </w:rPr>
        <w:t xml:space="preserve">global prevalence of hypertension is </w:t>
      </w:r>
      <w:r>
        <w:rPr>
          <w:rFonts w:ascii="Times New Roman" w:eastAsia="Calibri" w:hAnsi="Times New Roman" w:cs="Times New Roman"/>
          <w:color w:val="000000"/>
          <w:sz w:val="24"/>
          <w:szCs w:val="24"/>
        </w:rPr>
        <w:t>approx</w:t>
      </w:r>
      <w:r w:rsidR="0079354A">
        <w:rPr>
          <w:rFonts w:ascii="Times New Roman" w:eastAsia="Calibri" w:hAnsi="Times New Roman" w:cs="Times New Roman"/>
          <w:color w:val="000000"/>
          <w:sz w:val="24"/>
          <w:szCs w:val="24"/>
        </w:rPr>
        <w:t>imately</w:t>
      </w:r>
      <w:r w:rsidRPr="005150F6">
        <w:rPr>
          <w:rFonts w:ascii="Times New Roman" w:eastAsia="Calibri" w:hAnsi="Times New Roman" w:cs="Times New Roman"/>
          <w:color w:val="000000"/>
          <w:sz w:val="24"/>
          <w:szCs w:val="24"/>
        </w:rPr>
        <w:t xml:space="preserve"> </w:t>
      </w:r>
      <w:r w:rsidR="0079354A" w:rsidRPr="0079354A">
        <w:rPr>
          <w:rFonts w:ascii="Times New Roman" w:eastAsia="Calibri" w:hAnsi="Times New Roman" w:cs="Times New Roman"/>
          <w:noProof/>
          <w:color w:val="000000"/>
          <w:sz w:val="24"/>
          <w:szCs w:val="24"/>
        </w:rPr>
        <w:t>972</w:t>
      </w:r>
      <w:r w:rsidRPr="005150F6">
        <w:rPr>
          <w:rFonts w:ascii="Times New Roman" w:eastAsia="Calibri" w:hAnsi="Times New Roman" w:cs="Times New Roman"/>
          <w:color w:val="000000"/>
          <w:sz w:val="24"/>
          <w:szCs w:val="24"/>
        </w:rPr>
        <w:t xml:space="preserve"> million people (26.4%) of the total world population</w:t>
      </w:r>
      <w:r>
        <w:rPr>
          <w:rFonts w:ascii="Times New Roman" w:eastAsia="Calibri" w:hAnsi="Times New Roman" w:cs="Times New Roman"/>
          <w:color w:val="000000"/>
          <w:sz w:val="24"/>
          <w:szCs w:val="24"/>
        </w:rPr>
        <w:t>. In the developed country, there are 333 million people</w:t>
      </w:r>
      <w:r w:rsidR="0079354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79354A">
        <w:rPr>
          <w:rFonts w:ascii="Times New Roman" w:eastAsia="Calibri" w:hAnsi="Times New Roman" w:cs="Times New Roman"/>
          <w:noProof/>
          <w:color w:val="000000"/>
          <w:sz w:val="24"/>
          <w:szCs w:val="24"/>
        </w:rPr>
        <w:t>and</w:t>
      </w:r>
      <w:r>
        <w:rPr>
          <w:rFonts w:ascii="Times New Roman" w:eastAsia="Calibri" w:hAnsi="Times New Roman" w:cs="Times New Roman"/>
          <w:color w:val="000000"/>
          <w:sz w:val="24"/>
          <w:szCs w:val="24"/>
        </w:rPr>
        <w:t xml:space="preserve"> in the developing country, there are 639 million people including Indonesia. </w:t>
      </w:r>
      <w:r w:rsidRPr="005150F6">
        <w:rPr>
          <w:rFonts w:ascii="Times New Roman" w:eastAsia="Calibri" w:hAnsi="Times New Roman" w:cs="Times New Roman"/>
          <w:color w:val="000000"/>
          <w:sz w:val="24"/>
          <w:szCs w:val="24"/>
        </w:rPr>
        <w:t>This prevalence is predicted to continue</w:t>
      </w:r>
      <w:r>
        <w:rPr>
          <w:rFonts w:ascii="Times New Roman" w:eastAsia="Calibri" w:hAnsi="Times New Roman" w:cs="Times New Roman"/>
          <w:color w:val="000000"/>
          <w:sz w:val="24"/>
          <w:szCs w:val="24"/>
        </w:rPr>
        <w:t xml:space="preserve"> up</w:t>
      </w:r>
      <w:r w:rsidRPr="005150F6">
        <w:rPr>
          <w:rFonts w:ascii="Times New Roman" w:eastAsia="Calibri" w:hAnsi="Times New Roman" w:cs="Times New Roman"/>
          <w:color w:val="000000"/>
          <w:sz w:val="24"/>
          <w:szCs w:val="24"/>
        </w:rPr>
        <w:t xml:space="preserve"> to increase to 29.2% in 2030 (WHO, 2012).</w:t>
      </w:r>
      <w:r>
        <w:rPr>
          <w:rFonts w:ascii="Times New Roman" w:eastAsia="Calibri" w:hAnsi="Times New Roman" w:cs="Times New Roman"/>
          <w:color w:val="000000"/>
          <w:sz w:val="24"/>
          <w:szCs w:val="24"/>
        </w:rPr>
        <w:t xml:space="preserve"> </w:t>
      </w:r>
      <w:r w:rsidRPr="005150F6">
        <w:rPr>
          <w:rFonts w:ascii="Times New Roman" w:eastAsia="Calibri" w:hAnsi="Times New Roman" w:cs="Times New Roman"/>
          <w:color w:val="000000"/>
          <w:sz w:val="24"/>
          <w:szCs w:val="24"/>
        </w:rPr>
        <w:t xml:space="preserve">Hypertension is one of the chronic diseases which is the </w:t>
      </w:r>
      <w:r w:rsidR="0079354A">
        <w:rPr>
          <w:rFonts w:ascii="Times New Roman" w:eastAsia="Calibri" w:hAnsi="Times New Roman" w:cs="Times New Roman"/>
          <w:noProof/>
          <w:color w:val="000000"/>
          <w:sz w:val="24"/>
          <w:szCs w:val="24"/>
        </w:rPr>
        <w:t>most significan</w:t>
      </w:r>
      <w:r w:rsidRPr="0079354A">
        <w:rPr>
          <w:rFonts w:ascii="Times New Roman" w:eastAsia="Calibri" w:hAnsi="Times New Roman" w:cs="Times New Roman"/>
          <w:noProof/>
          <w:color w:val="000000"/>
          <w:sz w:val="24"/>
          <w:szCs w:val="24"/>
        </w:rPr>
        <w:t>t</w:t>
      </w:r>
      <w:r w:rsidRPr="005150F6">
        <w:rPr>
          <w:rFonts w:ascii="Times New Roman" w:eastAsia="Calibri" w:hAnsi="Times New Roman" w:cs="Times New Roman"/>
          <w:color w:val="000000"/>
          <w:sz w:val="24"/>
          <w:szCs w:val="24"/>
        </w:rPr>
        <w:t xml:space="preserve"> cause of death.</w:t>
      </w:r>
      <w:r>
        <w:rPr>
          <w:rFonts w:ascii="Times New Roman" w:eastAsia="Calibri" w:hAnsi="Times New Roman" w:cs="Times New Roman"/>
          <w:color w:val="000000"/>
          <w:sz w:val="24"/>
          <w:szCs w:val="24"/>
        </w:rPr>
        <w:t xml:space="preserve"> </w:t>
      </w:r>
      <w:r w:rsidRPr="005150F6">
        <w:rPr>
          <w:rFonts w:ascii="Times New Roman" w:eastAsia="Calibri" w:hAnsi="Times New Roman" w:cs="Times New Roman"/>
          <w:color w:val="000000"/>
          <w:sz w:val="24"/>
          <w:szCs w:val="24"/>
        </w:rPr>
        <w:t>Most of the complications that cause these deaths are cardiovascular</w:t>
      </w:r>
      <w:r>
        <w:rPr>
          <w:rFonts w:ascii="Times New Roman" w:eastAsia="Calibri" w:hAnsi="Times New Roman" w:cs="Times New Roman"/>
          <w:color w:val="000000"/>
          <w:sz w:val="24"/>
          <w:szCs w:val="24"/>
        </w:rPr>
        <w:t>. Nine</w:t>
      </w:r>
      <w:r w:rsidRPr="005150F6">
        <w:rPr>
          <w:rFonts w:ascii="Times New Roman" w:eastAsia="Calibri" w:hAnsi="Times New Roman" w:cs="Times New Roman"/>
          <w:color w:val="000000"/>
          <w:sz w:val="24"/>
          <w:szCs w:val="24"/>
        </w:rPr>
        <w:t xml:space="preserve"> million people die each year due to these complications</w:t>
      </w:r>
      <w:r>
        <w:rPr>
          <w:rFonts w:ascii="Times New Roman" w:eastAsia="Calibri" w:hAnsi="Times New Roman" w:cs="Times New Roman"/>
          <w:color w:val="000000"/>
          <w:sz w:val="24"/>
          <w:szCs w:val="24"/>
        </w:rPr>
        <w:t xml:space="preserve"> </w:t>
      </w:r>
      <w:r w:rsidR="00E712F6" w:rsidRPr="00F0205F">
        <w:rPr>
          <w:rFonts w:ascii="Times New Roman" w:eastAsia="Calibri" w:hAnsi="Times New Roman" w:cs="Times New Roman"/>
          <w:i/>
          <w:color w:val="000000"/>
          <w:sz w:val="24"/>
          <w:szCs w:val="24"/>
          <w:lang w:val="id-ID"/>
        </w:rPr>
        <w:fldChar w:fldCharType="begin" w:fldLock="1"/>
      </w:r>
      <w:r w:rsidR="00B116B8">
        <w:rPr>
          <w:rFonts w:ascii="Times New Roman" w:eastAsia="Calibri" w:hAnsi="Times New Roman" w:cs="Times New Roman"/>
          <w:i/>
          <w:color w:val="000000"/>
          <w:sz w:val="24"/>
          <w:szCs w:val="24"/>
          <w:lang w:val="id-ID"/>
        </w:rPr>
        <w:instrText>ADDIN CSL_CITATION {"citationItems":[{"id":"ITEM-1","itemData":{"DOI":"10.1155/2016/7962595","ISSN":"20900392","PMID":"27127646","abstract":"&lt;p&gt; &lt;italic&gt;Introduction&lt;/italic&gt; . Hypertension is an important public health challenge in both economically developing and developed countries. It is one of the risk factors for cardiovascular mortality. Data is available on hypertension in urban population but few studies are reported in rural areas. &lt;italic&gt;Materials and Methods&lt;/italic&gt; . It was a community based cross-sectional study conducted in two rural areas in Delhi among 1005 subjects selected using systematic random sampling method. WHO STEPS approach was used to collect data. Blood pressure, body mass index, and blood sugar were measured. Data analysis was done using SPSS version 16. Odds of hypertension among subjects with risk factors were calculated. &lt;math id=\"M1\"&gt; &lt;mrow&gt; &lt;mi&gt;p&lt;/mi&gt; &lt;/mrow&gt; &lt;/math&gt; value less than 0.05 was considered significant. &lt;italic&gt;Results&lt;/italic&gt; . The prevalence of hypertension was 14.1% among study subjects. Hypertension was significantly higher in individuals more than 35 years than those less than 35 years. Hypertension was significantly higher in those who take alcohol and in subjects with raised total cholesterol level but in multivariate analysis only age, education, and cholesterol levels were independently associated with hypertension. &lt;italic&gt;Conclusion&lt;/italic&gt; . There is significant burden of hypertension in rural areas in Delhi. Age, education, and cholesterol levels were independent risk factors of hypertension. &lt;/p&gt;","author":[{"dropping-particle":"","family":"Kishore","given":"Jugal","non-dropping-particle":"","parse-names":false,"suffix":""},{"dropping-particle":"","family":"Gupta","given":"Neeru","non-dropping-particle":"","parse-names":false,"suffix":""},{"dropping-particle":"","family":"Kohli","given":"Charu","non-dropping-particle":"","parse-names":false,"suffix":""},{"dropping-particle":"","family":"Kumar","given":"Neeta","non-dropping-particle":"","parse-names":false,"suffix":""}],"container-title":"International Journal of Hypertension","id":"ITEM-1","issued":{"date-parts":[["2016"]]},"title":"Prevalence of Hypertension and Determination of Its Risk Factors in Rural Delhi","type":"article-journal","volume":"2016"},"uris":["http://www.mendeley.com/documents/?uuid=9a24ce4b-abef-4348-a786-c801bbf901ee","http://www.mendeley.com/documents/?uuid=860ada7d-e24c-4454-bc5a-5117366f5186","http://www.mendeley.com/documents/?uuid=8b0ea634-a30a-49db-ae34-ada1230637fd"]}],"mendeley":{"formattedCitation":"(Kishore et al., 2016)","manualFormatting":"(Kishore, e","plainTextFormattedCitation":"(Kishore et al., 2016)","previouslyFormattedCitation":"(Kishore et al., 2016)"},"properties":{"noteIndex":0},"schema":"https://github.com/citation-style-language/schema/raw/master/csl-citation.json"}</w:instrText>
      </w:r>
      <w:r w:rsidR="00E712F6" w:rsidRPr="00F0205F">
        <w:rPr>
          <w:rFonts w:ascii="Times New Roman" w:eastAsia="Calibri" w:hAnsi="Times New Roman" w:cs="Times New Roman"/>
          <w:i/>
          <w:color w:val="000000"/>
          <w:sz w:val="24"/>
          <w:szCs w:val="24"/>
          <w:lang w:val="id-ID"/>
        </w:rPr>
        <w:fldChar w:fldCharType="separate"/>
      </w:r>
      <w:r w:rsidR="00E712F6" w:rsidRPr="00F0205F">
        <w:rPr>
          <w:rFonts w:ascii="Times New Roman" w:eastAsia="Calibri" w:hAnsi="Times New Roman" w:cs="Times New Roman"/>
          <w:i/>
          <w:noProof/>
          <w:color w:val="000000"/>
          <w:sz w:val="24"/>
          <w:szCs w:val="24"/>
          <w:lang w:val="id-ID"/>
        </w:rPr>
        <w:t>(</w:t>
      </w:r>
      <w:r w:rsidR="00E712F6" w:rsidRPr="0079354A">
        <w:rPr>
          <w:rFonts w:ascii="Times New Roman" w:eastAsia="Calibri" w:hAnsi="Times New Roman" w:cs="Times New Roman"/>
          <w:noProof/>
          <w:color w:val="000000"/>
          <w:sz w:val="24"/>
          <w:szCs w:val="24"/>
          <w:lang w:val="id-ID"/>
        </w:rPr>
        <w:t>Kishore</w:t>
      </w:r>
      <w:r w:rsidR="00E712F6" w:rsidRPr="00F0205F">
        <w:rPr>
          <w:rFonts w:ascii="Times New Roman" w:eastAsia="Calibri" w:hAnsi="Times New Roman" w:cs="Times New Roman"/>
          <w:i/>
          <w:noProof/>
          <w:color w:val="000000"/>
          <w:sz w:val="24"/>
          <w:szCs w:val="24"/>
          <w:lang w:val="id-ID"/>
        </w:rPr>
        <w:t xml:space="preserve"> e</w:t>
      </w:r>
      <w:r w:rsidR="00E712F6" w:rsidRPr="00F0205F">
        <w:rPr>
          <w:rFonts w:ascii="Times New Roman" w:eastAsia="Calibri" w:hAnsi="Times New Roman" w:cs="Times New Roman"/>
          <w:i/>
          <w:color w:val="000000"/>
          <w:sz w:val="24"/>
          <w:szCs w:val="24"/>
          <w:lang w:val="id-ID"/>
        </w:rPr>
        <w:fldChar w:fldCharType="end"/>
      </w:r>
      <w:r w:rsidR="00E712F6" w:rsidRPr="00F0205F">
        <w:rPr>
          <w:rFonts w:ascii="Times New Roman" w:eastAsia="Calibri" w:hAnsi="Times New Roman" w:cs="Times New Roman"/>
          <w:i/>
          <w:color w:val="000000"/>
          <w:sz w:val="24"/>
          <w:szCs w:val="24"/>
          <w:lang w:val="id-ID"/>
        </w:rPr>
        <w:t>t al</w:t>
      </w:r>
      <w:r w:rsidR="00E712F6" w:rsidRPr="00F0205F">
        <w:rPr>
          <w:rFonts w:ascii="Times New Roman" w:eastAsia="Calibri" w:hAnsi="Times New Roman" w:cs="Times New Roman"/>
          <w:color w:val="000000"/>
          <w:sz w:val="24"/>
          <w:szCs w:val="24"/>
          <w:lang w:val="id-ID"/>
        </w:rPr>
        <w:t>.,2016).</w:t>
      </w:r>
    </w:p>
    <w:p w14:paraId="20A17369" w14:textId="17633142" w:rsidR="00440BF5" w:rsidRPr="00F0205F" w:rsidRDefault="005150F6" w:rsidP="00EA6944">
      <w:pPr>
        <w:spacing w:after="0" w:line="240" w:lineRule="auto"/>
        <w:ind w:firstLine="36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 xml:space="preserve">According to Clinical Practice Guideline, </w:t>
      </w:r>
      <w:r w:rsidRPr="005150F6">
        <w:rPr>
          <w:rFonts w:ascii="Times New Roman" w:eastAsia="Calibri" w:hAnsi="Times New Roman" w:cs="Times New Roman"/>
          <w:color w:val="000000"/>
          <w:sz w:val="24"/>
          <w:szCs w:val="24"/>
        </w:rPr>
        <w:t xml:space="preserve">management of hypertension </w:t>
      </w:r>
      <w:r w:rsidRPr="0079354A">
        <w:rPr>
          <w:rFonts w:ascii="Times New Roman" w:eastAsia="Calibri" w:hAnsi="Times New Roman" w:cs="Times New Roman"/>
          <w:noProof/>
          <w:color w:val="000000"/>
          <w:sz w:val="24"/>
          <w:szCs w:val="24"/>
        </w:rPr>
        <w:t>is divided</w:t>
      </w:r>
      <w:r w:rsidRPr="005150F6">
        <w:rPr>
          <w:rFonts w:ascii="Times New Roman" w:eastAsia="Calibri" w:hAnsi="Times New Roman" w:cs="Times New Roman"/>
          <w:color w:val="000000"/>
          <w:sz w:val="24"/>
          <w:szCs w:val="24"/>
        </w:rPr>
        <w:t xml:space="preserve"> into </w:t>
      </w:r>
      <w:r w:rsidR="0079354A">
        <w:rPr>
          <w:rFonts w:ascii="Times New Roman" w:eastAsia="Calibri" w:hAnsi="Times New Roman" w:cs="Times New Roman"/>
          <w:noProof/>
          <w:color w:val="000000"/>
          <w:sz w:val="24"/>
          <w:szCs w:val="24"/>
        </w:rPr>
        <w:t>two</w:t>
      </w:r>
      <w:r w:rsidRPr="005150F6">
        <w:rPr>
          <w:rFonts w:ascii="Times New Roman" w:eastAsia="Calibri" w:hAnsi="Times New Roman" w:cs="Times New Roman"/>
          <w:color w:val="000000"/>
          <w:sz w:val="24"/>
          <w:szCs w:val="24"/>
        </w:rPr>
        <w:t xml:space="preserve"> namely pharmacology and nonpharmacologic</w:t>
      </w:r>
      <w:r>
        <w:rPr>
          <w:rFonts w:ascii="Times New Roman" w:eastAsia="Calibri" w:hAnsi="Times New Roman" w:cs="Times New Roman"/>
          <w:color w:val="000000"/>
          <w:sz w:val="24"/>
          <w:szCs w:val="24"/>
        </w:rPr>
        <w:t xml:space="preserve">. The </w:t>
      </w:r>
      <w:r w:rsidR="007B739B" w:rsidRPr="0079354A">
        <w:rPr>
          <w:rFonts w:ascii="Times New Roman" w:eastAsia="Calibri" w:hAnsi="Times New Roman" w:cs="Times New Roman"/>
          <w:noProof/>
          <w:color w:val="000000"/>
          <w:sz w:val="24"/>
          <w:szCs w:val="24"/>
        </w:rPr>
        <w:t>pharmacological</w:t>
      </w:r>
      <w:r w:rsidR="007B739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management</w:t>
      </w:r>
      <w:r w:rsidR="007B739B">
        <w:rPr>
          <w:rFonts w:ascii="Times New Roman" w:eastAsia="Calibri" w:hAnsi="Times New Roman" w:cs="Times New Roman"/>
          <w:color w:val="000000"/>
          <w:sz w:val="24"/>
          <w:szCs w:val="24"/>
        </w:rPr>
        <w:t xml:space="preserve"> consists</w:t>
      </w:r>
      <w:r>
        <w:rPr>
          <w:rFonts w:ascii="Times New Roman" w:eastAsia="Calibri" w:hAnsi="Times New Roman" w:cs="Times New Roman"/>
          <w:color w:val="000000"/>
          <w:sz w:val="24"/>
          <w:szCs w:val="24"/>
        </w:rPr>
        <w:t xml:space="preserve"> </w:t>
      </w:r>
      <w:r w:rsidR="007B739B">
        <w:rPr>
          <w:rFonts w:ascii="Times New Roman" w:eastAsia="Calibri" w:hAnsi="Times New Roman" w:cs="Times New Roman"/>
          <w:color w:val="000000"/>
          <w:sz w:val="24"/>
          <w:szCs w:val="24"/>
        </w:rPr>
        <w:t xml:space="preserve">of medicine distribution which is </w:t>
      </w:r>
      <w:r w:rsidR="007B739B" w:rsidRPr="007B739B">
        <w:rPr>
          <w:rFonts w:ascii="Times New Roman" w:eastAsia="Calibri" w:hAnsi="Times New Roman" w:cs="Times New Roman"/>
          <w:color w:val="000000"/>
          <w:sz w:val="24"/>
          <w:szCs w:val="24"/>
        </w:rPr>
        <w:t>diuretic, sympathetic, beta blockers and vasodilators</w:t>
      </w:r>
      <w:r w:rsidR="007B739B">
        <w:rPr>
          <w:rFonts w:ascii="Times New Roman" w:eastAsia="Calibri" w:hAnsi="Times New Roman" w:cs="Times New Roman"/>
          <w:color w:val="000000"/>
          <w:sz w:val="24"/>
          <w:szCs w:val="24"/>
        </w:rPr>
        <w:t xml:space="preserve">. At the same time, non-pharmacologically </w:t>
      </w:r>
      <w:r w:rsidR="00EA6944">
        <w:rPr>
          <w:rFonts w:ascii="Times New Roman" w:eastAsia="Calibri" w:hAnsi="Times New Roman" w:cs="Times New Roman"/>
          <w:color w:val="000000"/>
          <w:sz w:val="24"/>
          <w:szCs w:val="24"/>
        </w:rPr>
        <w:t>treatment</w:t>
      </w:r>
      <w:r w:rsidR="007B739B">
        <w:rPr>
          <w:rFonts w:ascii="Times New Roman" w:eastAsia="Calibri" w:hAnsi="Times New Roman" w:cs="Times New Roman"/>
          <w:color w:val="000000"/>
          <w:sz w:val="24"/>
          <w:szCs w:val="24"/>
        </w:rPr>
        <w:t xml:space="preserve"> </w:t>
      </w:r>
      <w:r w:rsidR="00EE0F9B">
        <w:rPr>
          <w:rFonts w:ascii="Times New Roman" w:eastAsia="Calibri" w:hAnsi="Times New Roman" w:cs="Times New Roman"/>
          <w:color w:val="000000"/>
          <w:sz w:val="24"/>
          <w:szCs w:val="24"/>
        </w:rPr>
        <w:t>focu</w:t>
      </w:r>
      <w:r w:rsidR="00EA6944">
        <w:rPr>
          <w:rFonts w:ascii="Times New Roman" w:eastAsia="Calibri" w:hAnsi="Times New Roman" w:cs="Times New Roman"/>
          <w:color w:val="000000"/>
          <w:sz w:val="24"/>
          <w:szCs w:val="24"/>
        </w:rPr>
        <w:t xml:space="preserve">ses on the control of dietary by using </w:t>
      </w:r>
      <w:r w:rsidR="00440BF5" w:rsidRPr="00F0205F">
        <w:rPr>
          <w:rFonts w:ascii="Times New Roman" w:eastAsia="Calibri" w:hAnsi="Times New Roman" w:cs="Times New Roman"/>
          <w:color w:val="000000"/>
          <w:sz w:val="24"/>
          <w:szCs w:val="24"/>
          <w:lang w:val="id-ID"/>
        </w:rPr>
        <w:t>DASH (</w:t>
      </w:r>
      <w:r w:rsidR="00440BF5" w:rsidRPr="00EA6944">
        <w:rPr>
          <w:rFonts w:ascii="Times New Roman" w:eastAsia="Calibri" w:hAnsi="Times New Roman" w:cs="Times New Roman"/>
          <w:color w:val="000000"/>
          <w:sz w:val="24"/>
          <w:szCs w:val="24"/>
          <w:lang w:val="id-ID"/>
        </w:rPr>
        <w:t>Dietary Approach to Stop Hypertension</w:t>
      </w:r>
      <w:r w:rsidR="00440BF5" w:rsidRPr="00F0205F">
        <w:rPr>
          <w:rFonts w:ascii="Times New Roman" w:eastAsia="Calibri" w:hAnsi="Times New Roman" w:cs="Times New Roman"/>
          <w:color w:val="000000"/>
          <w:sz w:val="24"/>
          <w:szCs w:val="24"/>
          <w:lang w:val="id-ID"/>
        </w:rPr>
        <w:t xml:space="preserve">) </w:t>
      </w:r>
      <w:r w:rsidR="00EA6944">
        <w:rPr>
          <w:rFonts w:ascii="Times New Roman" w:eastAsia="Calibri" w:hAnsi="Times New Roman" w:cs="Times New Roman"/>
          <w:color w:val="000000"/>
          <w:sz w:val="24"/>
          <w:szCs w:val="24"/>
        </w:rPr>
        <w:t xml:space="preserve">and routine exercise </w:t>
      </w:r>
      <w:r w:rsidR="00440BF5" w:rsidRPr="00F0205F">
        <w:rPr>
          <w:rFonts w:ascii="Times New Roman" w:eastAsia="Calibri" w:hAnsi="Times New Roman" w:cs="Times New Roman"/>
          <w:color w:val="000000"/>
          <w:sz w:val="24"/>
          <w:szCs w:val="24"/>
          <w:lang w:val="id-ID"/>
        </w:rPr>
        <w:fldChar w:fldCharType="begin" w:fldLock="1"/>
      </w:r>
      <w:r w:rsidR="00B116B8">
        <w:rPr>
          <w:rFonts w:ascii="Times New Roman" w:eastAsia="Calibri" w:hAnsi="Times New Roman" w:cs="Times New Roman"/>
          <w:color w:val="000000"/>
          <w:sz w:val="24"/>
          <w:szCs w:val="24"/>
          <w:lang w:val="id-ID"/>
        </w:rPr>
        <w:instrText>ADDIN CSL_CITATION {"citationItems":[{"id":"ITEM-1","itemData":{"author":[{"dropping-particle":"","family":"McConnell","given":"Karen J KJ","non-dropping-particle":"","parse-names":false,"suffix":""},{"dropping-particle":"","family":"Baker","given":"L","non-dropping-particle":"","parse-names":false,"suffix":""}],"container-title":"Kidney Int","id":"ITEM-1","issued":{"date-parts":[["2013"]]},"page":"337-414","title":"Blood Pressure Management","type":"article-journal","volume":"5"},"uris":["http://www.mendeley.com/documents/?uuid=78ec92d1-3792-4b03-bfd5-69409a359ae8","http://www.mendeley.com/documents/?uuid=d3672ccb-8658-478d-9c68-a7b10066aeaf","http://www.mendeley.com/documents/?uuid=4fd8eab8-1fe4-4948-aa5f-4b3b5e285d74"]}],"mendeley":{"formattedCitation":"(McConnell &amp; Baker, 2013)","plainTextFormattedCitation":"(McConnell &amp; Baker, 2013)","previouslyFormattedCitation":"(McConnell &amp; Baker, 2013)"},"properties":{"noteIndex":0},"schema":"https://github.com/citation-style-language/schema/raw/master/csl-citation.json"}</w:instrText>
      </w:r>
      <w:r w:rsidR="00440BF5" w:rsidRPr="00F0205F">
        <w:rPr>
          <w:rFonts w:ascii="Times New Roman" w:eastAsia="Calibri" w:hAnsi="Times New Roman" w:cs="Times New Roman"/>
          <w:color w:val="000000"/>
          <w:sz w:val="24"/>
          <w:szCs w:val="24"/>
          <w:lang w:val="id-ID"/>
        </w:rPr>
        <w:fldChar w:fldCharType="separate"/>
      </w:r>
      <w:r w:rsidR="00440BF5" w:rsidRPr="00F0205F">
        <w:rPr>
          <w:rFonts w:ascii="Times New Roman" w:eastAsia="Calibri" w:hAnsi="Times New Roman" w:cs="Times New Roman"/>
          <w:noProof/>
          <w:color w:val="000000"/>
          <w:sz w:val="24"/>
          <w:szCs w:val="24"/>
          <w:lang w:val="id-ID"/>
        </w:rPr>
        <w:t>(McConnell &amp; Baker, 2013)</w:t>
      </w:r>
      <w:r w:rsidR="00440BF5" w:rsidRPr="00F0205F">
        <w:rPr>
          <w:rFonts w:ascii="Times New Roman" w:eastAsia="Calibri" w:hAnsi="Times New Roman" w:cs="Times New Roman"/>
          <w:color w:val="000000"/>
          <w:sz w:val="24"/>
          <w:szCs w:val="24"/>
          <w:lang w:val="id-ID"/>
        </w:rPr>
        <w:fldChar w:fldCharType="end"/>
      </w:r>
      <w:r w:rsidR="00440BF5" w:rsidRPr="00F0205F">
        <w:rPr>
          <w:rFonts w:ascii="Times New Roman" w:eastAsia="Calibri" w:hAnsi="Times New Roman" w:cs="Times New Roman"/>
          <w:color w:val="000000"/>
          <w:sz w:val="24"/>
          <w:szCs w:val="24"/>
          <w:lang w:val="id-ID"/>
        </w:rPr>
        <w:t xml:space="preserve">. </w:t>
      </w:r>
    </w:p>
    <w:p w14:paraId="4C2711B7" w14:textId="73360E89" w:rsidR="00440BF5" w:rsidRPr="00A22F25" w:rsidRDefault="0073731F" w:rsidP="00A22F25">
      <w:pPr>
        <w:spacing w:after="0" w:line="240" w:lineRule="auto"/>
        <w:ind w:firstLine="360"/>
        <w:jc w:val="both"/>
        <w:rPr>
          <w:rFonts w:ascii="Times New Roman" w:eastAsia="Calibri" w:hAnsi="Times New Roman" w:cs="Times New Roman"/>
          <w:color w:val="000000"/>
          <w:sz w:val="24"/>
          <w:szCs w:val="24"/>
        </w:rPr>
      </w:pPr>
      <w:r w:rsidRPr="0073731F">
        <w:rPr>
          <w:rFonts w:ascii="Times New Roman" w:eastAsia="Calibri" w:hAnsi="Times New Roman" w:cs="Times New Roman"/>
          <w:color w:val="000000"/>
          <w:sz w:val="24"/>
          <w:szCs w:val="24"/>
          <w:lang w:val="id-ID"/>
        </w:rPr>
        <w:t xml:space="preserve">Dietary control in one component </w:t>
      </w:r>
      <w:r>
        <w:rPr>
          <w:rFonts w:ascii="Times New Roman" w:eastAsia="Calibri" w:hAnsi="Times New Roman" w:cs="Times New Roman"/>
          <w:color w:val="000000"/>
          <w:sz w:val="24"/>
          <w:szCs w:val="24"/>
        </w:rPr>
        <w:t xml:space="preserve">of </w:t>
      </w:r>
      <w:r w:rsidR="00A22F25">
        <w:rPr>
          <w:rFonts w:ascii="Times New Roman" w:eastAsia="Calibri" w:hAnsi="Times New Roman" w:cs="Times New Roman"/>
          <w:color w:val="000000"/>
          <w:sz w:val="24"/>
          <w:szCs w:val="24"/>
        </w:rPr>
        <w:t xml:space="preserve">lifestyle change that has a role in controlling the blood pressure </w:t>
      </w:r>
      <w:r w:rsidR="00440BF5" w:rsidRPr="00F0205F">
        <w:rPr>
          <w:rFonts w:ascii="Times New Roman" w:eastAsia="Calibri" w:hAnsi="Times New Roman" w:cs="Times New Roman"/>
          <w:color w:val="000000"/>
          <w:sz w:val="24"/>
          <w:szCs w:val="24"/>
          <w:lang w:val="id-ID"/>
        </w:rPr>
        <w:fldChar w:fldCharType="begin" w:fldLock="1"/>
      </w:r>
      <w:r w:rsidR="00B116B8">
        <w:rPr>
          <w:rFonts w:ascii="Times New Roman" w:eastAsia="Calibri" w:hAnsi="Times New Roman" w:cs="Times New Roman"/>
          <w:color w:val="000000"/>
          <w:sz w:val="24"/>
          <w:szCs w:val="24"/>
          <w:lang w:val="id-ID"/>
        </w:rPr>
        <w:instrText>ADDIN CSL_CITATION {"citationItems":[{"id":"ITEM-1","itemData":{"author":[{"dropping-particle":"","family":"Kumala","given":"Meilani","non-dropping-particle":"","parse-names":false,"suffix":""}],"container-title":"DAMIANUS Journal of Medicine","id":"ITEM-1","issue":"1","issued":{"date-parts":[["2014"]]},"page":"50-61","title":"Peram Diet Dalam Pencegahan dan Terapi Hipertensi","type":"article-journal","volume":"13"},"uris":["http://www.mendeley.com/documents/?uuid=de2391de-72d0-4e79-9f4f-afceb3e77ee9","http://www.mendeley.com/documents/?uuid=6da087ef-4af5-4287-975d-d8123f842dda","http://www.mendeley.com/documents/?uuid=55b2c756-063c-4d1d-b18e-d96d5019a54d"]}],"mendeley":{"formattedCitation":"(Kumala, 2014)","plainTextFormattedCitation":"(Kumala, 2014)","previouslyFormattedCitation":"(Kumala, 2014)"},"properties":{"noteIndex":0},"schema":"https://github.com/citation-style-language/schema/raw/master/csl-citation.json"}</w:instrText>
      </w:r>
      <w:r w:rsidR="00440BF5" w:rsidRPr="00F0205F">
        <w:rPr>
          <w:rFonts w:ascii="Times New Roman" w:eastAsia="Calibri" w:hAnsi="Times New Roman" w:cs="Times New Roman"/>
          <w:color w:val="000000"/>
          <w:sz w:val="24"/>
          <w:szCs w:val="24"/>
          <w:lang w:val="id-ID"/>
        </w:rPr>
        <w:fldChar w:fldCharType="separate"/>
      </w:r>
      <w:r w:rsidR="00440BF5" w:rsidRPr="00F0205F">
        <w:rPr>
          <w:rFonts w:ascii="Times New Roman" w:eastAsia="Calibri" w:hAnsi="Times New Roman" w:cs="Times New Roman"/>
          <w:noProof/>
          <w:color w:val="000000"/>
          <w:sz w:val="24"/>
          <w:szCs w:val="24"/>
          <w:lang w:val="id-ID"/>
        </w:rPr>
        <w:t>(Kumala, 2014)</w:t>
      </w:r>
      <w:r w:rsidR="00440BF5" w:rsidRPr="00F0205F">
        <w:rPr>
          <w:rFonts w:ascii="Times New Roman" w:eastAsia="Calibri" w:hAnsi="Times New Roman" w:cs="Times New Roman"/>
          <w:color w:val="000000"/>
          <w:sz w:val="24"/>
          <w:szCs w:val="24"/>
          <w:lang w:val="id-ID"/>
        </w:rPr>
        <w:fldChar w:fldCharType="end"/>
      </w:r>
      <w:r w:rsidR="00440BF5" w:rsidRPr="00F0205F">
        <w:rPr>
          <w:rFonts w:ascii="Times New Roman" w:eastAsia="Calibri" w:hAnsi="Times New Roman" w:cs="Times New Roman"/>
          <w:color w:val="000000"/>
          <w:sz w:val="24"/>
          <w:szCs w:val="24"/>
          <w:lang w:val="id-ID"/>
        </w:rPr>
        <w:t>.</w:t>
      </w:r>
      <w:r w:rsidR="00A22F25">
        <w:rPr>
          <w:rFonts w:ascii="Times New Roman" w:eastAsia="Calibri" w:hAnsi="Times New Roman" w:cs="Times New Roman"/>
          <w:color w:val="000000"/>
          <w:sz w:val="24"/>
          <w:szCs w:val="24"/>
        </w:rPr>
        <w:t xml:space="preserve"> Dietary control provides the benefits in decreasing the </w:t>
      </w:r>
      <w:r w:rsidR="00A22F25" w:rsidRPr="00A22F25">
        <w:rPr>
          <w:rFonts w:ascii="Times New Roman" w:eastAsia="Calibri" w:hAnsi="Times New Roman" w:cs="Times New Roman"/>
          <w:color w:val="000000"/>
          <w:sz w:val="24"/>
          <w:szCs w:val="24"/>
        </w:rPr>
        <w:t>level of progression and cardiovascular risk factors including hypertension</w:t>
      </w:r>
      <w:r w:rsidR="00A22F25">
        <w:rPr>
          <w:rFonts w:ascii="Times New Roman" w:eastAsia="Calibri" w:hAnsi="Times New Roman" w:cs="Times New Roman"/>
          <w:color w:val="000000"/>
          <w:sz w:val="24"/>
          <w:szCs w:val="24"/>
        </w:rPr>
        <w:t xml:space="preserve">. Knowledge, characteristic and behavior are the essential component for the success of the </w:t>
      </w:r>
      <w:r w:rsidR="00A22F25" w:rsidRPr="00A22F25">
        <w:rPr>
          <w:rFonts w:ascii="Times New Roman" w:eastAsia="Calibri" w:hAnsi="Times New Roman" w:cs="Times New Roman"/>
          <w:color w:val="000000"/>
          <w:sz w:val="24"/>
          <w:szCs w:val="24"/>
        </w:rPr>
        <w:t>control of hypertension</w:t>
      </w:r>
      <w:r w:rsidR="00A22F25">
        <w:rPr>
          <w:rFonts w:ascii="Times New Roman" w:eastAsia="Calibri" w:hAnsi="Times New Roman" w:cs="Times New Roman"/>
          <w:color w:val="000000"/>
          <w:sz w:val="24"/>
          <w:szCs w:val="24"/>
        </w:rPr>
        <w:t xml:space="preserve"> </w:t>
      </w:r>
      <w:r w:rsidR="00440BF5" w:rsidRPr="00F0205F">
        <w:rPr>
          <w:rFonts w:ascii="Times New Roman" w:eastAsia="Calibri" w:hAnsi="Times New Roman" w:cs="Times New Roman"/>
          <w:color w:val="000000"/>
          <w:sz w:val="24"/>
          <w:szCs w:val="24"/>
          <w:lang w:val="id-ID"/>
        </w:rPr>
        <w:fldChar w:fldCharType="begin" w:fldLock="1"/>
      </w:r>
      <w:r w:rsidR="00B116B8">
        <w:rPr>
          <w:rFonts w:ascii="Times New Roman" w:eastAsia="Calibri" w:hAnsi="Times New Roman" w:cs="Times New Roman"/>
          <w:color w:val="000000"/>
          <w:sz w:val="24"/>
          <w:szCs w:val="24"/>
          <w:lang w:val="id-ID"/>
        </w:rPr>
        <w:instrText>ADDIN CSL_CITATION {"citationItems":[{"id":"ITEM-1","itemData":{"author":[{"dropping-particle":"","family":"Zaini","given":"Azifah","non-dropping-particle":"","parse-names":false,"suffix":""},{"dropping-particle":"","family":"Ratnawati","given":"Leersia Yusi","non-dropping-particle":"","parse-names":false,"suffix":""},{"dropping-particle":"","family":"Ririanty","given":"Mury","non-dropping-particle":"","parse-names":false,"suffix":""}],"id":"ITEM-1","issued":{"date-parts":[["2015"]]},"title":"Hubungan Antara Pengetahuan , Sikap , dan Tindakan Keluarga tentang Diet Rendah Garam dengan Konsumsi Lansia Hipertensi ( Studi di Wilayah Kerja Puskesmas Pakusari Kabupaten Jember ) Correlation Between Knowledge , Attitude , and Action of Family about Low Salt Dietary with Intake of Hypertension Elderly","type":"article-journal"},"uris":["http://www.mendeley.com/documents/?uuid=70990054-d766-4967-aee0-18dd6cacd359","http://www.mendeley.com/documents/?uuid=15f67cc3-a165-442e-a448-939eb3e7df80"]}],"mendeley":{"formattedCitation":"(Zaini et al., 2015)","manualFormatting":"(Zaini, et al., 2015)","plainTextFormattedCitation":"(Zaini et al., 2015)","previouslyFormattedCitation":"(Zaini et al., 2015)"},"properties":{"noteIndex":0},"schema":"https://github.com/citation-style-language/schema/raw/master/csl-citation.json"}</w:instrText>
      </w:r>
      <w:r w:rsidR="00440BF5" w:rsidRPr="00F0205F">
        <w:rPr>
          <w:rFonts w:ascii="Times New Roman" w:eastAsia="Calibri" w:hAnsi="Times New Roman" w:cs="Times New Roman"/>
          <w:color w:val="000000"/>
          <w:sz w:val="24"/>
          <w:szCs w:val="24"/>
          <w:lang w:val="id-ID"/>
        </w:rPr>
        <w:fldChar w:fldCharType="separate"/>
      </w:r>
      <w:r w:rsidR="00440BF5" w:rsidRPr="00F0205F">
        <w:rPr>
          <w:rFonts w:ascii="Times New Roman" w:eastAsia="Calibri" w:hAnsi="Times New Roman" w:cs="Times New Roman"/>
          <w:noProof/>
          <w:color w:val="000000"/>
          <w:sz w:val="24"/>
          <w:szCs w:val="24"/>
          <w:lang w:val="id-ID"/>
        </w:rPr>
        <w:t>(</w:t>
      </w:r>
      <w:r w:rsidR="00440BF5" w:rsidRPr="0079354A">
        <w:rPr>
          <w:rFonts w:ascii="Times New Roman" w:eastAsia="Calibri" w:hAnsi="Times New Roman" w:cs="Times New Roman"/>
          <w:noProof/>
          <w:color w:val="000000"/>
          <w:sz w:val="24"/>
          <w:szCs w:val="24"/>
          <w:lang w:val="id-ID"/>
        </w:rPr>
        <w:t>Zaini</w:t>
      </w:r>
      <w:r w:rsidR="00440BF5" w:rsidRPr="00F0205F">
        <w:rPr>
          <w:rFonts w:ascii="Times New Roman" w:eastAsia="Calibri" w:hAnsi="Times New Roman" w:cs="Times New Roman"/>
          <w:noProof/>
          <w:color w:val="000000"/>
          <w:sz w:val="24"/>
          <w:szCs w:val="24"/>
          <w:lang w:val="id-ID"/>
        </w:rPr>
        <w:t xml:space="preserve"> </w:t>
      </w:r>
      <w:r w:rsidR="00440BF5" w:rsidRPr="00F0205F">
        <w:rPr>
          <w:rFonts w:ascii="Times New Roman" w:eastAsia="Calibri" w:hAnsi="Times New Roman" w:cs="Times New Roman"/>
          <w:i/>
          <w:noProof/>
          <w:color w:val="000000"/>
          <w:sz w:val="24"/>
          <w:szCs w:val="24"/>
          <w:lang w:val="id-ID"/>
        </w:rPr>
        <w:t>et al</w:t>
      </w:r>
      <w:r w:rsidR="00440BF5" w:rsidRPr="00F0205F">
        <w:rPr>
          <w:rFonts w:ascii="Times New Roman" w:eastAsia="Calibri" w:hAnsi="Times New Roman" w:cs="Times New Roman"/>
          <w:noProof/>
          <w:color w:val="000000"/>
          <w:sz w:val="24"/>
          <w:szCs w:val="24"/>
          <w:lang w:val="id-ID"/>
        </w:rPr>
        <w:t>., 2015)</w:t>
      </w:r>
      <w:r w:rsidR="00440BF5" w:rsidRPr="00F0205F">
        <w:rPr>
          <w:rFonts w:ascii="Times New Roman" w:eastAsia="Calibri" w:hAnsi="Times New Roman" w:cs="Times New Roman"/>
          <w:color w:val="000000"/>
          <w:sz w:val="24"/>
          <w:szCs w:val="24"/>
          <w:lang w:val="id-ID"/>
        </w:rPr>
        <w:fldChar w:fldCharType="end"/>
      </w:r>
      <w:r w:rsidR="00440BF5" w:rsidRPr="00F0205F">
        <w:rPr>
          <w:rFonts w:ascii="Times New Roman" w:eastAsia="Calibri" w:hAnsi="Times New Roman" w:cs="Times New Roman"/>
          <w:color w:val="000000"/>
          <w:sz w:val="24"/>
          <w:szCs w:val="24"/>
          <w:lang w:val="id-ID"/>
        </w:rPr>
        <w:t xml:space="preserve">. </w:t>
      </w:r>
      <w:r w:rsidR="00A22F25">
        <w:rPr>
          <w:rFonts w:ascii="Times New Roman" w:eastAsia="Calibri" w:hAnsi="Times New Roman" w:cs="Times New Roman"/>
          <w:color w:val="000000"/>
          <w:sz w:val="24"/>
          <w:szCs w:val="24"/>
        </w:rPr>
        <w:t xml:space="preserve">Dietary </w:t>
      </w:r>
      <w:r w:rsidR="00A22F25" w:rsidRPr="0079354A">
        <w:rPr>
          <w:rFonts w:ascii="Times New Roman" w:eastAsia="Calibri" w:hAnsi="Times New Roman" w:cs="Times New Roman"/>
          <w:noProof/>
          <w:color w:val="000000"/>
          <w:sz w:val="24"/>
          <w:szCs w:val="24"/>
        </w:rPr>
        <w:t>control</w:t>
      </w:r>
      <w:r w:rsidR="00A22F25">
        <w:rPr>
          <w:rFonts w:ascii="Times New Roman" w:eastAsia="Calibri" w:hAnsi="Times New Roman" w:cs="Times New Roman"/>
          <w:color w:val="000000"/>
          <w:sz w:val="24"/>
          <w:szCs w:val="24"/>
        </w:rPr>
        <w:t xml:space="preserve"> is recommended for controlling weight</w:t>
      </w:r>
      <w:r w:rsidR="00E712F6" w:rsidRPr="00F0205F">
        <w:rPr>
          <w:rFonts w:ascii="Times New Roman" w:eastAsia="Calibri" w:hAnsi="Times New Roman" w:cs="Times New Roman"/>
          <w:color w:val="000000"/>
          <w:sz w:val="24"/>
          <w:szCs w:val="24"/>
          <w:lang w:val="id-ID"/>
        </w:rPr>
        <w:t xml:space="preserve"> </w:t>
      </w:r>
      <w:r w:rsidR="00440BF5" w:rsidRPr="00F0205F">
        <w:rPr>
          <w:rFonts w:ascii="Times New Roman" w:eastAsia="Calibri" w:hAnsi="Times New Roman" w:cs="Times New Roman"/>
          <w:color w:val="000000"/>
          <w:sz w:val="24"/>
          <w:szCs w:val="24"/>
          <w:lang w:val="id-ID"/>
        </w:rPr>
        <w:fldChar w:fldCharType="begin" w:fldLock="1"/>
      </w:r>
      <w:r w:rsidR="00B116B8">
        <w:rPr>
          <w:rFonts w:ascii="Times New Roman" w:eastAsia="Calibri" w:hAnsi="Times New Roman" w:cs="Times New Roman"/>
          <w:color w:val="000000"/>
          <w:sz w:val="24"/>
          <w:szCs w:val="24"/>
          <w:lang w:val="id-ID"/>
        </w:rPr>
        <w:instrText>ADDIN CSL_CITATION {"citationItems":[{"id":"ITEM-1","itemData":{"DOI":"10.1007/s11606-014-3059-7","author":[{"dropping-particle":"","family":"Johnson","given":"Heather M","non-dropping-particle":"","parse-names":false,"suffix":""},{"dropping-particle":"","family":"Olson","given":"Andrea G","non-dropping-particle":"","parse-names":false,"suffix":""},{"dropping-particle":"","family":"Lamantia","given":"Jamie N","non-dropping-particle":"","parse-names":false,"suffix":""},{"dropping-particle":"","family":"Kind","given":"Amy J H","non-dropping-particle":"","parse-names":false,"suffix":""},{"dropping-particle":"","family":"Pandhi","given":"Nancy","non-dropping-particle":"","parse-names":false,"suffix":""},{"dropping-particle":"","family":"Mendonça","given":"Eneida A","non-dropping-particle":"","parse-names":false,"suffix":""},{"dropping-particle":"","family":"Craven","given":"Mark","non-dropping-particle":"","parse-names":false,"suffix":""},{"dropping-particle":"","family":"Smith","given":"Maureen A","non-dropping-particle":"","parse-names":false,"suffix":""}],"id":"ITEM-1","issue":"Jnc 7","issued":{"date-parts":[["0"]]},"page":"556-564","title":"Documented Lifestyle Education Among Young Adults with Incident Hypertension","type":"article-journal"},"uris":["http://www.mendeley.com/documents/?uuid=77a7a9f7-d38e-43c9-89ba-5116dec29820","http://www.mendeley.com/documents/?uuid=33ba888c-5fec-4793-836b-5fbccc8ae88f"]}],"mendeley":{"formattedCitation":"(Johnson et al., n.d.)","manualFormatting":"(Johnson et al., 2015)","plainTextFormattedCitation":"(Johnson et al., n.d.)","previouslyFormattedCitation":"(Johnson et al., n.d.)"},"properties":{"noteIndex":0},"schema":"https://github.com/citation-style-language/schema/raw/master/csl-citation.json"}</w:instrText>
      </w:r>
      <w:r w:rsidR="00440BF5" w:rsidRPr="00F0205F">
        <w:rPr>
          <w:rFonts w:ascii="Times New Roman" w:eastAsia="Calibri" w:hAnsi="Times New Roman" w:cs="Times New Roman"/>
          <w:color w:val="000000"/>
          <w:sz w:val="24"/>
          <w:szCs w:val="24"/>
          <w:lang w:val="id-ID"/>
        </w:rPr>
        <w:fldChar w:fldCharType="separate"/>
      </w:r>
      <w:r w:rsidR="00440BF5" w:rsidRPr="00F0205F">
        <w:rPr>
          <w:rFonts w:ascii="Times New Roman" w:eastAsia="Calibri" w:hAnsi="Times New Roman" w:cs="Times New Roman"/>
          <w:noProof/>
          <w:color w:val="000000"/>
          <w:sz w:val="24"/>
          <w:szCs w:val="24"/>
          <w:lang w:val="id-ID"/>
        </w:rPr>
        <w:t xml:space="preserve">(Johnson </w:t>
      </w:r>
      <w:r w:rsidR="00440BF5" w:rsidRPr="00F0205F">
        <w:rPr>
          <w:rFonts w:ascii="Times New Roman" w:eastAsia="Calibri" w:hAnsi="Times New Roman" w:cs="Times New Roman"/>
          <w:i/>
          <w:noProof/>
          <w:color w:val="000000"/>
          <w:sz w:val="24"/>
          <w:szCs w:val="24"/>
          <w:lang w:val="id-ID"/>
        </w:rPr>
        <w:t>et al</w:t>
      </w:r>
      <w:r w:rsidR="00440BF5" w:rsidRPr="00F0205F">
        <w:rPr>
          <w:rFonts w:ascii="Times New Roman" w:eastAsia="Calibri" w:hAnsi="Times New Roman" w:cs="Times New Roman"/>
          <w:noProof/>
          <w:color w:val="000000"/>
          <w:sz w:val="24"/>
          <w:szCs w:val="24"/>
          <w:lang w:val="id-ID"/>
        </w:rPr>
        <w:t>., 2015)</w:t>
      </w:r>
      <w:r w:rsidR="00440BF5" w:rsidRPr="00F0205F">
        <w:rPr>
          <w:rFonts w:ascii="Times New Roman" w:eastAsia="Calibri" w:hAnsi="Times New Roman" w:cs="Times New Roman"/>
          <w:color w:val="000000"/>
          <w:sz w:val="24"/>
          <w:szCs w:val="24"/>
          <w:lang w:val="id-ID"/>
        </w:rPr>
        <w:fldChar w:fldCharType="end"/>
      </w:r>
      <w:r w:rsidR="00440BF5" w:rsidRPr="00F0205F">
        <w:rPr>
          <w:rFonts w:ascii="Times New Roman" w:eastAsia="Calibri" w:hAnsi="Times New Roman" w:cs="Times New Roman"/>
          <w:color w:val="000000"/>
          <w:sz w:val="24"/>
          <w:szCs w:val="24"/>
          <w:lang w:val="id-ID"/>
        </w:rPr>
        <w:t>.</w:t>
      </w:r>
    </w:p>
    <w:p w14:paraId="11DF7DD0" w14:textId="77777777" w:rsidR="00440BF5" w:rsidRPr="00F0205F" w:rsidRDefault="00440BF5" w:rsidP="00F0205F">
      <w:pPr>
        <w:spacing w:after="0" w:line="240" w:lineRule="auto"/>
        <w:jc w:val="both"/>
        <w:rPr>
          <w:rFonts w:ascii="Times New Roman" w:hAnsi="Times New Roman" w:cs="Times New Roman"/>
          <w:b/>
          <w:sz w:val="24"/>
          <w:szCs w:val="24"/>
        </w:rPr>
      </w:pPr>
    </w:p>
    <w:p w14:paraId="45EA505B" w14:textId="77777777" w:rsidR="00440BF5" w:rsidRPr="00F0205F" w:rsidRDefault="00440BF5" w:rsidP="00F0205F">
      <w:pPr>
        <w:spacing w:after="0" w:line="240" w:lineRule="auto"/>
        <w:jc w:val="both"/>
        <w:outlineLvl w:val="0"/>
        <w:rPr>
          <w:rFonts w:ascii="Times New Roman" w:hAnsi="Times New Roman" w:cs="Times New Roman"/>
          <w:b/>
          <w:sz w:val="24"/>
          <w:szCs w:val="24"/>
        </w:rPr>
      </w:pPr>
      <w:r w:rsidRPr="00F0205F">
        <w:rPr>
          <w:rFonts w:ascii="Times New Roman" w:hAnsi="Times New Roman" w:cs="Times New Roman"/>
          <w:b/>
          <w:sz w:val="24"/>
          <w:szCs w:val="24"/>
        </w:rPr>
        <w:t>Methods</w:t>
      </w:r>
    </w:p>
    <w:p w14:paraId="4BE1E266" w14:textId="42101E09" w:rsidR="00472B73" w:rsidRDefault="00472B73" w:rsidP="00F020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used the Quasi-experimental design with pre-test and post-test with </w:t>
      </w:r>
      <w:r w:rsidR="0079354A">
        <w:rPr>
          <w:rFonts w:ascii="Times New Roman" w:hAnsi="Times New Roman" w:cs="Times New Roman"/>
          <w:sz w:val="24"/>
          <w:szCs w:val="24"/>
        </w:rPr>
        <w:t xml:space="preserve">the </w:t>
      </w:r>
      <w:r w:rsidRPr="0079354A">
        <w:rPr>
          <w:rFonts w:ascii="Times New Roman" w:hAnsi="Times New Roman" w:cs="Times New Roman"/>
          <w:noProof/>
          <w:sz w:val="24"/>
          <w:szCs w:val="24"/>
        </w:rPr>
        <w:t>control</w:t>
      </w:r>
      <w:r>
        <w:rPr>
          <w:rFonts w:ascii="Times New Roman" w:hAnsi="Times New Roman" w:cs="Times New Roman"/>
          <w:sz w:val="24"/>
          <w:szCs w:val="24"/>
        </w:rPr>
        <w:t xml:space="preserve"> group. The intervention group is the group that receiving an intervention while the control group is the group that does not receive </w:t>
      </w:r>
      <w:r w:rsidRPr="0079354A">
        <w:rPr>
          <w:rFonts w:ascii="Times New Roman" w:hAnsi="Times New Roman" w:cs="Times New Roman"/>
          <w:noProof/>
          <w:sz w:val="24"/>
          <w:szCs w:val="24"/>
        </w:rPr>
        <w:t>an intervention</w:t>
      </w:r>
      <w:r>
        <w:rPr>
          <w:rFonts w:ascii="Times New Roman" w:hAnsi="Times New Roman" w:cs="Times New Roman"/>
          <w:sz w:val="24"/>
          <w:szCs w:val="24"/>
        </w:rPr>
        <w:t xml:space="preserve">. The sample </w:t>
      </w:r>
      <w:r w:rsidRPr="0079354A">
        <w:rPr>
          <w:rFonts w:ascii="Times New Roman" w:hAnsi="Times New Roman" w:cs="Times New Roman"/>
          <w:noProof/>
          <w:sz w:val="24"/>
          <w:szCs w:val="24"/>
        </w:rPr>
        <w:t>was chosen</w:t>
      </w:r>
      <w:r>
        <w:rPr>
          <w:rFonts w:ascii="Times New Roman" w:hAnsi="Times New Roman" w:cs="Times New Roman"/>
          <w:sz w:val="24"/>
          <w:szCs w:val="24"/>
        </w:rPr>
        <w:t xml:space="preserve"> through </w:t>
      </w:r>
      <w:r w:rsidRPr="00472B73">
        <w:rPr>
          <w:rFonts w:ascii="Times New Roman" w:hAnsi="Times New Roman" w:cs="Times New Roman"/>
          <w:sz w:val="24"/>
          <w:szCs w:val="24"/>
        </w:rPr>
        <w:t>specified inclusion and exclusion criteria</w:t>
      </w:r>
      <w:r>
        <w:rPr>
          <w:rFonts w:ascii="Times New Roman" w:hAnsi="Times New Roman" w:cs="Times New Roman"/>
          <w:sz w:val="24"/>
          <w:szCs w:val="24"/>
        </w:rPr>
        <w:t xml:space="preserve">. The </w:t>
      </w:r>
      <w:r w:rsidR="00A16E96">
        <w:rPr>
          <w:rFonts w:ascii="Times New Roman" w:hAnsi="Times New Roman" w:cs="Times New Roman"/>
          <w:sz w:val="24"/>
          <w:szCs w:val="24"/>
        </w:rPr>
        <w:t xml:space="preserve">technique of sample selection was using simple random sampling. </w:t>
      </w:r>
      <w:r w:rsidR="000D68F3" w:rsidRPr="0079354A">
        <w:rPr>
          <w:rFonts w:ascii="Times New Roman" w:hAnsi="Times New Roman" w:cs="Times New Roman"/>
          <w:noProof/>
          <w:sz w:val="24"/>
          <w:szCs w:val="24"/>
        </w:rPr>
        <w:t xml:space="preserve">Both </w:t>
      </w:r>
      <w:r w:rsidR="002B06AD" w:rsidRPr="0079354A">
        <w:rPr>
          <w:rFonts w:ascii="Times New Roman" w:hAnsi="Times New Roman" w:cs="Times New Roman"/>
          <w:noProof/>
          <w:sz w:val="24"/>
          <w:szCs w:val="24"/>
        </w:rPr>
        <w:t xml:space="preserve">groups answer the questioner from the researcher then, the intervention group will obey the program of dietary control which consisting of group counseling with a frequency of </w:t>
      </w:r>
      <w:r w:rsidR="00ED49C2" w:rsidRPr="0079354A">
        <w:rPr>
          <w:rFonts w:ascii="Times New Roman" w:hAnsi="Times New Roman" w:cs="Times New Roman"/>
          <w:noProof/>
          <w:sz w:val="24"/>
          <w:szCs w:val="24"/>
        </w:rPr>
        <w:t>once for</w:t>
      </w:r>
      <w:r w:rsidR="002B06AD" w:rsidRPr="0079354A">
        <w:rPr>
          <w:rFonts w:ascii="Times New Roman" w:hAnsi="Times New Roman" w:cs="Times New Roman"/>
          <w:noProof/>
          <w:sz w:val="24"/>
          <w:szCs w:val="24"/>
        </w:rPr>
        <w:t xml:space="preserve"> </w:t>
      </w:r>
      <w:r w:rsidR="00ED49C2" w:rsidRPr="0079354A">
        <w:rPr>
          <w:rFonts w:ascii="Times New Roman" w:hAnsi="Times New Roman" w:cs="Times New Roman"/>
          <w:noProof/>
          <w:sz w:val="24"/>
          <w:szCs w:val="24"/>
        </w:rPr>
        <w:t xml:space="preserve">six </w:t>
      </w:r>
      <w:r w:rsidR="002B06AD" w:rsidRPr="0079354A">
        <w:rPr>
          <w:rFonts w:ascii="Times New Roman" w:hAnsi="Times New Roman" w:cs="Times New Roman"/>
          <w:noProof/>
          <w:sz w:val="24"/>
          <w:szCs w:val="24"/>
        </w:rPr>
        <w:t xml:space="preserve">weeks for duration of 30-45 minutes, filling the independent control cards, watching video playback about dietary control and hypertension </w:t>
      </w:r>
      <w:r w:rsidR="00D331F4" w:rsidRPr="0079354A">
        <w:rPr>
          <w:rFonts w:ascii="Times New Roman" w:hAnsi="Times New Roman" w:cs="Times New Roman"/>
          <w:noProof/>
          <w:sz w:val="24"/>
          <w:szCs w:val="24"/>
        </w:rPr>
        <w:t xml:space="preserve">for </w:t>
      </w:r>
      <w:r w:rsidR="002B06AD" w:rsidRPr="0079354A">
        <w:rPr>
          <w:rFonts w:ascii="Times New Roman" w:hAnsi="Times New Roman" w:cs="Times New Roman"/>
          <w:noProof/>
          <w:sz w:val="24"/>
          <w:szCs w:val="24"/>
        </w:rPr>
        <w:t>3-5 minut</w:t>
      </w:r>
      <w:r w:rsidR="00D331F4" w:rsidRPr="0079354A">
        <w:rPr>
          <w:rFonts w:ascii="Times New Roman" w:hAnsi="Times New Roman" w:cs="Times New Roman"/>
          <w:noProof/>
          <w:sz w:val="24"/>
          <w:szCs w:val="24"/>
        </w:rPr>
        <w:t xml:space="preserve">es, personal education with a frequency of </w:t>
      </w:r>
      <w:r w:rsidR="00ED49C2" w:rsidRPr="0079354A">
        <w:rPr>
          <w:rFonts w:ascii="Times New Roman" w:hAnsi="Times New Roman" w:cs="Times New Roman"/>
          <w:noProof/>
          <w:sz w:val="24"/>
          <w:szCs w:val="24"/>
        </w:rPr>
        <w:t>twice a</w:t>
      </w:r>
      <w:r w:rsidR="00D331F4" w:rsidRPr="0079354A">
        <w:rPr>
          <w:rFonts w:ascii="Times New Roman" w:hAnsi="Times New Roman" w:cs="Times New Roman"/>
          <w:noProof/>
          <w:sz w:val="24"/>
          <w:szCs w:val="24"/>
        </w:rPr>
        <w:t xml:space="preserve"> week for </w:t>
      </w:r>
      <w:r w:rsidR="00ED49C2" w:rsidRPr="0079354A">
        <w:rPr>
          <w:rFonts w:ascii="Times New Roman" w:hAnsi="Times New Roman" w:cs="Times New Roman"/>
          <w:noProof/>
          <w:sz w:val="24"/>
          <w:szCs w:val="24"/>
        </w:rPr>
        <w:t>six</w:t>
      </w:r>
      <w:r w:rsidR="00D331F4" w:rsidRPr="0079354A">
        <w:rPr>
          <w:rFonts w:ascii="Times New Roman" w:hAnsi="Times New Roman" w:cs="Times New Roman"/>
          <w:noProof/>
          <w:sz w:val="24"/>
          <w:szCs w:val="24"/>
        </w:rPr>
        <w:t xml:space="preserve"> weeks.</w:t>
      </w:r>
    </w:p>
    <w:p w14:paraId="2E9D5BAA" w14:textId="0B3C8E03" w:rsidR="00DB0FC8" w:rsidRDefault="00DB0FC8" w:rsidP="00F0205F">
      <w:pPr>
        <w:spacing w:after="0" w:line="240" w:lineRule="auto"/>
        <w:ind w:firstLine="720"/>
        <w:jc w:val="both"/>
        <w:rPr>
          <w:rFonts w:ascii="Times New Roman" w:hAnsi="Times New Roman" w:cs="Times New Roman"/>
          <w:sz w:val="24"/>
          <w:szCs w:val="24"/>
        </w:rPr>
      </w:pPr>
      <w:r w:rsidRPr="00DB0FC8">
        <w:rPr>
          <w:rFonts w:ascii="Times New Roman" w:hAnsi="Times New Roman" w:cs="Times New Roman"/>
          <w:sz w:val="24"/>
          <w:szCs w:val="24"/>
        </w:rPr>
        <w:t xml:space="preserve">The independent control card </w:t>
      </w:r>
      <w:r w:rsidR="00CF1A77">
        <w:rPr>
          <w:rFonts w:ascii="Times New Roman" w:hAnsi="Times New Roman" w:cs="Times New Roman"/>
          <w:sz w:val="24"/>
          <w:szCs w:val="24"/>
        </w:rPr>
        <w:t xml:space="preserve">was </w:t>
      </w:r>
      <w:r w:rsidRPr="00DB0FC8">
        <w:rPr>
          <w:rFonts w:ascii="Times New Roman" w:hAnsi="Times New Roman" w:cs="Times New Roman"/>
          <w:sz w:val="24"/>
          <w:szCs w:val="24"/>
        </w:rPr>
        <w:t xml:space="preserve">filled in by the respondent </w:t>
      </w:r>
      <w:r w:rsidR="00CF1A77">
        <w:rPr>
          <w:rFonts w:ascii="Times New Roman" w:hAnsi="Times New Roman" w:cs="Times New Roman"/>
          <w:sz w:val="24"/>
          <w:szCs w:val="24"/>
        </w:rPr>
        <w:t xml:space="preserve">if there were </w:t>
      </w:r>
      <w:r w:rsidRPr="00DB0FC8">
        <w:rPr>
          <w:rFonts w:ascii="Times New Roman" w:hAnsi="Times New Roman" w:cs="Times New Roman"/>
          <w:sz w:val="24"/>
          <w:szCs w:val="24"/>
        </w:rPr>
        <w:t>complaints outside the researchers' follow-up time.</w:t>
      </w:r>
      <w:r w:rsidR="00CF1A77">
        <w:rPr>
          <w:rFonts w:ascii="Times New Roman" w:hAnsi="Times New Roman" w:cs="Times New Roman"/>
          <w:sz w:val="24"/>
          <w:szCs w:val="24"/>
        </w:rPr>
        <w:t xml:space="preserve"> After six week</w:t>
      </w:r>
      <w:r w:rsidR="00ED49C2">
        <w:rPr>
          <w:rFonts w:ascii="Times New Roman" w:hAnsi="Times New Roman" w:cs="Times New Roman"/>
          <w:sz w:val="24"/>
          <w:szCs w:val="24"/>
        </w:rPr>
        <w:t xml:space="preserve">s, the researcher conducted the assessment based on the </w:t>
      </w:r>
      <w:r w:rsidR="00ED49C2" w:rsidRPr="00ED49C2">
        <w:rPr>
          <w:rFonts w:ascii="Times New Roman" w:hAnsi="Times New Roman" w:cs="Times New Roman"/>
          <w:sz w:val="24"/>
          <w:szCs w:val="24"/>
        </w:rPr>
        <w:t>patient answers to the questionnaire</w:t>
      </w:r>
      <w:r w:rsidR="00ED49C2">
        <w:rPr>
          <w:rFonts w:ascii="Times New Roman" w:hAnsi="Times New Roman" w:cs="Times New Roman"/>
          <w:sz w:val="24"/>
          <w:szCs w:val="24"/>
        </w:rPr>
        <w:t xml:space="preserve"> and the result of </w:t>
      </w:r>
      <w:r w:rsidR="0079354A">
        <w:rPr>
          <w:rFonts w:ascii="Times New Roman" w:hAnsi="Times New Roman" w:cs="Times New Roman"/>
          <w:sz w:val="24"/>
          <w:szCs w:val="24"/>
        </w:rPr>
        <w:t xml:space="preserve">the </w:t>
      </w:r>
      <w:r w:rsidR="00ED49C2" w:rsidRPr="0079354A">
        <w:rPr>
          <w:rFonts w:ascii="Times New Roman" w:hAnsi="Times New Roman" w:cs="Times New Roman"/>
          <w:noProof/>
          <w:sz w:val="24"/>
          <w:szCs w:val="24"/>
        </w:rPr>
        <w:t>blood</w:t>
      </w:r>
      <w:r w:rsidR="00ED49C2">
        <w:rPr>
          <w:rFonts w:ascii="Times New Roman" w:hAnsi="Times New Roman" w:cs="Times New Roman"/>
          <w:sz w:val="24"/>
          <w:szCs w:val="24"/>
        </w:rPr>
        <w:t xml:space="preserve"> pressure test.</w:t>
      </w:r>
      <w:r w:rsidR="001B646C">
        <w:rPr>
          <w:rFonts w:ascii="Times New Roman" w:hAnsi="Times New Roman" w:cs="Times New Roman"/>
          <w:sz w:val="24"/>
          <w:szCs w:val="24"/>
        </w:rPr>
        <w:t xml:space="preserve"> The used instruments were the </w:t>
      </w:r>
      <w:r w:rsidR="001B646C" w:rsidRPr="001B646C">
        <w:rPr>
          <w:rFonts w:ascii="Times New Roman" w:hAnsi="Times New Roman" w:cs="Times New Roman"/>
          <w:sz w:val="24"/>
          <w:szCs w:val="24"/>
        </w:rPr>
        <w:t xml:space="preserve">questionnaire for measuring patient behavior that has </w:t>
      </w:r>
      <w:r w:rsidR="001B646C" w:rsidRPr="0079354A">
        <w:rPr>
          <w:rFonts w:ascii="Times New Roman" w:hAnsi="Times New Roman" w:cs="Times New Roman"/>
          <w:noProof/>
          <w:sz w:val="24"/>
          <w:szCs w:val="24"/>
        </w:rPr>
        <w:t>been validated</w:t>
      </w:r>
      <w:r w:rsidR="001B646C" w:rsidRPr="001B646C">
        <w:rPr>
          <w:rFonts w:ascii="Times New Roman" w:hAnsi="Times New Roman" w:cs="Times New Roman"/>
          <w:sz w:val="24"/>
          <w:szCs w:val="24"/>
        </w:rPr>
        <w:t>,</w:t>
      </w:r>
      <w:r w:rsidR="001B646C">
        <w:rPr>
          <w:rFonts w:ascii="Times New Roman" w:hAnsi="Times New Roman" w:cs="Times New Roman"/>
          <w:sz w:val="24"/>
          <w:szCs w:val="24"/>
        </w:rPr>
        <w:t xml:space="preserve"> </w:t>
      </w:r>
      <w:r w:rsidR="001B646C" w:rsidRPr="001B646C">
        <w:rPr>
          <w:rFonts w:ascii="Times New Roman" w:hAnsi="Times New Roman" w:cs="Times New Roman"/>
          <w:sz w:val="24"/>
          <w:szCs w:val="24"/>
        </w:rPr>
        <w:t xml:space="preserve">blood pressure measurements using a sphygmomanometer that has </w:t>
      </w:r>
      <w:r w:rsidR="001B646C" w:rsidRPr="0079354A">
        <w:rPr>
          <w:rFonts w:ascii="Times New Roman" w:hAnsi="Times New Roman" w:cs="Times New Roman"/>
          <w:noProof/>
          <w:sz w:val="24"/>
          <w:szCs w:val="24"/>
        </w:rPr>
        <w:t>been calibrated</w:t>
      </w:r>
      <w:r w:rsidR="001B646C" w:rsidRPr="001B646C">
        <w:rPr>
          <w:rFonts w:ascii="Times New Roman" w:hAnsi="Times New Roman" w:cs="Times New Roman"/>
          <w:sz w:val="24"/>
          <w:szCs w:val="24"/>
        </w:rPr>
        <w:t xml:space="preserve"> before and </w:t>
      </w:r>
      <w:r w:rsidR="001B646C">
        <w:rPr>
          <w:rFonts w:ascii="Times New Roman" w:hAnsi="Times New Roman" w:cs="Times New Roman"/>
          <w:sz w:val="24"/>
          <w:szCs w:val="24"/>
        </w:rPr>
        <w:t xml:space="preserve">the </w:t>
      </w:r>
      <w:r w:rsidR="001B646C" w:rsidRPr="001B646C">
        <w:rPr>
          <w:rFonts w:ascii="Times New Roman" w:hAnsi="Times New Roman" w:cs="Times New Roman"/>
          <w:sz w:val="24"/>
          <w:szCs w:val="24"/>
        </w:rPr>
        <w:t>guidelines for dietary control activities</w:t>
      </w:r>
      <w:r w:rsidR="001B646C">
        <w:rPr>
          <w:rFonts w:ascii="Times New Roman" w:hAnsi="Times New Roman" w:cs="Times New Roman"/>
          <w:sz w:val="24"/>
          <w:szCs w:val="24"/>
        </w:rPr>
        <w:t>.</w:t>
      </w:r>
    </w:p>
    <w:p w14:paraId="1AFAA064" w14:textId="77777777" w:rsidR="001B646C" w:rsidRDefault="001B646C" w:rsidP="00F0205F">
      <w:pPr>
        <w:spacing w:after="0" w:line="240" w:lineRule="auto"/>
        <w:ind w:firstLine="720"/>
        <w:jc w:val="both"/>
        <w:rPr>
          <w:rFonts w:ascii="Times New Roman" w:hAnsi="Times New Roman" w:cs="Times New Roman"/>
          <w:sz w:val="24"/>
          <w:szCs w:val="24"/>
        </w:rPr>
      </w:pPr>
    </w:p>
    <w:p w14:paraId="4D9286E5" w14:textId="77777777" w:rsidR="000234A9" w:rsidRPr="00F0205F" w:rsidRDefault="000234A9" w:rsidP="00F0205F">
      <w:pPr>
        <w:spacing w:after="0" w:line="240" w:lineRule="auto"/>
        <w:jc w:val="both"/>
        <w:outlineLvl w:val="0"/>
        <w:rPr>
          <w:rFonts w:ascii="Times New Roman" w:hAnsi="Times New Roman" w:cs="Times New Roman"/>
          <w:b/>
          <w:sz w:val="24"/>
          <w:szCs w:val="24"/>
        </w:rPr>
      </w:pPr>
      <w:r w:rsidRPr="00F0205F">
        <w:rPr>
          <w:rFonts w:ascii="Times New Roman" w:hAnsi="Times New Roman" w:cs="Times New Roman"/>
          <w:b/>
          <w:sz w:val="24"/>
          <w:szCs w:val="24"/>
        </w:rPr>
        <w:t>Result</w:t>
      </w:r>
    </w:p>
    <w:p w14:paraId="2B1575BA" w14:textId="04F074DD" w:rsidR="001B646C" w:rsidRDefault="005A1904" w:rsidP="0038225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research was carried out in </w:t>
      </w:r>
      <w:proofErr w:type="spellStart"/>
      <w:r w:rsidRPr="005A1904">
        <w:rPr>
          <w:rFonts w:ascii="Times New Roman" w:hAnsi="Times New Roman" w:cs="Times New Roman"/>
          <w:sz w:val="24"/>
          <w:szCs w:val="24"/>
        </w:rPr>
        <w:t>Sleman</w:t>
      </w:r>
      <w:proofErr w:type="spellEnd"/>
      <w:r w:rsidRPr="005A1904">
        <w:rPr>
          <w:rFonts w:ascii="Times New Roman" w:hAnsi="Times New Roman" w:cs="Times New Roman"/>
          <w:sz w:val="24"/>
          <w:szCs w:val="24"/>
        </w:rPr>
        <w:t xml:space="preserve"> Regency for </w:t>
      </w:r>
      <w:r>
        <w:rPr>
          <w:rFonts w:ascii="Times New Roman" w:hAnsi="Times New Roman" w:cs="Times New Roman"/>
          <w:sz w:val="24"/>
          <w:szCs w:val="24"/>
        </w:rPr>
        <w:t>six</w:t>
      </w:r>
      <w:r w:rsidRPr="005A1904">
        <w:rPr>
          <w:rFonts w:ascii="Times New Roman" w:hAnsi="Times New Roman" w:cs="Times New Roman"/>
          <w:sz w:val="24"/>
          <w:szCs w:val="24"/>
        </w:rPr>
        <w:t xml:space="preserve"> weeks from September to November 2017.</w:t>
      </w:r>
      <w:r>
        <w:rPr>
          <w:rFonts w:ascii="Times New Roman" w:hAnsi="Times New Roman" w:cs="Times New Roman"/>
          <w:sz w:val="24"/>
          <w:szCs w:val="24"/>
        </w:rPr>
        <w:t xml:space="preserve"> This study was using 84 samples that </w:t>
      </w:r>
      <w:r w:rsidRPr="0079354A">
        <w:rPr>
          <w:rFonts w:ascii="Times New Roman" w:hAnsi="Times New Roman" w:cs="Times New Roman"/>
          <w:noProof/>
          <w:sz w:val="24"/>
          <w:szCs w:val="24"/>
        </w:rPr>
        <w:t>were divided</w:t>
      </w:r>
      <w:r>
        <w:rPr>
          <w:rFonts w:ascii="Times New Roman" w:hAnsi="Times New Roman" w:cs="Times New Roman"/>
          <w:sz w:val="24"/>
          <w:szCs w:val="24"/>
        </w:rPr>
        <w:t xml:space="preserve"> into two groups, i.e., 42</w:t>
      </w:r>
      <w:r w:rsidR="00BF6731">
        <w:rPr>
          <w:rFonts w:ascii="Times New Roman" w:hAnsi="Times New Roman" w:cs="Times New Roman"/>
          <w:sz w:val="24"/>
          <w:szCs w:val="24"/>
        </w:rPr>
        <w:t xml:space="preserve"> samples in </w:t>
      </w:r>
      <w:r w:rsidR="0079354A">
        <w:rPr>
          <w:rFonts w:ascii="Times New Roman" w:hAnsi="Times New Roman" w:cs="Times New Roman"/>
          <w:sz w:val="24"/>
          <w:szCs w:val="24"/>
        </w:rPr>
        <w:t xml:space="preserve">the </w:t>
      </w:r>
      <w:r w:rsidR="00BF6731" w:rsidRPr="0079354A">
        <w:rPr>
          <w:rFonts w:ascii="Times New Roman" w:hAnsi="Times New Roman" w:cs="Times New Roman"/>
          <w:noProof/>
          <w:sz w:val="24"/>
          <w:szCs w:val="24"/>
        </w:rPr>
        <w:t>intervention</w:t>
      </w:r>
      <w:r w:rsidR="00BF6731">
        <w:rPr>
          <w:rFonts w:ascii="Times New Roman" w:hAnsi="Times New Roman" w:cs="Times New Roman"/>
          <w:sz w:val="24"/>
          <w:szCs w:val="24"/>
        </w:rPr>
        <w:t xml:space="preserve"> group and 42 samples in </w:t>
      </w:r>
      <w:r w:rsidR="0079354A">
        <w:rPr>
          <w:rFonts w:ascii="Times New Roman" w:hAnsi="Times New Roman" w:cs="Times New Roman"/>
          <w:sz w:val="24"/>
          <w:szCs w:val="24"/>
        </w:rPr>
        <w:t xml:space="preserve">the </w:t>
      </w:r>
      <w:r w:rsidR="00BF6731" w:rsidRPr="0079354A">
        <w:rPr>
          <w:rFonts w:ascii="Times New Roman" w:hAnsi="Times New Roman" w:cs="Times New Roman"/>
          <w:noProof/>
          <w:sz w:val="24"/>
          <w:szCs w:val="24"/>
        </w:rPr>
        <w:t>control</w:t>
      </w:r>
      <w:r w:rsidR="00BF6731">
        <w:rPr>
          <w:rFonts w:ascii="Times New Roman" w:hAnsi="Times New Roman" w:cs="Times New Roman"/>
          <w:sz w:val="24"/>
          <w:szCs w:val="24"/>
        </w:rPr>
        <w:t xml:space="preserve"> group. The researcher conducted the preliminary assessment to know whether the condition of </w:t>
      </w:r>
      <w:r w:rsidR="001C1AF9">
        <w:rPr>
          <w:rFonts w:ascii="Times New Roman" w:hAnsi="Times New Roman" w:cs="Times New Roman"/>
          <w:sz w:val="24"/>
          <w:szCs w:val="24"/>
        </w:rPr>
        <w:t xml:space="preserve">both groups </w:t>
      </w:r>
      <w:r w:rsidR="001C1AF9" w:rsidRPr="0079354A">
        <w:rPr>
          <w:rFonts w:ascii="Times New Roman" w:hAnsi="Times New Roman" w:cs="Times New Roman"/>
          <w:noProof/>
          <w:sz w:val="24"/>
          <w:szCs w:val="24"/>
        </w:rPr>
        <w:t>ha</w:t>
      </w:r>
      <w:r w:rsidR="0079354A">
        <w:rPr>
          <w:rFonts w:ascii="Times New Roman" w:hAnsi="Times New Roman" w:cs="Times New Roman"/>
          <w:noProof/>
          <w:sz w:val="24"/>
          <w:szCs w:val="24"/>
        </w:rPr>
        <w:t>s</w:t>
      </w:r>
      <w:r w:rsidR="001C1AF9">
        <w:rPr>
          <w:rFonts w:ascii="Times New Roman" w:hAnsi="Times New Roman" w:cs="Times New Roman"/>
          <w:sz w:val="24"/>
          <w:szCs w:val="24"/>
        </w:rPr>
        <w:t xml:space="preserve"> similarities or differences after receiving the dietary control intervention.</w:t>
      </w:r>
    </w:p>
    <w:p w14:paraId="506F5D25" w14:textId="318FE607" w:rsidR="001C1AF9" w:rsidRDefault="001C1AF9" w:rsidP="0038225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The result of the preliminary research shows that the </w:t>
      </w:r>
      <w:r w:rsidRPr="0079354A">
        <w:rPr>
          <w:rFonts w:ascii="Times New Roman" w:hAnsi="Times New Roman"/>
          <w:noProof/>
          <w:sz w:val="24"/>
          <w:szCs w:val="24"/>
        </w:rPr>
        <w:t>preliminary</w:t>
      </w:r>
      <w:r w:rsidRPr="001C1AF9">
        <w:rPr>
          <w:rFonts w:ascii="Times New Roman" w:hAnsi="Times New Roman"/>
          <w:sz w:val="24"/>
          <w:szCs w:val="24"/>
        </w:rPr>
        <w:t xml:space="preserve"> data comparison test </w:t>
      </w:r>
      <w:r>
        <w:rPr>
          <w:rFonts w:ascii="Times New Roman" w:hAnsi="Times New Roman"/>
          <w:sz w:val="24"/>
          <w:szCs w:val="24"/>
        </w:rPr>
        <w:t xml:space="preserve">(baseline) between </w:t>
      </w:r>
      <w:r w:rsidR="0079354A">
        <w:rPr>
          <w:rFonts w:ascii="Times New Roman" w:hAnsi="Times New Roman"/>
          <w:sz w:val="24"/>
          <w:szCs w:val="24"/>
        </w:rPr>
        <w:t xml:space="preserve">the </w:t>
      </w:r>
      <w:r w:rsidRPr="0079354A">
        <w:rPr>
          <w:rFonts w:ascii="Times New Roman" w:hAnsi="Times New Roman"/>
          <w:noProof/>
          <w:sz w:val="24"/>
          <w:szCs w:val="24"/>
        </w:rPr>
        <w:t>control</w:t>
      </w:r>
      <w:r>
        <w:rPr>
          <w:rFonts w:ascii="Times New Roman" w:hAnsi="Times New Roman"/>
          <w:sz w:val="24"/>
          <w:szCs w:val="24"/>
        </w:rPr>
        <w:t xml:space="preserve"> and intervention group has no significant differences (p&gt;0.05) (Table 1).</w:t>
      </w:r>
    </w:p>
    <w:p w14:paraId="6FBE74B7" w14:textId="77777777" w:rsidR="00382254" w:rsidRPr="00F0205F" w:rsidRDefault="00382254" w:rsidP="00382254">
      <w:pPr>
        <w:pStyle w:val="ListParagraph"/>
        <w:spacing w:after="0" w:line="240" w:lineRule="auto"/>
        <w:ind w:left="0" w:firstLine="720"/>
        <w:jc w:val="both"/>
        <w:rPr>
          <w:rFonts w:ascii="Times New Roman" w:hAnsi="Times New Roman" w:cs="Times New Roman"/>
          <w:sz w:val="20"/>
          <w:szCs w:val="20"/>
        </w:rPr>
      </w:pPr>
    </w:p>
    <w:p w14:paraId="37E4CA52" w14:textId="60F221FE" w:rsidR="007A4277" w:rsidRPr="00F0205F" w:rsidRDefault="00382254" w:rsidP="00382254">
      <w:pPr>
        <w:pStyle w:val="Caption"/>
        <w:keepNext/>
        <w:spacing w:after="0"/>
        <w:jc w:val="center"/>
        <w:outlineLvl w:val="0"/>
        <w:rPr>
          <w:rFonts w:ascii="Times New Roman" w:hAnsi="Times New Roman" w:cs="Times New Roman"/>
          <w:color w:val="auto"/>
          <w:sz w:val="24"/>
          <w:szCs w:val="24"/>
        </w:rPr>
      </w:pPr>
      <w:r>
        <w:rPr>
          <w:rFonts w:ascii="Times New Roman" w:hAnsi="Times New Roman" w:cs="Times New Roman"/>
          <w:color w:val="auto"/>
          <w:sz w:val="24"/>
          <w:szCs w:val="24"/>
        </w:rPr>
        <w:t>Tabl</w:t>
      </w:r>
      <w:r w:rsidR="001C1AF9">
        <w:rPr>
          <w:rFonts w:ascii="Times New Roman" w:hAnsi="Times New Roman" w:cs="Times New Roman"/>
          <w:color w:val="auto"/>
          <w:sz w:val="24"/>
          <w:szCs w:val="24"/>
          <w:lang w:val="en-US"/>
        </w:rPr>
        <w:t>e</w:t>
      </w:r>
      <w:r>
        <w:rPr>
          <w:rFonts w:ascii="Times New Roman" w:hAnsi="Times New Roman" w:cs="Times New Roman"/>
          <w:color w:val="auto"/>
          <w:sz w:val="24"/>
          <w:szCs w:val="24"/>
        </w:rPr>
        <w:t xml:space="preserve"> 1</w:t>
      </w:r>
      <w:r w:rsidR="007A4277" w:rsidRPr="00F0205F">
        <w:rPr>
          <w:rFonts w:ascii="Times New Roman" w:hAnsi="Times New Roman" w:cs="Times New Roman"/>
          <w:color w:val="auto"/>
          <w:sz w:val="24"/>
          <w:szCs w:val="24"/>
        </w:rPr>
        <w:t xml:space="preserve">. </w:t>
      </w:r>
      <w:r w:rsidR="001C1AF9">
        <w:rPr>
          <w:rFonts w:ascii="Times New Roman" w:hAnsi="Times New Roman" w:cs="Times New Roman"/>
          <w:color w:val="auto"/>
          <w:sz w:val="24"/>
          <w:szCs w:val="24"/>
          <w:lang w:val="en-US"/>
        </w:rPr>
        <w:t>The Characteristic of Preliminary Data of Respondent before Receiving the Intervention</w:t>
      </w:r>
    </w:p>
    <w:tbl>
      <w:tblPr>
        <w:tblW w:w="52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1"/>
        <w:gridCol w:w="1323"/>
        <w:gridCol w:w="1065"/>
        <w:gridCol w:w="1283"/>
        <w:gridCol w:w="1060"/>
        <w:gridCol w:w="732"/>
      </w:tblGrid>
      <w:tr w:rsidR="004222AE" w:rsidRPr="00F0205F" w14:paraId="4EE0DE6F" w14:textId="77777777" w:rsidTr="001C1AF9">
        <w:trPr>
          <w:trHeight w:val="484"/>
        </w:trPr>
        <w:tc>
          <w:tcPr>
            <w:tcW w:w="303" w:type="pct"/>
            <w:vAlign w:val="center"/>
          </w:tcPr>
          <w:p w14:paraId="5F326DF3" w14:textId="77777777" w:rsidR="007A4277" w:rsidRPr="001C1AF9" w:rsidRDefault="007A4277" w:rsidP="001C1AF9">
            <w:pPr>
              <w:spacing w:after="0" w:line="240" w:lineRule="auto"/>
              <w:jc w:val="center"/>
              <w:rPr>
                <w:rFonts w:ascii="Times New Roman" w:eastAsia="Calibri" w:hAnsi="Times New Roman" w:cs="Times New Roman"/>
                <w:b/>
                <w:sz w:val="20"/>
                <w:szCs w:val="20"/>
                <w:lang w:val="id-ID"/>
              </w:rPr>
            </w:pPr>
            <w:r w:rsidRPr="001C1AF9">
              <w:rPr>
                <w:rFonts w:ascii="Times New Roman" w:eastAsia="Calibri" w:hAnsi="Times New Roman" w:cs="Times New Roman"/>
                <w:b/>
                <w:sz w:val="20"/>
                <w:szCs w:val="20"/>
                <w:lang w:val="id-ID"/>
              </w:rPr>
              <w:t>No</w:t>
            </w:r>
          </w:p>
        </w:tc>
        <w:tc>
          <w:tcPr>
            <w:tcW w:w="1405" w:type="pct"/>
            <w:shd w:val="clear" w:color="auto" w:fill="auto"/>
            <w:vAlign w:val="center"/>
          </w:tcPr>
          <w:p w14:paraId="1A5B9FD6" w14:textId="4BAA9414" w:rsidR="007A4277" w:rsidRPr="001C1AF9" w:rsidRDefault="0098283F" w:rsidP="001C1AF9">
            <w:pPr>
              <w:spacing w:after="0" w:line="240" w:lineRule="auto"/>
              <w:jc w:val="center"/>
              <w:rPr>
                <w:rFonts w:ascii="Times New Roman" w:eastAsia="Calibri" w:hAnsi="Times New Roman" w:cs="Times New Roman"/>
                <w:b/>
                <w:sz w:val="20"/>
                <w:szCs w:val="20"/>
                <w:lang w:val="id-ID"/>
              </w:rPr>
            </w:pPr>
            <w:r>
              <w:rPr>
                <w:rFonts w:ascii="Times New Roman" w:eastAsia="Calibri" w:hAnsi="Times New Roman" w:cs="Times New Roman"/>
                <w:b/>
                <w:iCs/>
                <w:sz w:val="20"/>
                <w:szCs w:val="20"/>
              </w:rPr>
              <w:t>P</w:t>
            </w:r>
            <w:r w:rsidRPr="001C1AF9">
              <w:rPr>
                <w:rFonts w:ascii="Times New Roman" w:eastAsia="Calibri" w:hAnsi="Times New Roman" w:cs="Times New Roman"/>
                <w:b/>
                <w:iCs/>
                <w:sz w:val="20"/>
                <w:szCs w:val="20"/>
                <w:lang w:val="id-ID"/>
              </w:rPr>
              <w:t>re</w:t>
            </w:r>
            <w:r>
              <w:rPr>
                <w:rFonts w:ascii="Times New Roman" w:eastAsia="Calibri" w:hAnsi="Times New Roman" w:cs="Times New Roman"/>
                <w:b/>
                <w:iCs/>
                <w:sz w:val="20"/>
                <w:szCs w:val="20"/>
              </w:rPr>
              <w:t>-Data</w:t>
            </w:r>
          </w:p>
        </w:tc>
        <w:tc>
          <w:tcPr>
            <w:tcW w:w="797" w:type="pct"/>
            <w:shd w:val="clear" w:color="auto" w:fill="auto"/>
            <w:vAlign w:val="center"/>
          </w:tcPr>
          <w:p w14:paraId="480F9FAC" w14:textId="76E9B35E" w:rsidR="007A4277" w:rsidRPr="001C1AF9" w:rsidRDefault="001C1AF9" w:rsidP="001C1AF9">
            <w:pPr>
              <w:spacing w:after="0" w:line="240" w:lineRule="auto"/>
              <w:jc w:val="center"/>
              <w:rPr>
                <w:rFonts w:ascii="Times New Roman" w:eastAsia="Calibri" w:hAnsi="Times New Roman" w:cs="Times New Roman"/>
                <w:b/>
                <w:sz w:val="20"/>
                <w:szCs w:val="20"/>
                <w:lang w:val="id-ID"/>
              </w:rPr>
            </w:pPr>
            <w:r>
              <w:rPr>
                <w:rFonts w:ascii="Times New Roman" w:eastAsia="Calibri" w:hAnsi="Times New Roman" w:cs="Times New Roman"/>
                <w:b/>
                <w:sz w:val="20"/>
                <w:szCs w:val="20"/>
              </w:rPr>
              <w:t>C</w:t>
            </w:r>
            <w:r w:rsidR="007A4277" w:rsidRPr="001C1AF9">
              <w:rPr>
                <w:rFonts w:ascii="Times New Roman" w:eastAsia="Calibri" w:hAnsi="Times New Roman" w:cs="Times New Roman"/>
                <w:b/>
                <w:sz w:val="20"/>
                <w:szCs w:val="20"/>
                <w:lang w:val="id-ID"/>
              </w:rPr>
              <w:t>ontrol</w:t>
            </w:r>
          </w:p>
        </w:tc>
        <w:tc>
          <w:tcPr>
            <w:tcW w:w="642" w:type="pct"/>
            <w:vAlign w:val="center"/>
          </w:tcPr>
          <w:p w14:paraId="1A6D558A" w14:textId="77777777" w:rsidR="007A4277" w:rsidRPr="001C1AF9" w:rsidRDefault="007A4277" w:rsidP="001C1AF9">
            <w:pPr>
              <w:spacing w:after="0" w:line="240" w:lineRule="auto"/>
              <w:jc w:val="center"/>
              <w:rPr>
                <w:rFonts w:ascii="Times New Roman" w:eastAsia="Calibri" w:hAnsi="Times New Roman" w:cs="Times New Roman"/>
                <w:b/>
                <w:sz w:val="20"/>
                <w:szCs w:val="20"/>
                <w:lang w:val="id-ID"/>
              </w:rPr>
            </w:pPr>
            <w:r w:rsidRPr="001C1AF9">
              <w:rPr>
                <w:rFonts w:ascii="Times New Roman" w:eastAsia="Calibri" w:hAnsi="Times New Roman" w:cs="Times New Roman"/>
                <w:b/>
                <w:sz w:val="20"/>
                <w:szCs w:val="20"/>
                <w:lang w:val="id-ID"/>
              </w:rPr>
              <w:t>CI</w:t>
            </w:r>
          </w:p>
        </w:tc>
        <w:tc>
          <w:tcPr>
            <w:tcW w:w="773" w:type="pct"/>
            <w:shd w:val="clear" w:color="auto" w:fill="auto"/>
            <w:vAlign w:val="center"/>
          </w:tcPr>
          <w:p w14:paraId="6F77509E" w14:textId="0EB6AD0D" w:rsidR="007A4277" w:rsidRPr="001C1AF9" w:rsidRDefault="007A4277" w:rsidP="001C1AF9">
            <w:pPr>
              <w:spacing w:after="0" w:line="240" w:lineRule="auto"/>
              <w:jc w:val="center"/>
              <w:rPr>
                <w:rFonts w:ascii="Times New Roman" w:eastAsia="Calibri" w:hAnsi="Times New Roman" w:cs="Times New Roman"/>
                <w:b/>
                <w:sz w:val="20"/>
                <w:szCs w:val="20"/>
              </w:rPr>
            </w:pPr>
            <w:proofErr w:type="spellStart"/>
            <w:r w:rsidRPr="001C1AF9">
              <w:rPr>
                <w:rFonts w:ascii="Times New Roman" w:eastAsia="Calibri" w:hAnsi="Times New Roman" w:cs="Times New Roman"/>
                <w:b/>
                <w:sz w:val="20"/>
                <w:szCs w:val="20"/>
                <w:lang w:val="id-ID"/>
              </w:rPr>
              <w:t>Interven</w:t>
            </w:r>
            <w:r w:rsidR="001C1AF9">
              <w:rPr>
                <w:rFonts w:ascii="Times New Roman" w:eastAsia="Calibri" w:hAnsi="Times New Roman" w:cs="Times New Roman"/>
                <w:b/>
                <w:sz w:val="20"/>
                <w:szCs w:val="20"/>
              </w:rPr>
              <w:t>tion</w:t>
            </w:r>
            <w:proofErr w:type="spellEnd"/>
          </w:p>
        </w:tc>
        <w:tc>
          <w:tcPr>
            <w:tcW w:w="639" w:type="pct"/>
            <w:vAlign w:val="center"/>
          </w:tcPr>
          <w:p w14:paraId="4F5CB429" w14:textId="77777777" w:rsidR="007A4277" w:rsidRPr="001C1AF9" w:rsidRDefault="007A4277" w:rsidP="001C1AF9">
            <w:pPr>
              <w:spacing w:after="0" w:line="240" w:lineRule="auto"/>
              <w:jc w:val="center"/>
              <w:rPr>
                <w:rFonts w:ascii="Times New Roman" w:eastAsia="Calibri" w:hAnsi="Times New Roman" w:cs="Times New Roman"/>
                <w:b/>
                <w:sz w:val="20"/>
                <w:szCs w:val="20"/>
                <w:lang w:val="id-ID"/>
              </w:rPr>
            </w:pPr>
            <w:r w:rsidRPr="001C1AF9">
              <w:rPr>
                <w:rFonts w:ascii="Times New Roman" w:eastAsia="Calibri" w:hAnsi="Times New Roman" w:cs="Times New Roman"/>
                <w:b/>
                <w:sz w:val="20"/>
                <w:szCs w:val="20"/>
                <w:lang w:val="id-ID"/>
              </w:rPr>
              <w:t>CI</w:t>
            </w:r>
          </w:p>
        </w:tc>
        <w:tc>
          <w:tcPr>
            <w:tcW w:w="442" w:type="pct"/>
            <w:shd w:val="clear" w:color="auto" w:fill="auto"/>
            <w:vAlign w:val="center"/>
          </w:tcPr>
          <w:p w14:paraId="32785EFD" w14:textId="77777777" w:rsidR="007A4277" w:rsidRPr="001C1AF9" w:rsidRDefault="007A4277" w:rsidP="001C1AF9">
            <w:pPr>
              <w:spacing w:after="0" w:line="240" w:lineRule="auto"/>
              <w:jc w:val="center"/>
              <w:rPr>
                <w:rFonts w:ascii="Times New Roman" w:eastAsia="Calibri" w:hAnsi="Times New Roman" w:cs="Times New Roman"/>
                <w:b/>
                <w:sz w:val="20"/>
                <w:szCs w:val="20"/>
                <w:lang w:val="id-ID"/>
              </w:rPr>
            </w:pPr>
            <w:r w:rsidRPr="001C1AF9">
              <w:rPr>
                <w:rFonts w:ascii="Times New Roman" w:eastAsia="Calibri" w:hAnsi="Times New Roman" w:cs="Times New Roman"/>
                <w:b/>
                <w:sz w:val="20"/>
                <w:szCs w:val="20"/>
                <w:lang w:val="id-ID"/>
              </w:rPr>
              <w:t>p</w:t>
            </w:r>
          </w:p>
        </w:tc>
      </w:tr>
      <w:tr w:rsidR="004222AE" w:rsidRPr="00F0205F" w14:paraId="7A4FF1F0" w14:textId="77777777" w:rsidTr="001C1AF9">
        <w:trPr>
          <w:trHeight w:val="241"/>
        </w:trPr>
        <w:tc>
          <w:tcPr>
            <w:tcW w:w="303" w:type="pct"/>
            <w:vAlign w:val="center"/>
          </w:tcPr>
          <w:p w14:paraId="23C22FF4" w14:textId="77777777" w:rsidR="007A4277" w:rsidRPr="00F0205F" w:rsidRDefault="007A4277" w:rsidP="001C1AF9">
            <w:pPr>
              <w:spacing w:after="0" w:line="240" w:lineRule="auto"/>
              <w:jc w:val="center"/>
              <w:rPr>
                <w:rFonts w:ascii="Times New Roman" w:eastAsia="Calibri" w:hAnsi="Times New Roman" w:cs="Times New Roman"/>
                <w:b/>
                <w:sz w:val="20"/>
                <w:szCs w:val="20"/>
                <w:lang w:val="id-ID"/>
              </w:rPr>
            </w:pPr>
            <w:r w:rsidRPr="00F0205F">
              <w:rPr>
                <w:rFonts w:ascii="Times New Roman" w:eastAsia="Calibri" w:hAnsi="Times New Roman" w:cs="Times New Roman"/>
                <w:b/>
                <w:sz w:val="20"/>
                <w:szCs w:val="20"/>
                <w:lang w:val="id-ID"/>
              </w:rPr>
              <w:t>1</w:t>
            </w:r>
          </w:p>
        </w:tc>
        <w:tc>
          <w:tcPr>
            <w:tcW w:w="1405" w:type="pct"/>
            <w:shd w:val="clear" w:color="auto" w:fill="auto"/>
            <w:vAlign w:val="center"/>
          </w:tcPr>
          <w:p w14:paraId="6BB65F22" w14:textId="78A47226" w:rsidR="007A4277" w:rsidRPr="00F0205F" w:rsidRDefault="001C1AF9" w:rsidP="00F0205F">
            <w:pPr>
              <w:spacing w:after="0" w:line="240" w:lineRule="auto"/>
              <w:jc w:val="both"/>
              <w:rPr>
                <w:rFonts w:ascii="Times New Roman" w:eastAsia="Calibri" w:hAnsi="Times New Roman" w:cs="Times New Roman"/>
                <w:b/>
                <w:sz w:val="20"/>
                <w:szCs w:val="20"/>
                <w:lang w:val="id-ID"/>
              </w:rPr>
            </w:pPr>
            <w:r w:rsidRPr="001C1AF9">
              <w:rPr>
                <w:rFonts w:ascii="Times New Roman" w:eastAsia="Calibri" w:hAnsi="Times New Roman" w:cs="Times New Roman"/>
                <w:b/>
                <w:sz w:val="20"/>
                <w:szCs w:val="20"/>
                <w:lang w:val="id-ID"/>
              </w:rPr>
              <w:t xml:space="preserve">Average </w:t>
            </w:r>
            <w:r>
              <w:rPr>
                <w:rFonts w:ascii="Times New Roman" w:eastAsia="Calibri" w:hAnsi="Times New Roman" w:cs="Times New Roman"/>
                <w:b/>
                <w:sz w:val="20"/>
                <w:szCs w:val="20"/>
              </w:rPr>
              <w:t>Score of D</w:t>
            </w:r>
            <w:r w:rsidRPr="001C1AF9">
              <w:rPr>
                <w:rFonts w:ascii="Times New Roman" w:eastAsia="Calibri" w:hAnsi="Times New Roman" w:cs="Times New Roman"/>
                <w:b/>
                <w:sz w:val="20"/>
                <w:szCs w:val="20"/>
                <w:lang w:val="id-ID"/>
              </w:rPr>
              <w:t xml:space="preserve">iet </w:t>
            </w:r>
            <w:r>
              <w:rPr>
                <w:rFonts w:ascii="Times New Roman" w:eastAsia="Calibri" w:hAnsi="Times New Roman" w:cs="Times New Roman"/>
                <w:b/>
                <w:sz w:val="20"/>
                <w:szCs w:val="20"/>
              </w:rPr>
              <w:t>B</w:t>
            </w:r>
            <w:r w:rsidRPr="001C1AF9">
              <w:rPr>
                <w:rFonts w:ascii="Times New Roman" w:eastAsia="Calibri" w:hAnsi="Times New Roman" w:cs="Times New Roman"/>
                <w:b/>
                <w:sz w:val="20"/>
                <w:szCs w:val="20"/>
                <w:lang w:val="id-ID"/>
              </w:rPr>
              <w:t>ehavior</w:t>
            </w:r>
          </w:p>
        </w:tc>
        <w:tc>
          <w:tcPr>
            <w:tcW w:w="797" w:type="pct"/>
            <w:shd w:val="clear" w:color="auto" w:fill="auto"/>
            <w:vAlign w:val="center"/>
          </w:tcPr>
          <w:p w14:paraId="4E6C7DBB" w14:textId="77777777"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color w:val="000000"/>
                <w:sz w:val="20"/>
                <w:szCs w:val="20"/>
                <w:lang w:val="id-ID"/>
              </w:rPr>
              <w:t>6.30</w:t>
            </w:r>
            <w:r w:rsidRPr="00F0205F">
              <w:rPr>
                <w:rFonts w:ascii="Times New Roman" w:eastAsia="Calibri" w:hAnsi="Times New Roman" w:cs="Times New Roman"/>
                <w:sz w:val="20"/>
                <w:szCs w:val="20"/>
                <w:lang w:val="id-ID"/>
              </w:rPr>
              <w:t>±0</w:t>
            </w:r>
            <w:r w:rsidRPr="00F0205F">
              <w:rPr>
                <w:rFonts w:ascii="Times New Roman" w:eastAsia="Calibri" w:hAnsi="Times New Roman" w:cs="Times New Roman"/>
                <w:color w:val="000000"/>
                <w:sz w:val="20"/>
                <w:szCs w:val="20"/>
                <w:lang w:val="id-ID"/>
              </w:rPr>
              <w:t>.89</w:t>
            </w:r>
          </w:p>
        </w:tc>
        <w:tc>
          <w:tcPr>
            <w:tcW w:w="642" w:type="pct"/>
            <w:vAlign w:val="center"/>
          </w:tcPr>
          <w:p w14:paraId="33205BCE" w14:textId="77777777" w:rsidR="007A4277" w:rsidRPr="00F0205F" w:rsidRDefault="007A4277" w:rsidP="00F0205F">
            <w:pPr>
              <w:spacing w:after="0" w:line="240" w:lineRule="auto"/>
              <w:jc w:val="both"/>
              <w:rPr>
                <w:rFonts w:ascii="Times New Roman" w:eastAsia="Calibri" w:hAnsi="Times New Roman" w:cs="Times New Roman"/>
                <w:color w:val="000000"/>
                <w:sz w:val="20"/>
                <w:szCs w:val="20"/>
                <w:lang w:val="id-ID"/>
              </w:rPr>
            </w:pPr>
            <w:r w:rsidRPr="00F0205F">
              <w:rPr>
                <w:rFonts w:ascii="Times New Roman" w:eastAsia="Calibri" w:hAnsi="Times New Roman" w:cs="Times New Roman"/>
                <w:color w:val="000000"/>
                <w:sz w:val="20"/>
                <w:szCs w:val="20"/>
                <w:lang w:val="id-ID"/>
              </w:rPr>
              <w:t>6.03-6.58</w:t>
            </w:r>
          </w:p>
        </w:tc>
        <w:tc>
          <w:tcPr>
            <w:tcW w:w="773" w:type="pct"/>
            <w:shd w:val="clear" w:color="auto" w:fill="auto"/>
            <w:vAlign w:val="center"/>
          </w:tcPr>
          <w:p w14:paraId="7B6EC4C0" w14:textId="77777777"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color w:val="000000"/>
                <w:sz w:val="20"/>
                <w:szCs w:val="20"/>
                <w:lang w:val="id-ID"/>
              </w:rPr>
              <w:t>6.59</w:t>
            </w:r>
            <w:r w:rsidRPr="00F0205F">
              <w:rPr>
                <w:rFonts w:ascii="Times New Roman" w:eastAsia="Calibri" w:hAnsi="Times New Roman" w:cs="Times New Roman"/>
                <w:sz w:val="20"/>
                <w:szCs w:val="20"/>
                <w:lang w:val="id-ID"/>
              </w:rPr>
              <w:t xml:space="preserve">± </w:t>
            </w:r>
            <w:r w:rsidRPr="00F0205F">
              <w:rPr>
                <w:rFonts w:ascii="Times New Roman" w:eastAsia="Calibri" w:hAnsi="Times New Roman" w:cs="Times New Roman"/>
                <w:color w:val="000000"/>
                <w:sz w:val="20"/>
                <w:szCs w:val="20"/>
                <w:lang w:val="id-ID"/>
              </w:rPr>
              <w:t>1.16</w:t>
            </w:r>
          </w:p>
        </w:tc>
        <w:tc>
          <w:tcPr>
            <w:tcW w:w="639" w:type="pct"/>
            <w:vAlign w:val="center"/>
          </w:tcPr>
          <w:p w14:paraId="637EEE90" w14:textId="77777777"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sz w:val="20"/>
                <w:szCs w:val="20"/>
                <w:lang w:val="id-ID"/>
              </w:rPr>
              <w:t>6.23-6.95</w:t>
            </w:r>
          </w:p>
        </w:tc>
        <w:tc>
          <w:tcPr>
            <w:tcW w:w="442" w:type="pct"/>
            <w:shd w:val="clear" w:color="auto" w:fill="auto"/>
            <w:vAlign w:val="center"/>
          </w:tcPr>
          <w:p w14:paraId="1792EB0C" w14:textId="08D4DA02"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sz w:val="20"/>
                <w:szCs w:val="20"/>
                <w:lang w:val="id-ID"/>
              </w:rPr>
              <w:t>0</w:t>
            </w:r>
            <w:r w:rsidR="001C1AF9">
              <w:rPr>
                <w:rFonts w:ascii="Times New Roman" w:eastAsia="Calibri" w:hAnsi="Times New Roman" w:cs="Times New Roman"/>
                <w:sz w:val="20"/>
                <w:szCs w:val="20"/>
              </w:rPr>
              <w:t>,</w:t>
            </w:r>
            <w:r w:rsidRPr="00F0205F">
              <w:rPr>
                <w:rFonts w:ascii="Times New Roman" w:eastAsia="Calibri" w:hAnsi="Times New Roman" w:cs="Times New Roman"/>
                <w:sz w:val="20"/>
                <w:szCs w:val="20"/>
                <w:lang w:val="id-ID"/>
              </w:rPr>
              <w:t>191</w:t>
            </w:r>
          </w:p>
        </w:tc>
      </w:tr>
      <w:tr w:rsidR="004222AE" w:rsidRPr="00F0205F" w14:paraId="3CDAF38B" w14:textId="77777777" w:rsidTr="001C1AF9">
        <w:trPr>
          <w:trHeight w:val="241"/>
        </w:trPr>
        <w:tc>
          <w:tcPr>
            <w:tcW w:w="303" w:type="pct"/>
            <w:vAlign w:val="center"/>
          </w:tcPr>
          <w:p w14:paraId="6801886F" w14:textId="77777777" w:rsidR="007A4277" w:rsidRPr="00F0205F" w:rsidRDefault="00132D00" w:rsidP="001C1AF9">
            <w:pPr>
              <w:autoSpaceDE w:val="0"/>
              <w:autoSpaceDN w:val="0"/>
              <w:adjustRightInd w:val="0"/>
              <w:spacing w:after="0" w:line="240" w:lineRule="auto"/>
              <w:jc w:val="center"/>
              <w:rPr>
                <w:rFonts w:ascii="Times New Roman" w:eastAsia="Calibri" w:hAnsi="Times New Roman" w:cs="Times New Roman"/>
                <w:b/>
                <w:sz w:val="20"/>
                <w:szCs w:val="20"/>
                <w:lang w:val="id-ID"/>
              </w:rPr>
            </w:pPr>
            <w:r w:rsidRPr="00F0205F">
              <w:rPr>
                <w:rFonts w:ascii="Times New Roman" w:eastAsia="Calibri" w:hAnsi="Times New Roman" w:cs="Times New Roman"/>
                <w:b/>
                <w:sz w:val="20"/>
                <w:szCs w:val="20"/>
                <w:lang w:val="id-ID"/>
              </w:rPr>
              <w:t>2</w:t>
            </w:r>
          </w:p>
        </w:tc>
        <w:tc>
          <w:tcPr>
            <w:tcW w:w="1405" w:type="pct"/>
            <w:shd w:val="clear" w:color="auto" w:fill="auto"/>
            <w:vAlign w:val="center"/>
          </w:tcPr>
          <w:p w14:paraId="1DDBFB18" w14:textId="0B4E10B1" w:rsidR="007A4277" w:rsidRPr="00F0205F" w:rsidRDefault="001C1AF9" w:rsidP="00F0205F">
            <w:pPr>
              <w:autoSpaceDE w:val="0"/>
              <w:autoSpaceDN w:val="0"/>
              <w:adjustRightInd w:val="0"/>
              <w:spacing w:after="0" w:line="240" w:lineRule="auto"/>
              <w:jc w:val="both"/>
              <w:rPr>
                <w:rFonts w:ascii="Times New Roman" w:eastAsia="Calibri" w:hAnsi="Times New Roman" w:cs="Times New Roman"/>
                <w:b/>
                <w:sz w:val="20"/>
                <w:szCs w:val="20"/>
                <w:lang w:val="id-ID"/>
              </w:rPr>
            </w:pPr>
            <w:r w:rsidRPr="001C1AF9">
              <w:rPr>
                <w:rFonts w:ascii="Times New Roman" w:eastAsia="Calibri" w:hAnsi="Times New Roman" w:cs="Times New Roman"/>
                <w:b/>
                <w:sz w:val="20"/>
                <w:szCs w:val="20"/>
                <w:lang w:val="id-ID"/>
              </w:rPr>
              <w:t xml:space="preserve">Average </w:t>
            </w:r>
            <w:r>
              <w:rPr>
                <w:rFonts w:ascii="Times New Roman" w:eastAsia="Calibri" w:hAnsi="Times New Roman" w:cs="Times New Roman"/>
                <w:b/>
                <w:sz w:val="20"/>
                <w:szCs w:val="20"/>
              </w:rPr>
              <w:t xml:space="preserve">Score of </w:t>
            </w:r>
            <w:r w:rsidRPr="001C1AF9">
              <w:rPr>
                <w:rFonts w:ascii="Times New Roman" w:eastAsia="Calibri" w:hAnsi="Times New Roman" w:cs="Times New Roman"/>
                <w:b/>
                <w:sz w:val="20"/>
                <w:szCs w:val="20"/>
                <w:lang w:val="id-ID"/>
              </w:rPr>
              <w:t>Systolic Blood Pressure</w:t>
            </w:r>
          </w:p>
        </w:tc>
        <w:tc>
          <w:tcPr>
            <w:tcW w:w="797" w:type="pct"/>
            <w:shd w:val="clear" w:color="auto" w:fill="auto"/>
            <w:vAlign w:val="center"/>
          </w:tcPr>
          <w:p w14:paraId="1B3C895C" w14:textId="77777777" w:rsidR="007A4277" w:rsidRPr="00F0205F" w:rsidRDefault="007A4277" w:rsidP="00F0205F">
            <w:pPr>
              <w:autoSpaceDE w:val="0"/>
              <w:autoSpaceDN w:val="0"/>
              <w:adjustRightInd w:val="0"/>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color w:val="000000"/>
                <w:sz w:val="20"/>
                <w:szCs w:val="20"/>
                <w:lang w:val="id-ID"/>
              </w:rPr>
              <w:t>154.23</w:t>
            </w:r>
            <w:r w:rsidRPr="00F0205F">
              <w:rPr>
                <w:rFonts w:ascii="Times New Roman" w:eastAsia="Calibri" w:hAnsi="Times New Roman" w:cs="Times New Roman"/>
                <w:sz w:val="20"/>
                <w:szCs w:val="20"/>
                <w:lang w:val="id-ID"/>
              </w:rPr>
              <w:t>±</w:t>
            </w:r>
            <w:r w:rsidRPr="00F0205F">
              <w:rPr>
                <w:rFonts w:ascii="Times New Roman" w:eastAsia="Calibri" w:hAnsi="Times New Roman" w:cs="Times New Roman"/>
                <w:color w:val="000000"/>
                <w:sz w:val="20"/>
                <w:szCs w:val="20"/>
                <w:lang w:val="id-ID"/>
              </w:rPr>
              <w:t>9.07</w:t>
            </w:r>
          </w:p>
        </w:tc>
        <w:tc>
          <w:tcPr>
            <w:tcW w:w="642" w:type="pct"/>
            <w:vAlign w:val="center"/>
          </w:tcPr>
          <w:p w14:paraId="7C6E4664" w14:textId="77777777" w:rsidR="007A4277" w:rsidRPr="00F0205F" w:rsidRDefault="007A4277" w:rsidP="00F0205F">
            <w:pPr>
              <w:autoSpaceDE w:val="0"/>
              <w:autoSpaceDN w:val="0"/>
              <w:adjustRightInd w:val="0"/>
              <w:spacing w:after="0" w:line="240" w:lineRule="auto"/>
              <w:jc w:val="both"/>
              <w:rPr>
                <w:rFonts w:ascii="Times New Roman" w:eastAsia="Calibri" w:hAnsi="Times New Roman" w:cs="Times New Roman"/>
                <w:color w:val="000000"/>
                <w:sz w:val="20"/>
                <w:szCs w:val="20"/>
                <w:lang w:val="id-ID"/>
              </w:rPr>
            </w:pPr>
            <w:r w:rsidRPr="00F0205F">
              <w:rPr>
                <w:rFonts w:ascii="Times New Roman" w:eastAsia="Calibri" w:hAnsi="Times New Roman" w:cs="Times New Roman"/>
                <w:color w:val="000000"/>
                <w:sz w:val="20"/>
                <w:szCs w:val="20"/>
                <w:lang w:val="id-ID"/>
              </w:rPr>
              <w:t>1.51-1.57</w:t>
            </w:r>
          </w:p>
        </w:tc>
        <w:tc>
          <w:tcPr>
            <w:tcW w:w="773" w:type="pct"/>
            <w:shd w:val="clear" w:color="auto" w:fill="auto"/>
            <w:vAlign w:val="center"/>
          </w:tcPr>
          <w:p w14:paraId="2D8F5E78" w14:textId="77777777" w:rsidR="007A4277" w:rsidRPr="00F0205F" w:rsidRDefault="007A4277" w:rsidP="00F0205F">
            <w:pPr>
              <w:autoSpaceDE w:val="0"/>
              <w:autoSpaceDN w:val="0"/>
              <w:adjustRightInd w:val="0"/>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color w:val="000000"/>
                <w:sz w:val="20"/>
                <w:szCs w:val="20"/>
                <w:lang w:val="id-ID"/>
              </w:rPr>
              <w:t>152.95</w:t>
            </w:r>
            <w:r w:rsidRPr="00F0205F">
              <w:rPr>
                <w:rFonts w:ascii="Times New Roman" w:eastAsia="Calibri" w:hAnsi="Times New Roman" w:cs="Times New Roman"/>
                <w:sz w:val="20"/>
                <w:szCs w:val="20"/>
                <w:lang w:val="id-ID"/>
              </w:rPr>
              <w:t>±</w:t>
            </w:r>
            <w:r w:rsidRPr="00F0205F">
              <w:rPr>
                <w:rFonts w:ascii="Times New Roman" w:eastAsia="Calibri" w:hAnsi="Times New Roman" w:cs="Times New Roman"/>
                <w:color w:val="000000"/>
                <w:sz w:val="20"/>
                <w:szCs w:val="20"/>
                <w:lang w:val="id-ID"/>
              </w:rPr>
              <w:t>8.82</w:t>
            </w:r>
          </w:p>
        </w:tc>
        <w:tc>
          <w:tcPr>
            <w:tcW w:w="639" w:type="pct"/>
            <w:vAlign w:val="center"/>
          </w:tcPr>
          <w:p w14:paraId="7027EA0C" w14:textId="77777777"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sz w:val="20"/>
                <w:szCs w:val="20"/>
                <w:lang w:val="id-ID"/>
              </w:rPr>
              <w:t>1.50-1.55</w:t>
            </w:r>
          </w:p>
        </w:tc>
        <w:tc>
          <w:tcPr>
            <w:tcW w:w="442" w:type="pct"/>
            <w:shd w:val="clear" w:color="auto" w:fill="auto"/>
            <w:vAlign w:val="center"/>
          </w:tcPr>
          <w:p w14:paraId="464AC100" w14:textId="77777777"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sz w:val="20"/>
                <w:szCs w:val="20"/>
                <w:lang w:val="id-ID"/>
              </w:rPr>
              <w:t>0,435</w:t>
            </w:r>
          </w:p>
        </w:tc>
      </w:tr>
      <w:tr w:rsidR="004222AE" w:rsidRPr="00F0205F" w14:paraId="1DCFCA7C" w14:textId="77777777" w:rsidTr="001C1AF9">
        <w:trPr>
          <w:trHeight w:val="257"/>
        </w:trPr>
        <w:tc>
          <w:tcPr>
            <w:tcW w:w="303" w:type="pct"/>
            <w:vAlign w:val="center"/>
          </w:tcPr>
          <w:p w14:paraId="36BDED78" w14:textId="77777777" w:rsidR="007A4277" w:rsidRPr="00F0205F" w:rsidRDefault="00132D00" w:rsidP="001C1AF9">
            <w:pPr>
              <w:spacing w:after="0" w:line="240" w:lineRule="auto"/>
              <w:jc w:val="center"/>
              <w:rPr>
                <w:rFonts w:ascii="Times New Roman" w:eastAsia="Calibri" w:hAnsi="Times New Roman" w:cs="Times New Roman"/>
                <w:b/>
                <w:sz w:val="20"/>
                <w:szCs w:val="20"/>
                <w:lang w:val="id-ID"/>
              </w:rPr>
            </w:pPr>
            <w:r w:rsidRPr="00F0205F">
              <w:rPr>
                <w:rFonts w:ascii="Times New Roman" w:eastAsia="Calibri" w:hAnsi="Times New Roman" w:cs="Times New Roman"/>
                <w:b/>
                <w:sz w:val="20"/>
                <w:szCs w:val="20"/>
                <w:lang w:val="id-ID"/>
              </w:rPr>
              <w:t>3</w:t>
            </w:r>
          </w:p>
        </w:tc>
        <w:tc>
          <w:tcPr>
            <w:tcW w:w="1405" w:type="pct"/>
            <w:shd w:val="clear" w:color="auto" w:fill="auto"/>
            <w:vAlign w:val="center"/>
          </w:tcPr>
          <w:p w14:paraId="2F4BE37F" w14:textId="0A2120F2" w:rsidR="007A4277" w:rsidRPr="00F0205F" w:rsidRDefault="001C1AF9" w:rsidP="00F0205F">
            <w:pPr>
              <w:spacing w:after="0" w:line="240" w:lineRule="auto"/>
              <w:jc w:val="both"/>
              <w:rPr>
                <w:rFonts w:ascii="Times New Roman" w:eastAsia="Calibri" w:hAnsi="Times New Roman" w:cs="Times New Roman"/>
                <w:b/>
                <w:sz w:val="20"/>
                <w:szCs w:val="20"/>
                <w:lang w:val="id-ID"/>
              </w:rPr>
            </w:pPr>
            <w:r w:rsidRPr="001C1AF9">
              <w:rPr>
                <w:rFonts w:ascii="Times New Roman" w:eastAsia="Calibri" w:hAnsi="Times New Roman" w:cs="Times New Roman"/>
                <w:b/>
                <w:sz w:val="20"/>
                <w:szCs w:val="20"/>
                <w:lang w:val="id-ID"/>
              </w:rPr>
              <w:t>Average</w:t>
            </w:r>
            <w:r>
              <w:rPr>
                <w:rFonts w:ascii="Times New Roman" w:eastAsia="Calibri" w:hAnsi="Times New Roman" w:cs="Times New Roman"/>
                <w:b/>
                <w:sz w:val="20"/>
                <w:szCs w:val="20"/>
              </w:rPr>
              <w:t xml:space="preserve"> Score of</w:t>
            </w:r>
            <w:r w:rsidRPr="001C1AF9">
              <w:rPr>
                <w:rFonts w:ascii="Times New Roman" w:eastAsia="Calibri" w:hAnsi="Times New Roman" w:cs="Times New Roman"/>
                <w:b/>
                <w:sz w:val="20"/>
                <w:szCs w:val="20"/>
                <w:lang w:val="id-ID"/>
              </w:rPr>
              <w:t xml:space="preserve"> Diastolic Blood Pressure</w:t>
            </w:r>
          </w:p>
        </w:tc>
        <w:tc>
          <w:tcPr>
            <w:tcW w:w="797" w:type="pct"/>
            <w:shd w:val="clear" w:color="auto" w:fill="auto"/>
            <w:vAlign w:val="center"/>
          </w:tcPr>
          <w:p w14:paraId="0D633CE2" w14:textId="77777777" w:rsidR="007A4277" w:rsidRPr="00F0205F" w:rsidRDefault="007A4277" w:rsidP="00F0205F">
            <w:pPr>
              <w:autoSpaceDE w:val="0"/>
              <w:autoSpaceDN w:val="0"/>
              <w:adjustRightInd w:val="0"/>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color w:val="000000"/>
                <w:sz w:val="20"/>
                <w:szCs w:val="20"/>
                <w:lang w:val="id-ID"/>
              </w:rPr>
              <w:t>89.28</w:t>
            </w:r>
            <w:r w:rsidRPr="00F0205F">
              <w:rPr>
                <w:rFonts w:ascii="Times New Roman" w:eastAsia="Calibri" w:hAnsi="Times New Roman" w:cs="Times New Roman"/>
                <w:sz w:val="20"/>
                <w:szCs w:val="20"/>
                <w:lang w:val="id-ID"/>
              </w:rPr>
              <w:t>±</w:t>
            </w:r>
            <w:r w:rsidRPr="00F0205F">
              <w:rPr>
                <w:rFonts w:ascii="Times New Roman" w:eastAsia="Calibri" w:hAnsi="Times New Roman" w:cs="Times New Roman"/>
                <w:color w:val="000000"/>
                <w:sz w:val="20"/>
                <w:szCs w:val="20"/>
                <w:lang w:val="id-ID"/>
              </w:rPr>
              <w:t>8.37</w:t>
            </w:r>
          </w:p>
        </w:tc>
        <w:tc>
          <w:tcPr>
            <w:tcW w:w="642" w:type="pct"/>
            <w:vAlign w:val="center"/>
          </w:tcPr>
          <w:p w14:paraId="332350FE" w14:textId="77777777" w:rsidR="007A4277" w:rsidRPr="00F0205F" w:rsidRDefault="007A4277" w:rsidP="00F0205F">
            <w:pPr>
              <w:autoSpaceDE w:val="0"/>
              <w:autoSpaceDN w:val="0"/>
              <w:adjustRightInd w:val="0"/>
              <w:spacing w:after="0" w:line="240" w:lineRule="auto"/>
              <w:jc w:val="both"/>
              <w:rPr>
                <w:rFonts w:ascii="Times New Roman" w:eastAsia="Calibri" w:hAnsi="Times New Roman" w:cs="Times New Roman"/>
                <w:color w:val="000000"/>
                <w:sz w:val="20"/>
                <w:szCs w:val="20"/>
                <w:lang w:val="id-ID"/>
              </w:rPr>
            </w:pPr>
            <w:r w:rsidRPr="00F0205F">
              <w:rPr>
                <w:rFonts w:ascii="Times New Roman" w:eastAsia="Calibri" w:hAnsi="Times New Roman" w:cs="Times New Roman"/>
                <w:color w:val="000000"/>
                <w:sz w:val="20"/>
                <w:szCs w:val="20"/>
                <w:lang w:val="id-ID"/>
              </w:rPr>
              <w:t>86.67-91</w:t>
            </w:r>
          </w:p>
        </w:tc>
        <w:tc>
          <w:tcPr>
            <w:tcW w:w="773" w:type="pct"/>
            <w:shd w:val="clear" w:color="auto" w:fill="auto"/>
            <w:vAlign w:val="center"/>
          </w:tcPr>
          <w:p w14:paraId="6CE6DE29" w14:textId="77777777" w:rsidR="007A4277" w:rsidRPr="00F0205F" w:rsidRDefault="007A4277" w:rsidP="00F0205F">
            <w:pPr>
              <w:autoSpaceDE w:val="0"/>
              <w:autoSpaceDN w:val="0"/>
              <w:adjustRightInd w:val="0"/>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color w:val="000000"/>
                <w:sz w:val="20"/>
                <w:szCs w:val="20"/>
                <w:lang w:val="id-ID"/>
              </w:rPr>
              <w:t>92.14</w:t>
            </w:r>
            <w:r w:rsidRPr="00F0205F">
              <w:rPr>
                <w:rFonts w:ascii="Times New Roman" w:eastAsia="Calibri" w:hAnsi="Times New Roman" w:cs="Times New Roman"/>
                <w:sz w:val="20"/>
                <w:szCs w:val="20"/>
                <w:lang w:val="id-ID"/>
              </w:rPr>
              <w:t>±</w:t>
            </w:r>
            <w:r w:rsidRPr="00F0205F">
              <w:rPr>
                <w:rFonts w:ascii="Times New Roman" w:eastAsia="Calibri" w:hAnsi="Times New Roman" w:cs="Times New Roman"/>
                <w:color w:val="000000"/>
                <w:sz w:val="20"/>
                <w:szCs w:val="20"/>
                <w:lang w:val="id-ID"/>
              </w:rPr>
              <w:t>5.64</w:t>
            </w:r>
          </w:p>
        </w:tc>
        <w:tc>
          <w:tcPr>
            <w:tcW w:w="639" w:type="pct"/>
            <w:vAlign w:val="center"/>
          </w:tcPr>
          <w:p w14:paraId="6FE5CC71" w14:textId="77777777"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sz w:val="20"/>
                <w:szCs w:val="20"/>
                <w:lang w:val="id-ID"/>
              </w:rPr>
              <w:t>90.38-93.9</w:t>
            </w:r>
          </w:p>
        </w:tc>
        <w:tc>
          <w:tcPr>
            <w:tcW w:w="442" w:type="pct"/>
            <w:shd w:val="clear" w:color="auto" w:fill="auto"/>
            <w:vAlign w:val="center"/>
          </w:tcPr>
          <w:p w14:paraId="5DE10D80" w14:textId="77777777" w:rsidR="007A4277" w:rsidRPr="00F0205F" w:rsidRDefault="007A4277" w:rsidP="00F0205F">
            <w:pPr>
              <w:spacing w:after="0" w:line="240" w:lineRule="auto"/>
              <w:jc w:val="both"/>
              <w:rPr>
                <w:rFonts w:ascii="Times New Roman" w:eastAsia="Calibri" w:hAnsi="Times New Roman" w:cs="Times New Roman"/>
                <w:sz w:val="20"/>
                <w:szCs w:val="20"/>
                <w:lang w:val="id-ID"/>
              </w:rPr>
            </w:pPr>
            <w:r w:rsidRPr="00F0205F">
              <w:rPr>
                <w:rFonts w:ascii="Times New Roman" w:eastAsia="Calibri" w:hAnsi="Times New Roman" w:cs="Times New Roman"/>
                <w:sz w:val="20"/>
                <w:szCs w:val="20"/>
                <w:lang w:val="id-ID"/>
              </w:rPr>
              <w:t>0,068</w:t>
            </w:r>
          </w:p>
        </w:tc>
      </w:tr>
    </w:tbl>
    <w:p w14:paraId="6DEBC7BA" w14:textId="7B607CD8" w:rsidR="00382254" w:rsidRDefault="001C1AF9" w:rsidP="00382254">
      <w:pPr>
        <w:spacing w:after="0" w:line="240" w:lineRule="auto"/>
        <w:ind w:firstLine="360"/>
        <w:jc w:val="both"/>
        <w:rPr>
          <w:rFonts w:ascii="Times New Roman" w:eastAsia="Calibri" w:hAnsi="Times New Roman" w:cs="Times New Roman"/>
          <w:sz w:val="20"/>
          <w:szCs w:val="20"/>
          <w:lang w:val="id-ID"/>
        </w:rPr>
      </w:pPr>
      <w:r w:rsidRPr="001C1AF9">
        <w:rPr>
          <w:rFonts w:ascii="Times New Roman" w:eastAsia="Calibri" w:hAnsi="Times New Roman" w:cs="Times New Roman"/>
          <w:sz w:val="20"/>
          <w:szCs w:val="20"/>
          <w:lang w:val="id-ID"/>
        </w:rPr>
        <w:t>Description: p is the significance value between the control group compared to the intervention group (p &lt;0.05)</w:t>
      </w:r>
    </w:p>
    <w:p w14:paraId="3FA251B8" w14:textId="77777777" w:rsidR="001C1AF9" w:rsidRDefault="001C1AF9" w:rsidP="00382254">
      <w:pPr>
        <w:spacing w:after="0" w:line="240" w:lineRule="auto"/>
        <w:ind w:firstLine="360"/>
        <w:jc w:val="both"/>
        <w:rPr>
          <w:rFonts w:ascii="Times New Roman" w:hAnsi="Times New Roman" w:cs="Times New Roman"/>
          <w:bCs/>
          <w:sz w:val="24"/>
          <w:szCs w:val="24"/>
        </w:rPr>
      </w:pPr>
    </w:p>
    <w:p w14:paraId="2F895ED8" w14:textId="31DC8F16" w:rsidR="009641AC" w:rsidRDefault="001C1AF9" w:rsidP="009641AC">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Cs/>
          <w:sz w:val="24"/>
          <w:szCs w:val="24"/>
        </w:rPr>
        <w:t xml:space="preserve">The result of research after </w:t>
      </w:r>
      <w:r w:rsidR="00CE2BD8">
        <w:rPr>
          <w:rFonts w:ascii="Times New Roman" w:hAnsi="Times New Roman" w:cs="Times New Roman"/>
          <w:bCs/>
          <w:sz w:val="24"/>
          <w:szCs w:val="24"/>
        </w:rPr>
        <w:t>applying</w:t>
      </w:r>
      <w:r>
        <w:rPr>
          <w:rFonts w:ascii="Times New Roman" w:hAnsi="Times New Roman" w:cs="Times New Roman"/>
          <w:bCs/>
          <w:sz w:val="24"/>
          <w:szCs w:val="24"/>
        </w:rPr>
        <w:t xml:space="preserve"> of dietary control intervention for six weeks shows that the </w:t>
      </w:r>
      <w:r w:rsidR="00CE2BD8">
        <w:rPr>
          <w:rFonts w:ascii="Times New Roman" w:hAnsi="Times New Roman" w:cs="Times New Roman"/>
          <w:bCs/>
          <w:sz w:val="24"/>
          <w:szCs w:val="24"/>
        </w:rPr>
        <w:t xml:space="preserve">average score of </w:t>
      </w:r>
      <w:r w:rsidR="0079354A">
        <w:rPr>
          <w:rFonts w:ascii="Times New Roman" w:hAnsi="Times New Roman" w:cs="Times New Roman"/>
          <w:bCs/>
          <w:sz w:val="24"/>
          <w:szCs w:val="24"/>
        </w:rPr>
        <w:t xml:space="preserve">the </w:t>
      </w:r>
      <w:r w:rsidR="00CE2BD8" w:rsidRPr="0079354A">
        <w:rPr>
          <w:rFonts w:ascii="Times New Roman" w:hAnsi="Times New Roman" w:cs="Times New Roman"/>
          <w:bCs/>
          <w:noProof/>
          <w:sz w:val="24"/>
          <w:szCs w:val="24"/>
        </w:rPr>
        <w:t>control</w:t>
      </w:r>
      <w:r w:rsidR="00CE2BD8">
        <w:rPr>
          <w:rFonts w:ascii="Times New Roman" w:hAnsi="Times New Roman" w:cs="Times New Roman"/>
          <w:bCs/>
          <w:sz w:val="24"/>
          <w:szCs w:val="24"/>
        </w:rPr>
        <w:t xml:space="preserve"> group was decreasing from 6.30 to 5.83 with p 0.414</w:t>
      </w:r>
      <w:r w:rsidR="009641AC">
        <w:rPr>
          <w:rFonts w:ascii="Times New Roman" w:hAnsi="Times New Roman" w:cs="Times New Roman"/>
          <w:bCs/>
          <w:sz w:val="24"/>
          <w:szCs w:val="24"/>
        </w:rPr>
        <w:t xml:space="preserve">. It means </w:t>
      </w:r>
      <w:r w:rsidR="009641AC" w:rsidRPr="006E2861">
        <w:rPr>
          <w:rFonts w:ascii="Times New Roman" w:hAnsi="Times New Roman" w:cs="Times New Roman"/>
          <w:color w:val="000000"/>
          <w:sz w:val="24"/>
          <w:szCs w:val="24"/>
        </w:rPr>
        <w:t>H</w:t>
      </w:r>
      <w:r w:rsidR="009641AC" w:rsidRPr="006E2861">
        <w:rPr>
          <w:rFonts w:ascii="Times New Roman" w:hAnsi="Times New Roman" w:cs="Times New Roman"/>
          <w:color w:val="000000"/>
          <w:sz w:val="24"/>
          <w:szCs w:val="24"/>
          <w:vertAlign w:val="subscript"/>
        </w:rPr>
        <w:t>0</w:t>
      </w:r>
      <w:r w:rsidR="009641AC">
        <w:rPr>
          <w:rFonts w:ascii="Times New Roman" w:hAnsi="Times New Roman" w:cs="Times New Roman"/>
          <w:color w:val="000000"/>
          <w:sz w:val="24"/>
          <w:szCs w:val="24"/>
          <w:vertAlign w:val="subscript"/>
        </w:rPr>
        <w:t xml:space="preserve"> </w:t>
      </w:r>
      <w:r w:rsidR="009641AC">
        <w:rPr>
          <w:rFonts w:ascii="Times New Roman" w:hAnsi="Times New Roman" w:cs="Times New Roman"/>
          <w:color w:val="000000"/>
          <w:sz w:val="24"/>
          <w:szCs w:val="24"/>
        </w:rPr>
        <w:t xml:space="preserve">was accepted or there were no </w:t>
      </w:r>
      <w:r w:rsidR="009641AC" w:rsidRPr="009641AC">
        <w:rPr>
          <w:rFonts w:ascii="Times New Roman" w:hAnsi="Times New Roman" w:cs="Times New Roman"/>
          <w:color w:val="000000"/>
          <w:sz w:val="24"/>
          <w:szCs w:val="24"/>
        </w:rPr>
        <w:t>difference</w:t>
      </w:r>
      <w:r w:rsidR="009641AC">
        <w:rPr>
          <w:rFonts w:ascii="Times New Roman" w:hAnsi="Times New Roman" w:cs="Times New Roman"/>
          <w:color w:val="000000"/>
          <w:sz w:val="24"/>
          <w:szCs w:val="24"/>
        </w:rPr>
        <w:t>s</w:t>
      </w:r>
      <w:r w:rsidR="009641AC" w:rsidRPr="009641AC">
        <w:rPr>
          <w:rFonts w:ascii="Times New Roman" w:hAnsi="Times New Roman" w:cs="Times New Roman"/>
          <w:color w:val="000000"/>
          <w:sz w:val="24"/>
          <w:szCs w:val="24"/>
        </w:rPr>
        <w:t xml:space="preserve"> in dietary behavior in the control group</w:t>
      </w:r>
      <w:r w:rsidR="009641AC">
        <w:rPr>
          <w:rFonts w:ascii="Times New Roman" w:hAnsi="Times New Roman" w:cs="Times New Roman"/>
          <w:color w:val="000000"/>
          <w:sz w:val="24"/>
          <w:szCs w:val="24"/>
        </w:rPr>
        <w:t xml:space="preserve">. For </w:t>
      </w:r>
      <w:r w:rsidR="0079354A">
        <w:rPr>
          <w:rFonts w:ascii="Times New Roman" w:hAnsi="Times New Roman" w:cs="Times New Roman"/>
          <w:color w:val="000000"/>
          <w:sz w:val="24"/>
          <w:szCs w:val="24"/>
        </w:rPr>
        <w:t xml:space="preserve">the </w:t>
      </w:r>
      <w:r w:rsidR="009641AC" w:rsidRPr="0079354A">
        <w:rPr>
          <w:rFonts w:ascii="Times New Roman" w:hAnsi="Times New Roman" w:cs="Times New Roman"/>
          <w:noProof/>
          <w:color w:val="000000"/>
          <w:sz w:val="24"/>
          <w:szCs w:val="24"/>
        </w:rPr>
        <w:t>intervention</w:t>
      </w:r>
      <w:r w:rsidR="009641AC">
        <w:rPr>
          <w:rFonts w:ascii="Times New Roman" w:hAnsi="Times New Roman" w:cs="Times New Roman"/>
          <w:color w:val="000000"/>
          <w:sz w:val="24"/>
          <w:szCs w:val="24"/>
        </w:rPr>
        <w:t xml:space="preserve"> group, the average score </w:t>
      </w:r>
      <w:r w:rsidR="009641AC">
        <w:rPr>
          <w:rFonts w:ascii="Times New Roman" w:hAnsi="Times New Roman" w:cs="Times New Roman"/>
          <w:color w:val="000000"/>
          <w:sz w:val="24"/>
          <w:szCs w:val="24"/>
        </w:rPr>
        <w:lastRenderedPageBreak/>
        <w:t xml:space="preserve">of dietary behavior was increasing from 6.59 to 8.00 with p 0.00. Thus, </w:t>
      </w:r>
      <w:r w:rsidR="009641AC" w:rsidRPr="006E2861">
        <w:rPr>
          <w:rFonts w:ascii="Times New Roman" w:hAnsi="Times New Roman" w:cs="Times New Roman"/>
          <w:color w:val="000000"/>
          <w:sz w:val="24"/>
          <w:szCs w:val="24"/>
        </w:rPr>
        <w:t>H</w:t>
      </w:r>
      <w:r w:rsidR="009641AC" w:rsidRPr="006E2861">
        <w:rPr>
          <w:rFonts w:ascii="Times New Roman" w:hAnsi="Times New Roman" w:cs="Times New Roman"/>
          <w:color w:val="000000"/>
          <w:sz w:val="24"/>
          <w:szCs w:val="24"/>
          <w:vertAlign w:val="subscript"/>
        </w:rPr>
        <w:t>0</w:t>
      </w:r>
      <w:r w:rsidR="009641AC">
        <w:rPr>
          <w:rFonts w:ascii="Times New Roman" w:hAnsi="Times New Roman" w:cs="Times New Roman"/>
          <w:color w:val="000000"/>
          <w:sz w:val="24"/>
          <w:szCs w:val="24"/>
          <w:vertAlign w:val="subscript"/>
        </w:rPr>
        <w:t xml:space="preserve"> </w:t>
      </w:r>
      <w:r w:rsidR="009641AC" w:rsidRPr="0079354A">
        <w:rPr>
          <w:rFonts w:ascii="Times New Roman" w:hAnsi="Times New Roman" w:cs="Times New Roman"/>
          <w:noProof/>
          <w:color w:val="000000"/>
          <w:sz w:val="24"/>
          <w:szCs w:val="24"/>
        </w:rPr>
        <w:t>was rejected</w:t>
      </w:r>
      <w:r w:rsidR="0079354A">
        <w:rPr>
          <w:rFonts w:ascii="Times New Roman" w:hAnsi="Times New Roman" w:cs="Times New Roman"/>
          <w:noProof/>
          <w:color w:val="000000"/>
          <w:sz w:val="24"/>
          <w:szCs w:val="24"/>
        </w:rPr>
        <w:t>,</w:t>
      </w:r>
      <w:r w:rsidR="009641AC">
        <w:rPr>
          <w:rFonts w:ascii="Times New Roman" w:hAnsi="Times New Roman" w:cs="Times New Roman"/>
          <w:color w:val="000000"/>
          <w:sz w:val="24"/>
          <w:szCs w:val="24"/>
        </w:rPr>
        <w:t xml:space="preserve"> </w:t>
      </w:r>
      <w:r w:rsidR="009641AC" w:rsidRPr="0079354A">
        <w:rPr>
          <w:rFonts w:ascii="Times New Roman" w:hAnsi="Times New Roman" w:cs="Times New Roman"/>
          <w:noProof/>
          <w:color w:val="000000"/>
          <w:sz w:val="24"/>
          <w:szCs w:val="24"/>
        </w:rPr>
        <w:t>or</w:t>
      </w:r>
      <w:r w:rsidR="009641AC">
        <w:rPr>
          <w:rFonts w:ascii="Times New Roman" w:hAnsi="Times New Roman" w:cs="Times New Roman"/>
          <w:color w:val="000000"/>
          <w:sz w:val="24"/>
          <w:szCs w:val="24"/>
        </w:rPr>
        <w:t xml:space="preserve"> there were differences in dietary behavior in the intervention group.</w:t>
      </w:r>
    </w:p>
    <w:p w14:paraId="20CB2993" w14:textId="1A876EC5" w:rsidR="009641AC" w:rsidRPr="009641AC" w:rsidRDefault="009641AC" w:rsidP="009641AC">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result of research after </w:t>
      </w:r>
      <w:r w:rsidR="00990818">
        <w:rPr>
          <w:rFonts w:ascii="Times New Roman" w:hAnsi="Times New Roman" w:cs="Times New Roman"/>
          <w:color w:val="000000"/>
          <w:sz w:val="24"/>
          <w:szCs w:val="24"/>
        </w:rPr>
        <w:t xml:space="preserve">implementing the intervention for six weeks and carrying out the blood pressure test for three times a week shows that the average of </w:t>
      </w:r>
      <w:r w:rsidR="00990818" w:rsidRPr="00990818">
        <w:rPr>
          <w:rFonts w:ascii="Times New Roman" w:hAnsi="Times New Roman" w:cs="Times New Roman"/>
          <w:color w:val="000000"/>
          <w:sz w:val="24"/>
          <w:szCs w:val="24"/>
        </w:rPr>
        <w:t>systolic blood pressure</w:t>
      </w:r>
      <w:r w:rsidR="00990818">
        <w:rPr>
          <w:rFonts w:ascii="Times New Roman" w:hAnsi="Times New Roman" w:cs="Times New Roman"/>
          <w:color w:val="000000"/>
          <w:sz w:val="24"/>
          <w:szCs w:val="24"/>
        </w:rPr>
        <w:t xml:space="preserve"> after intervention in the control group was increasing from 89.28 to 157.86 (p 0.000). This result </w:t>
      </w:r>
      <w:r w:rsidR="0079354A">
        <w:rPr>
          <w:rFonts w:ascii="Times New Roman" w:hAnsi="Times New Roman" w:cs="Times New Roman"/>
          <w:noProof/>
          <w:color w:val="000000"/>
          <w:sz w:val="24"/>
          <w:szCs w:val="24"/>
        </w:rPr>
        <w:t>indicate</w:t>
      </w:r>
      <w:r w:rsidR="00990818" w:rsidRPr="0079354A">
        <w:rPr>
          <w:rFonts w:ascii="Times New Roman" w:hAnsi="Times New Roman" w:cs="Times New Roman"/>
          <w:noProof/>
          <w:color w:val="000000"/>
          <w:sz w:val="24"/>
          <w:szCs w:val="24"/>
        </w:rPr>
        <w:t>s</w:t>
      </w:r>
      <w:r w:rsidR="00990818">
        <w:rPr>
          <w:rFonts w:ascii="Times New Roman" w:hAnsi="Times New Roman" w:cs="Times New Roman"/>
          <w:color w:val="000000"/>
          <w:sz w:val="24"/>
          <w:szCs w:val="24"/>
        </w:rPr>
        <w:t xml:space="preserve"> that there was</w:t>
      </w:r>
      <w:r w:rsidR="00B755A8">
        <w:rPr>
          <w:rFonts w:ascii="Times New Roman" w:hAnsi="Times New Roman" w:cs="Times New Roman"/>
          <w:color w:val="000000"/>
          <w:sz w:val="24"/>
          <w:szCs w:val="24"/>
        </w:rPr>
        <w:t xml:space="preserve"> a significant</w:t>
      </w:r>
      <w:r w:rsidR="00990818">
        <w:rPr>
          <w:rFonts w:ascii="Times New Roman" w:hAnsi="Times New Roman" w:cs="Times New Roman"/>
          <w:color w:val="000000"/>
          <w:sz w:val="24"/>
          <w:szCs w:val="24"/>
        </w:rPr>
        <w:t xml:space="preserve"> difference in systolic blood pressure average</w:t>
      </w:r>
      <w:r w:rsidR="00B755A8">
        <w:rPr>
          <w:rFonts w:ascii="Times New Roman" w:hAnsi="Times New Roman" w:cs="Times New Roman"/>
          <w:color w:val="000000"/>
          <w:sz w:val="24"/>
          <w:szCs w:val="24"/>
        </w:rPr>
        <w:t xml:space="preserve">. At the same time, for the intervention group, the </w:t>
      </w:r>
      <w:r w:rsidR="00B755A8" w:rsidRPr="0079354A">
        <w:rPr>
          <w:rFonts w:ascii="Times New Roman" w:hAnsi="Times New Roman" w:cs="Times New Roman"/>
          <w:noProof/>
          <w:color w:val="000000"/>
          <w:sz w:val="24"/>
          <w:szCs w:val="24"/>
        </w:rPr>
        <w:t>average</w:t>
      </w:r>
      <w:r w:rsidR="00B755A8">
        <w:rPr>
          <w:rFonts w:ascii="Times New Roman" w:hAnsi="Times New Roman" w:cs="Times New Roman"/>
          <w:color w:val="000000"/>
          <w:sz w:val="24"/>
          <w:szCs w:val="24"/>
        </w:rPr>
        <w:t xml:space="preserve"> systolic blood pressure was decreasing from 152.95 to 148.48 (p 0.001). It means that there was a significant difference in the systolic blood pressure average in the intervention group.</w:t>
      </w:r>
    </w:p>
    <w:p w14:paraId="53E79CB7" w14:textId="31D50A16" w:rsidR="00B755A8" w:rsidRDefault="00B755A8" w:rsidP="00CD79B3">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Meanwhile, the diastolic blood pressure in the control group was increasing from 89.28 to 95.23 (p 0.000). Thus, there was a significant difference in the diastolic blood pressure average. Also, for the intervention group, the </w:t>
      </w:r>
      <w:r w:rsidRPr="0079354A">
        <w:rPr>
          <w:rFonts w:ascii="Times New Roman" w:hAnsi="Times New Roman" w:cs="Times New Roman"/>
          <w:noProof/>
          <w:color w:val="000000"/>
          <w:sz w:val="24"/>
          <w:szCs w:val="24"/>
        </w:rPr>
        <w:t>average</w:t>
      </w:r>
      <w:r>
        <w:rPr>
          <w:rFonts w:ascii="Times New Roman" w:hAnsi="Times New Roman" w:cs="Times New Roman"/>
          <w:color w:val="000000"/>
          <w:sz w:val="24"/>
          <w:szCs w:val="24"/>
        </w:rPr>
        <w:t xml:space="preserve"> of diastolic blood pressure was decreasing from 92.14 to 86.97 with (p 0.000). It means, there was a significant difference in the </w:t>
      </w:r>
      <w:r w:rsidRPr="0079354A">
        <w:rPr>
          <w:rFonts w:ascii="Times New Roman" w:hAnsi="Times New Roman" w:cs="Times New Roman"/>
          <w:noProof/>
          <w:color w:val="000000"/>
          <w:sz w:val="24"/>
          <w:szCs w:val="24"/>
        </w:rPr>
        <w:t>average</w:t>
      </w:r>
      <w:r>
        <w:rPr>
          <w:rFonts w:ascii="Times New Roman" w:hAnsi="Times New Roman" w:cs="Times New Roman"/>
          <w:color w:val="000000"/>
          <w:sz w:val="24"/>
          <w:szCs w:val="24"/>
        </w:rPr>
        <w:t xml:space="preserve"> of diastolic blood pressure.</w:t>
      </w:r>
    </w:p>
    <w:p w14:paraId="338E0F4B" w14:textId="77777777" w:rsidR="00B755A8" w:rsidRDefault="00B755A8" w:rsidP="00F0205F">
      <w:pPr>
        <w:spacing w:after="0" w:line="240" w:lineRule="auto"/>
        <w:ind w:firstLine="720"/>
        <w:jc w:val="both"/>
        <w:outlineLvl w:val="0"/>
        <w:rPr>
          <w:rFonts w:ascii="Times New Roman" w:eastAsia="Calibri" w:hAnsi="Times New Roman" w:cs="Times New Roman"/>
          <w:b/>
          <w:sz w:val="24"/>
          <w:szCs w:val="24"/>
          <w:lang w:val="id-ID"/>
        </w:rPr>
      </w:pPr>
    </w:p>
    <w:p w14:paraId="3B5B330A" w14:textId="1C54C5F1" w:rsidR="00132D00" w:rsidRPr="00F0205F" w:rsidRDefault="00132D00" w:rsidP="00F0205F">
      <w:pPr>
        <w:spacing w:after="0" w:line="240" w:lineRule="auto"/>
        <w:ind w:firstLine="720"/>
        <w:jc w:val="both"/>
        <w:outlineLvl w:val="0"/>
        <w:rPr>
          <w:rFonts w:ascii="Times New Roman" w:eastAsia="Calibri" w:hAnsi="Times New Roman" w:cs="Times New Roman"/>
          <w:b/>
          <w:sz w:val="24"/>
          <w:szCs w:val="24"/>
          <w:lang w:val="id-ID"/>
        </w:rPr>
      </w:pPr>
      <w:r w:rsidRPr="00F0205F">
        <w:rPr>
          <w:rFonts w:ascii="Times New Roman" w:eastAsia="Calibri" w:hAnsi="Times New Roman" w:cs="Times New Roman"/>
          <w:b/>
          <w:sz w:val="24"/>
          <w:szCs w:val="24"/>
          <w:lang w:val="id-ID"/>
        </w:rPr>
        <w:t>T</w:t>
      </w:r>
      <w:r w:rsidR="00AB1A6A" w:rsidRPr="00F0205F">
        <w:rPr>
          <w:rFonts w:ascii="Times New Roman" w:eastAsia="Calibri" w:hAnsi="Times New Roman" w:cs="Times New Roman"/>
          <w:b/>
          <w:sz w:val="24"/>
          <w:szCs w:val="24"/>
          <w:lang w:val="id-ID"/>
        </w:rPr>
        <w:t>abl</w:t>
      </w:r>
      <w:r w:rsidR="00B755A8">
        <w:rPr>
          <w:rFonts w:ascii="Times New Roman" w:eastAsia="Calibri" w:hAnsi="Times New Roman" w:cs="Times New Roman"/>
          <w:b/>
          <w:sz w:val="24"/>
          <w:szCs w:val="24"/>
        </w:rPr>
        <w:t>e</w:t>
      </w:r>
      <w:r w:rsidR="00AB1A6A" w:rsidRPr="00F0205F">
        <w:rPr>
          <w:rFonts w:ascii="Times New Roman" w:eastAsia="Calibri" w:hAnsi="Times New Roman" w:cs="Times New Roman"/>
          <w:b/>
          <w:sz w:val="24"/>
          <w:szCs w:val="24"/>
          <w:lang w:val="id-ID"/>
        </w:rPr>
        <w:t xml:space="preserve"> 3</w:t>
      </w:r>
      <w:r w:rsidRPr="00F0205F">
        <w:rPr>
          <w:rFonts w:ascii="Times New Roman" w:eastAsia="Calibri" w:hAnsi="Times New Roman" w:cs="Times New Roman"/>
          <w:b/>
          <w:sz w:val="24"/>
          <w:szCs w:val="24"/>
          <w:lang w:val="id-ID"/>
        </w:rPr>
        <w:t xml:space="preserve">. </w:t>
      </w:r>
      <w:r w:rsidR="00B755A8">
        <w:rPr>
          <w:rFonts w:ascii="Times New Roman" w:eastAsia="Calibri" w:hAnsi="Times New Roman" w:cs="Times New Roman"/>
          <w:b/>
          <w:sz w:val="24"/>
          <w:szCs w:val="24"/>
        </w:rPr>
        <w:t>The Characteristic of Respondent Data after Intervention</w:t>
      </w:r>
    </w:p>
    <w:tbl>
      <w:tblPr>
        <w:tblW w:w="58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239"/>
        <w:gridCol w:w="1226"/>
        <w:gridCol w:w="970"/>
        <w:gridCol w:w="1226"/>
        <w:gridCol w:w="879"/>
        <w:gridCol w:w="702"/>
        <w:gridCol w:w="700"/>
        <w:gridCol w:w="706"/>
        <w:gridCol w:w="613"/>
        <w:gridCol w:w="567"/>
      </w:tblGrid>
      <w:tr w:rsidR="000F5661" w:rsidRPr="00B21C5B" w14:paraId="767F9744" w14:textId="77777777" w:rsidTr="007E0517">
        <w:trPr>
          <w:trHeight w:val="198"/>
        </w:trPr>
        <w:tc>
          <w:tcPr>
            <w:tcW w:w="248" w:type="pct"/>
            <w:vMerge w:val="restart"/>
            <w:vAlign w:val="center"/>
          </w:tcPr>
          <w:p w14:paraId="34C1CABE"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No</w:t>
            </w:r>
          </w:p>
        </w:tc>
        <w:tc>
          <w:tcPr>
            <w:tcW w:w="667" w:type="pct"/>
            <w:vMerge w:val="restart"/>
            <w:shd w:val="clear" w:color="auto" w:fill="auto"/>
            <w:vAlign w:val="center"/>
          </w:tcPr>
          <w:p w14:paraId="504A2C96" w14:textId="30232C49" w:rsidR="00132D00" w:rsidRPr="00B755A8" w:rsidRDefault="00B755A8" w:rsidP="00B21C5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Post Data</w:t>
            </w:r>
          </w:p>
        </w:tc>
        <w:tc>
          <w:tcPr>
            <w:tcW w:w="2315" w:type="pct"/>
            <w:gridSpan w:val="4"/>
            <w:vAlign w:val="center"/>
          </w:tcPr>
          <w:p w14:paraId="489D4B29"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iCs/>
                <w:sz w:val="20"/>
                <w:szCs w:val="20"/>
                <w:lang w:val="id-ID"/>
              </w:rPr>
              <w:t>Mean±SD (95% CI)</w:t>
            </w:r>
          </w:p>
        </w:tc>
        <w:tc>
          <w:tcPr>
            <w:tcW w:w="1135" w:type="pct"/>
            <w:gridSpan w:val="3"/>
            <w:vMerge w:val="restart"/>
            <w:shd w:val="clear" w:color="auto" w:fill="auto"/>
            <w:vAlign w:val="center"/>
          </w:tcPr>
          <w:p w14:paraId="55594779"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p</w:t>
            </w:r>
          </w:p>
        </w:tc>
        <w:tc>
          <w:tcPr>
            <w:tcW w:w="635" w:type="pct"/>
            <w:gridSpan w:val="2"/>
            <w:vMerge w:val="restart"/>
            <w:vAlign w:val="center"/>
          </w:tcPr>
          <w:p w14:paraId="5D17D628"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w:t>
            </w:r>
          </w:p>
        </w:tc>
      </w:tr>
      <w:tr w:rsidR="000F5661" w:rsidRPr="00B21C5B" w14:paraId="77E790E8" w14:textId="77777777" w:rsidTr="007E0517">
        <w:trPr>
          <w:trHeight w:val="542"/>
        </w:trPr>
        <w:tc>
          <w:tcPr>
            <w:tcW w:w="248" w:type="pct"/>
            <w:vMerge/>
          </w:tcPr>
          <w:p w14:paraId="17DB0AA2"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p>
        </w:tc>
        <w:tc>
          <w:tcPr>
            <w:tcW w:w="667" w:type="pct"/>
            <w:vMerge/>
            <w:shd w:val="clear" w:color="auto" w:fill="auto"/>
          </w:tcPr>
          <w:p w14:paraId="4933B74D"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p>
        </w:tc>
        <w:tc>
          <w:tcPr>
            <w:tcW w:w="1182" w:type="pct"/>
            <w:gridSpan w:val="2"/>
            <w:shd w:val="clear" w:color="auto" w:fill="auto"/>
            <w:vAlign w:val="center"/>
          </w:tcPr>
          <w:p w14:paraId="70A52BB2" w14:textId="77777777" w:rsidR="007E0517" w:rsidRDefault="007E0517" w:rsidP="00B21C5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Control</w:t>
            </w:r>
          </w:p>
          <w:p w14:paraId="43753777" w14:textId="626C527B" w:rsidR="00132D00" w:rsidRPr="007E0517" w:rsidRDefault="007E0517" w:rsidP="00B21C5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Group</w:t>
            </w:r>
          </w:p>
        </w:tc>
        <w:tc>
          <w:tcPr>
            <w:tcW w:w="1133" w:type="pct"/>
            <w:gridSpan w:val="2"/>
            <w:shd w:val="clear" w:color="auto" w:fill="auto"/>
            <w:vAlign w:val="center"/>
          </w:tcPr>
          <w:p w14:paraId="60804C16" w14:textId="77777777" w:rsidR="007E0517" w:rsidRDefault="007E0517" w:rsidP="00B21C5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Intervention</w:t>
            </w:r>
          </w:p>
          <w:p w14:paraId="0E0B981E" w14:textId="5282017F" w:rsidR="00132D00" w:rsidRPr="007E0517" w:rsidRDefault="007E0517" w:rsidP="00B21C5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Group</w:t>
            </w:r>
          </w:p>
        </w:tc>
        <w:tc>
          <w:tcPr>
            <w:tcW w:w="1135" w:type="pct"/>
            <w:gridSpan w:val="3"/>
            <w:vMerge/>
            <w:shd w:val="clear" w:color="auto" w:fill="auto"/>
            <w:vAlign w:val="center"/>
          </w:tcPr>
          <w:p w14:paraId="6DD77517"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p>
        </w:tc>
        <w:tc>
          <w:tcPr>
            <w:tcW w:w="635" w:type="pct"/>
            <w:gridSpan w:val="2"/>
            <w:vMerge/>
            <w:vAlign w:val="center"/>
          </w:tcPr>
          <w:p w14:paraId="7DB3DB0E"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p>
        </w:tc>
      </w:tr>
      <w:tr w:rsidR="000F5661" w:rsidRPr="00B21C5B" w14:paraId="535E88A0" w14:textId="77777777" w:rsidTr="007E0517">
        <w:trPr>
          <w:trHeight w:val="241"/>
        </w:trPr>
        <w:tc>
          <w:tcPr>
            <w:tcW w:w="248" w:type="pct"/>
            <w:vMerge/>
          </w:tcPr>
          <w:p w14:paraId="09AF18FC" w14:textId="77777777" w:rsidR="00132D00" w:rsidRPr="00B21C5B" w:rsidRDefault="00132D00" w:rsidP="00B21C5B">
            <w:pPr>
              <w:spacing w:after="0" w:line="240" w:lineRule="auto"/>
              <w:jc w:val="both"/>
              <w:rPr>
                <w:rFonts w:ascii="Times New Roman" w:eastAsia="Calibri" w:hAnsi="Times New Roman" w:cs="Times New Roman"/>
                <w:b/>
                <w:sz w:val="20"/>
                <w:szCs w:val="20"/>
                <w:lang w:val="id-ID"/>
              </w:rPr>
            </w:pPr>
          </w:p>
        </w:tc>
        <w:tc>
          <w:tcPr>
            <w:tcW w:w="667" w:type="pct"/>
            <w:vMerge/>
            <w:shd w:val="clear" w:color="auto" w:fill="auto"/>
          </w:tcPr>
          <w:p w14:paraId="1D5E2309" w14:textId="77777777" w:rsidR="00132D00" w:rsidRPr="00B21C5B" w:rsidRDefault="00132D00" w:rsidP="00B21C5B">
            <w:pPr>
              <w:spacing w:after="0" w:line="240" w:lineRule="auto"/>
              <w:jc w:val="both"/>
              <w:rPr>
                <w:rFonts w:ascii="Times New Roman" w:eastAsia="Calibri" w:hAnsi="Times New Roman" w:cs="Times New Roman"/>
                <w:b/>
                <w:sz w:val="20"/>
                <w:szCs w:val="20"/>
                <w:lang w:val="id-ID"/>
              </w:rPr>
            </w:pPr>
          </w:p>
        </w:tc>
        <w:tc>
          <w:tcPr>
            <w:tcW w:w="660" w:type="pct"/>
            <w:shd w:val="clear" w:color="auto" w:fill="auto"/>
            <w:vAlign w:val="center"/>
          </w:tcPr>
          <w:p w14:paraId="3F72DF8B" w14:textId="77777777" w:rsidR="00132D00" w:rsidRPr="00B21C5B" w:rsidRDefault="00132D00" w:rsidP="00B21C5B">
            <w:pPr>
              <w:spacing w:after="0" w:line="240" w:lineRule="auto"/>
              <w:jc w:val="both"/>
              <w:rPr>
                <w:rFonts w:ascii="Times New Roman" w:eastAsia="Calibri" w:hAnsi="Times New Roman" w:cs="Times New Roman"/>
                <w:i/>
                <w:color w:val="000000"/>
                <w:sz w:val="20"/>
                <w:szCs w:val="20"/>
                <w:lang w:val="id-ID"/>
              </w:rPr>
            </w:pPr>
            <w:r w:rsidRPr="00B21C5B">
              <w:rPr>
                <w:rFonts w:ascii="Times New Roman" w:eastAsia="Calibri" w:hAnsi="Times New Roman" w:cs="Times New Roman"/>
                <w:i/>
                <w:color w:val="000000"/>
                <w:sz w:val="20"/>
                <w:szCs w:val="20"/>
                <w:lang w:val="id-ID"/>
              </w:rPr>
              <w:t>Mean</w:t>
            </w:r>
          </w:p>
        </w:tc>
        <w:tc>
          <w:tcPr>
            <w:tcW w:w="522" w:type="pct"/>
            <w:vAlign w:val="center"/>
          </w:tcPr>
          <w:p w14:paraId="34F6B814" w14:textId="77777777" w:rsidR="00132D00" w:rsidRPr="00B21C5B" w:rsidRDefault="00132D00" w:rsidP="00B21C5B">
            <w:pPr>
              <w:spacing w:after="0" w:line="240" w:lineRule="auto"/>
              <w:jc w:val="both"/>
              <w:rPr>
                <w:rFonts w:ascii="Times New Roman" w:eastAsia="Calibri" w:hAnsi="Times New Roman" w:cs="Times New Roman"/>
                <w:color w:val="000000"/>
                <w:sz w:val="20"/>
                <w:szCs w:val="20"/>
                <w:lang w:val="id-ID"/>
              </w:rPr>
            </w:pPr>
            <w:r w:rsidRPr="00B21C5B">
              <w:rPr>
                <w:rFonts w:ascii="Times New Roman" w:eastAsia="Calibri" w:hAnsi="Times New Roman" w:cs="Times New Roman"/>
                <w:color w:val="000000"/>
                <w:sz w:val="20"/>
                <w:szCs w:val="20"/>
                <w:lang w:val="id-ID"/>
              </w:rPr>
              <w:t>CI</w:t>
            </w:r>
          </w:p>
        </w:tc>
        <w:tc>
          <w:tcPr>
            <w:tcW w:w="660" w:type="pct"/>
            <w:shd w:val="clear" w:color="auto" w:fill="auto"/>
            <w:vAlign w:val="center"/>
          </w:tcPr>
          <w:p w14:paraId="7800B646" w14:textId="77777777" w:rsidR="00132D00" w:rsidRPr="00B21C5B" w:rsidRDefault="00132D00" w:rsidP="00B21C5B">
            <w:pPr>
              <w:spacing w:after="0" w:line="240" w:lineRule="auto"/>
              <w:jc w:val="both"/>
              <w:rPr>
                <w:rFonts w:ascii="Times New Roman" w:eastAsia="Calibri" w:hAnsi="Times New Roman" w:cs="Times New Roman"/>
                <w:i/>
                <w:color w:val="000000"/>
                <w:sz w:val="20"/>
                <w:szCs w:val="20"/>
                <w:lang w:val="id-ID"/>
              </w:rPr>
            </w:pPr>
            <w:r w:rsidRPr="00B21C5B">
              <w:rPr>
                <w:rFonts w:ascii="Times New Roman" w:eastAsia="Calibri" w:hAnsi="Times New Roman" w:cs="Times New Roman"/>
                <w:i/>
                <w:color w:val="000000"/>
                <w:sz w:val="20"/>
                <w:szCs w:val="20"/>
                <w:lang w:val="id-ID"/>
              </w:rPr>
              <w:t>Mean</w:t>
            </w:r>
          </w:p>
        </w:tc>
        <w:tc>
          <w:tcPr>
            <w:tcW w:w="473" w:type="pct"/>
            <w:vAlign w:val="center"/>
          </w:tcPr>
          <w:p w14:paraId="4E5D818E"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color w:val="000000"/>
                <w:sz w:val="20"/>
                <w:szCs w:val="20"/>
                <w:lang w:val="id-ID"/>
              </w:rPr>
              <w:t>CI</w:t>
            </w:r>
          </w:p>
        </w:tc>
        <w:tc>
          <w:tcPr>
            <w:tcW w:w="378" w:type="pct"/>
            <w:shd w:val="clear" w:color="auto" w:fill="auto"/>
            <w:vAlign w:val="center"/>
          </w:tcPr>
          <w:p w14:paraId="7440149A" w14:textId="77777777" w:rsidR="00132D00" w:rsidRPr="00B21C5B" w:rsidRDefault="00132D00" w:rsidP="00B21C5B">
            <w:pPr>
              <w:spacing w:after="0" w:line="240" w:lineRule="auto"/>
              <w:jc w:val="both"/>
              <w:rPr>
                <w:rFonts w:ascii="Times New Roman" w:eastAsia="Calibri" w:hAnsi="Times New Roman" w:cs="Times New Roman"/>
                <w:sz w:val="20"/>
                <w:szCs w:val="20"/>
              </w:rPr>
            </w:pPr>
            <w:r w:rsidRPr="00B21C5B">
              <w:rPr>
                <w:rFonts w:ascii="Times New Roman" w:eastAsia="Calibri" w:hAnsi="Times New Roman" w:cs="Times New Roman"/>
                <w:sz w:val="20"/>
                <w:szCs w:val="20"/>
              </w:rPr>
              <w:t>p</w:t>
            </w:r>
            <w:r w:rsidRPr="00B21C5B">
              <w:rPr>
                <w:rFonts w:ascii="Times New Roman" w:eastAsia="Calibri" w:hAnsi="Times New Roman" w:cs="Times New Roman"/>
                <w:sz w:val="20"/>
                <w:szCs w:val="20"/>
                <w:vertAlign w:val="subscript"/>
              </w:rPr>
              <w:t>1</w:t>
            </w:r>
          </w:p>
        </w:tc>
        <w:tc>
          <w:tcPr>
            <w:tcW w:w="377" w:type="pct"/>
            <w:vAlign w:val="center"/>
          </w:tcPr>
          <w:p w14:paraId="596346FD" w14:textId="77777777" w:rsidR="00132D00" w:rsidRPr="00B21C5B" w:rsidRDefault="00132D00" w:rsidP="00B21C5B">
            <w:pPr>
              <w:spacing w:after="0" w:line="240" w:lineRule="auto"/>
              <w:jc w:val="both"/>
              <w:rPr>
                <w:rFonts w:ascii="Times New Roman" w:eastAsia="Calibri" w:hAnsi="Times New Roman" w:cs="Times New Roman"/>
                <w:sz w:val="20"/>
                <w:szCs w:val="20"/>
                <w:vertAlign w:val="subscript"/>
                <w:lang w:val="id-ID"/>
              </w:rPr>
            </w:pPr>
            <w:r w:rsidRPr="00B21C5B">
              <w:rPr>
                <w:rFonts w:ascii="Times New Roman" w:eastAsia="Calibri" w:hAnsi="Times New Roman" w:cs="Times New Roman"/>
                <w:sz w:val="20"/>
                <w:szCs w:val="20"/>
                <w:lang w:val="id-ID"/>
              </w:rPr>
              <w:t>p</w:t>
            </w:r>
            <w:r w:rsidRPr="00B21C5B">
              <w:rPr>
                <w:rFonts w:ascii="Times New Roman" w:eastAsia="Calibri" w:hAnsi="Times New Roman" w:cs="Times New Roman"/>
                <w:sz w:val="20"/>
                <w:szCs w:val="20"/>
                <w:vertAlign w:val="subscript"/>
                <w:lang w:val="id-ID"/>
              </w:rPr>
              <w:t>2</w:t>
            </w:r>
          </w:p>
        </w:tc>
        <w:tc>
          <w:tcPr>
            <w:tcW w:w="379" w:type="pct"/>
            <w:vAlign w:val="center"/>
          </w:tcPr>
          <w:p w14:paraId="50A7393E" w14:textId="77777777" w:rsidR="00132D00" w:rsidRPr="00B21C5B" w:rsidRDefault="00132D00" w:rsidP="00B21C5B">
            <w:pPr>
              <w:spacing w:after="0" w:line="240" w:lineRule="auto"/>
              <w:jc w:val="both"/>
              <w:rPr>
                <w:rFonts w:ascii="Times New Roman" w:eastAsia="Calibri" w:hAnsi="Times New Roman" w:cs="Times New Roman"/>
                <w:sz w:val="20"/>
                <w:szCs w:val="20"/>
                <w:vertAlign w:val="subscript"/>
                <w:lang w:val="id-ID"/>
              </w:rPr>
            </w:pPr>
            <w:r w:rsidRPr="00B21C5B">
              <w:rPr>
                <w:rFonts w:ascii="Times New Roman" w:eastAsia="Calibri" w:hAnsi="Times New Roman" w:cs="Times New Roman"/>
                <w:sz w:val="20"/>
                <w:szCs w:val="20"/>
                <w:lang w:val="id-ID"/>
              </w:rPr>
              <w:t>p</w:t>
            </w:r>
            <w:r w:rsidRPr="00B21C5B">
              <w:rPr>
                <w:rFonts w:ascii="Times New Roman" w:eastAsia="Calibri" w:hAnsi="Times New Roman" w:cs="Times New Roman"/>
                <w:sz w:val="20"/>
                <w:szCs w:val="20"/>
                <w:vertAlign w:val="subscript"/>
                <w:lang w:val="id-ID"/>
              </w:rPr>
              <w:t>3</w:t>
            </w:r>
          </w:p>
        </w:tc>
        <w:tc>
          <w:tcPr>
            <w:tcW w:w="330" w:type="pct"/>
            <w:vAlign w:val="center"/>
          </w:tcPr>
          <w:p w14:paraId="3A4BD77D" w14:textId="77777777" w:rsidR="00132D00" w:rsidRPr="00B21C5B" w:rsidRDefault="00132D00" w:rsidP="00B21C5B">
            <w:pPr>
              <w:spacing w:after="0" w:line="240" w:lineRule="auto"/>
              <w:jc w:val="both"/>
              <w:rPr>
                <w:rFonts w:ascii="Times New Roman" w:eastAsia="Calibri" w:hAnsi="Times New Roman" w:cs="Times New Roman"/>
                <w:sz w:val="20"/>
                <w:szCs w:val="20"/>
                <w:vertAlign w:val="subscript"/>
                <w:lang w:val="id-ID"/>
              </w:rPr>
            </w:pPr>
            <w:r w:rsidRPr="00B21C5B">
              <w:rPr>
                <w:rFonts w:ascii="Times New Roman" w:eastAsia="Calibri" w:hAnsi="Times New Roman" w:cs="Times New Roman"/>
                <w:sz w:val="20"/>
                <w:szCs w:val="20"/>
                <w:lang w:val="id-ID"/>
              </w:rPr>
              <w:t>∆</w:t>
            </w:r>
            <w:r w:rsidRPr="00B21C5B">
              <w:rPr>
                <w:rFonts w:ascii="Times New Roman" w:eastAsia="Calibri" w:hAnsi="Times New Roman" w:cs="Times New Roman"/>
                <w:sz w:val="20"/>
                <w:szCs w:val="20"/>
                <w:vertAlign w:val="subscript"/>
                <w:lang w:val="id-ID"/>
              </w:rPr>
              <w:t>1</w:t>
            </w:r>
          </w:p>
        </w:tc>
        <w:tc>
          <w:tcPr>
            <w:tcW w:w="305" w:type="pct"/>
            <w:vAlign w:val="center"/>
          </w:tcPr>
          <w:p w14:paraId="0A96B9B2"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w:t>
            </w:r>
            <w:r w:rsidRPr="00B21C5B">
              <w:rPr>
                <w:rFonts w:ascii="Times New Roman" w:eastAsia="Calibri" w:hAnsi="Times New Roman" w:cs="Times New Roman"/>
                <w:sz w:val="20"/>
                <w:szCs w:val="20"/>
                <w:vertAlign w:val="subscript"/>
                <w:lang w:val="id-ID"/>
              </w:rPr>
              <w:t>2</w:t>
            </w:r>
          </w:p>
        </w:tc>
      </w:tr>
      <w:tr w:rsidR="000F5661" w:rsidRPr="00B21C5B" w14:paraId="17F6E9E3" w14:textId="77777777" w:rsidTr="007E0517">
        <w:trPr>
          <w:trHeight w:val="241"/>
        </w:trPr>
        <w:tc>
          <w:tcPr>
            <w:tcW w:w="248" w:type="pct"/>
          </w:tcPr>
          <w:p w14:paraId="6CAC4D58" w14:textId="77777777" w:rsidR="00132D00" w:rsidRPr="00B21C5B" w:rsidRDefault="00132D00" w:rsidP="00B21C5B">
            <w:pPr>
              <w:spacing w:after="0" w:line="240" w:lineRule="auto"/>
              <w:jc w:val="both"/>
              <w:rPr>
                <w:rFonts w:ascii="Times New Roman" w:eastAsia="Calibri" w:hAnsi="Times New Roman" w:cs="Times New Roman"/>
                <w:b/>
                <w:sz w:val="20"/>
                <w:szCs w:val="20"/>
                <w:lang w:val="id-ID"/>
              </w:rPr>
            </w:pPr>
            <w:r w:rsidRPr="00B21C5B">
              <w:rPr>
                <w:rFonts w:ascii="Times New Roman" w:eastAsia="Calibri" w:hAnsi="Times New Roman" w:cs="Times New Roman"/>
                <w:b/>
                <w:sz w:val="20"/>
                <w:szCs w:val="20"/>
                <w:lang w:val="id-ID"/>
              </w:rPr>
              <w:t>1</w:t>
            </w:r>
          </w:p>
        </w:tc>
        <w:tc>
          <w:tcPr>
            <w:tcW w:w="667" w:type="pct"/>
            <w:shd w:val="clear" w:color="auto" w:fill="auto"/>
          </w:tcPr>
          <w:p w14:paraId="29202667" w14:textId="2E9BB375" w:rsidR="00132D00" w:rsidRPr="00B21C5B" w:rsidRDefault="007E0517" w:rsidP="00B21C5B">
            <w:pPr>
              <w:spacing w:after="0" w:line="240" w:lineRule="auto"/>
              <w:jc w:val="both"/>
              <w:rPr>
                <w:rFonts w:ascii="Times New Roman" w:eastAsia="Calibri" w:hAnsi="Times New Roman" w:cs="Times New Roman"/>
                <w:b/>
                <w:sz w:val="20"/>
                <w:szCs w:val="20"/>
                <w:lang w:val="id-ID"/>
              </w:rPr>
            </w:pPr>
            <w:r w:rsidRPr="007E0517">
              <w:rPr>
                <w:rFonts w:ascii="Times New Roman" w:eastAsia="Calibri" w:hAnsi="Times New Roman" w:cs="Times New Roman"/>
                <w:b/>
                <w:sz w:val="20"/>
                <w:szCs w:val="20"/>
                <w:lang w:val="id-ID"/>
              </w:rPr>
              <w:t>Average diet behavior score</w:t>
            </w:r>
          </w:p>
        </w:tc>
        <w:tc>
          <w:tcPr>
            <w:tcW w:w="660" w:type="pct"/>
            <w:shd w:val="clear" w:color="auto" w:fill="auto"/>
            <w:vAlign w:val="center"/>
          </w:tcPr>
          <w:p w14:paraId="516DF397"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color w:val="000000"/>
                <w:sz w:val="20"/>
                <w:szCs w:val="20"/>
                <w:lang w:val="id-ID"/>
              </w:rPr>
              <w:t>5.83±0,62</w:t>
            </w:r>
          </w:p>
        </w:tc>
        <w:tc>
          <w:tcPr>
            <w:tcW w:w="522" w:type="pct"/>
            <w:vAlign w:val="center"/>
          </w:tcPr>
          <w:p w14:paraId="0226CE36" w14:textId="77777777" w:rsidR="00132D00" w:rsidRPr="00B21C5B" w:rsidRDefault="00132D00" w:rsidP="00B21C5B">
            <w:pPr>
              <w:spacing w:after="0" w:line="240" w:lineRule="auto"/>
              <w:jc w:val="both"/>
              <w:rPr>
                <w:rFonts w:ascii="Times New Roman" w:eastAsia="Calibri" w:hAnsi="Times New Roman" w:cs="Times New Roman"/>
                <w:color w:val="000000"/>
                <w:sz w:val="20"/>
                <w:szCs w:val="20"/>
                <w:lang w:val="id-ID"/>
              </w:rPr>
            </w:pPr>
            <w:r w:rsidRPr="00B21C5B">
              <w:rPr>
                <w:rFonts w:ascii="Times New Roman" w:eastAsia="Calibri" w:hAnsi="Times New Roman" w:cs="Times New Roman"/>
                <w:color w:val="000000"/>
                <w:sz w:val="20"/>
                <w:szCs w:val="20"/>
                <w:lang w:val="id-ID"/>
              </w:rPr>
              <w:t>5.63-6.02</w:t>
            </w:r>
          </w:p>
        </w:tc>
        <w:tc>
          <w:tcPr>
            <w:tcW w:w="660" w:type="pct"/>
            <w:shd w:val="clear" w:color="auto" w:fill="auto"/>
            <w:vAlign w:val="center"/>
          </w:tcPr>
          <w:p w14:paraId="25C1A5BE"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color w:val="000000"/>
                <w:sz w:val="20"/>
                <w:szCs w:val="20"/>
                <w:lang w:val="id-ID"/>
              </w:rPr>
              <w:t>8.00</w:t>
            </w:r>
            <w:r w:rsidRPr="00B21C5B">
              <w:rPr>
                <w:rFonts w:ascii="Times New Roman" w:eastAsia="Calibri" w:hAnsi="Times New Roman" w:cs="Times New Roman"/>
                <w:sz w:val="20"/>
                <w:szCs w:val="20"/>
                <w:lang w:val="id-ID"/>
              </w:rPr>
              <w:t>±0</w:t>
            </w:r>
            <w:r w:rsidRPr="00B21C5B">
              <w:rPr>
                <w:rFonts w:ascii="Times New Roman" w:eastAsia="Calibri" w:hAnsi="Times New Roman" w:cs="Times New Roman"/>
                <w:color w:val="000000"/>
                <w:sz w:val="20"/>
                <w:szCs w:val="20"/>
                <w:lang w:val="id-ID"/>
              </w:rPr>
              <w:t>.62</w:t>
            </w:r>
          </w:p>
        </w:tc>
        <w:tc>
          <w:tcPr>
            <w:tcW w:w="473" w:type="pct"/>
            <w:vAlign w:val="center"/>
          </w:tcPr>
          <w:p w14:paraId="11001F61"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7.80-8.19</w:t>
            </w:r>
          </w:p>
        </w:tc>
        <w:tc>
          <w:tcPr>
            <w:tcW w:w="378" w:type="pct"/>
            <w:shd w:val="clear" w:color="auto" w:fill="auto"/>
            <w:vAlign w:val="center"/>
          </w:tcPr>
          <w:p w14:paraId="4CC07CF1"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0,414</w:t>
            </w:r>
          </w:p>
        </w:tc>
        <w:tc>
          <w:tcPr>
            <w:tcW w:w="377" w:type="pct"/>
            <w:vAlign w:val="center"/>
          </w:tcPr>
          <w:p w14:paraId="0F8605F1"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0,00</w:t>
            </w:r>
          </w:p>
        </w:tc>
        <w:tc>
          <w:tcPr>
            <w:tcW w:w="379" w:type="pct"/>
            <w:vAlign w:val="center"/>
          </w:tcPr>
          <w:p w14:paraId="239EA09B" w14:textId="77777777" w:rsidR="00132D00" w:rsidRPr="00B21C5B" w:rsidRDefault="00132D00" w:rsidP="00B21C5B">
            <w:pPr>
              <w:spacing w:after="0" w:line="240" w:lineRule="auto"/>
              <w:jc w:val="both"/>
              <w:rPr>
                <w:rFonts w:ascii="Times New Roman" w:eastAsia="Calibri" w:hAnsi="Times New Roman" w:cs="Times New Roman"/>
                <w:sz w:val="20"/>
                <w:szCs w:val="20"/>
              </w:rPr>
            </w:pPr>
            <w:r w:rsidRPr="00B21C5B">
              <w:rPr>
                <w:rFonts w:ascii="Times New Roman" w:eastAsia="Calibri" w:hAnsi="Times New Roman" w:cs="Times New Roman"/>
                <w:sz w:val="20"/>
                <w:szCs w:val="20"/>
                <w:lang w:val="id-ID"/>
              </w:rPr>
              <w:t>0,000</w:t>
            </w:r>
          </w:p>
        </w:tc>
        <w:tc>
          <w:tcPr>
            <w:tcW w:w="330" w:type="pct"/>
            <w:vAlign w:val="center"/>
          </w:tcPr>
          <w:p w14:paraId="17841AAD"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0,47</w:t>
            </w:r>
          </w:p>
        </w:tc>
        <w:tc>
          <w:tcPr>
            <w:tcW w:w="305" w:type="pct"/>
            <w:vAlign w:val="center"/>
          </w:tcPr>
          <w:p w14:paraId="42001373"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1,41</w:t>
            </w:r>
          </w:p>
        </w:tc>
      </w:tr>
      <w:tr w:rsidR="000F5661" w:rsidRPr="00B21C5B" w14:paraId="514A6FE4" w14:textId="77777777" w:rsidTr="007E0517">
        <w:trPr>
          <w:trHeight w:val="241"/>
        </w:trPr>
        <w:tc>
          <w:tcPr>
            <w:tcW w:w="248" w:type="pct"/>
          </w:tcPr>
          <w:p w14:paraId="76776B66" w14:textId="77777777" w:rsidR="00132D00" w:rsidRPr="00B21C5B" w:rsidRDefault="00132D00" w:rsidP="00B21C5B">
            <w:pPr>
              <w:autoSpaceDE w:val="0"/>
              <w:autoSpaceDN w:val="0"/>
              <w:adjustRightInd w:val="0"/>
              <w:spacing w:after="0" w:line="240" w:lineRule="auto"/>
              <w:jc w:val="both"/>
              <w:rPr>
                <w:rFonts w:ascii="Times New Roman" w:eastAsia="Calibri" w:hAnsi="Times New Roman" w:cs="Times New Roman"/>
                <w:b/>
                <w:sz w:val="20"/>
                <w:szCs w:val="20"/>
                <w:lang w:val="id-ID"/>
              </w:rPr>
            </w:pPr>
            <w:r w:rsidRPr="00B21C5B">
              <w:rPr>
                <w:rFonts w:ascii="Times New Roman" w:eastAsia="Calibri" w:hAnsi="Times New Roman" w:cs="Times New Roman"/>
                <w:b/>
                <w:sz w:val="20"/>
                <w:szCs w:val="20"/>
                <w:lang w:val="id-ID"/>
              </w:rPr>
              <w:t>3</w:t>
            </w:r>
          </w:p>
        </w:tc>
        <w:tc>
          <w:tcPr>
            <w:tcW w:w="667" w:type="pct"/>
            <w:shd w:val="clear" w:color="auto" w:fill="auto"/>
          </w:tcPr>
          <w:p w14:paraId="5E602243" w14:textId="61CEA424" w:rsidR="00132D00" w:rsidRPr="00B21C5B" w:rsidRDefault="007E0517" w:rsidP="00B21C5B">
            <w:pPr>
              <w:autoSpaceDE w:val="0"/>
              <w:autoSpaceDN w:val="0"/>
              <w:adjustRightInd w:val="0"/>
              <w:spacing w:after="0" w:line="240" w:lineRule="auto"/>
              <w:jc w:val="both"/>
              <w:rPr>
                <w:rFonts w:ascii="Times New Roman" w:eastAsia="Calibri" w:hAnsi="Times New Roman" w:cs="Times New Roman"/>
                <w:b/>
                <w:sz w:val="20"/>
                <w:szCs w:val="20"/>
                <w:lang w:val="id-ID"/>
              </w:rPr>
            </w:pPr>
            <w:r w:rsidRPr="007E0517">
              <w:rPr>
                <w:rFonts w:ascii="Times New Roman" w:eastAsia="Calibri" w:hAnsi="Times New Roman" w:cs="Times New Roman"/>
                <w:b/>
                <w:sz w:val="20"/>
                <w:szCs w:val="20"/>
                <w:lang w:val="id-ID"/>
              </w:rPr>
              <w:t xml:space="preserve">Average </w:t>
            </w:r>
            <w:r>
              <w:rPr>
                <w:rFonts w:ascii="Times New Roman" w:eastAsia="Calibri" w:hAnsi="Times New Roman" w:cs="Times New Roman"/>
                <w:b/>
                <w:sz w:val="20"/>
                <w:szCs w:val="20"/>
              </w:rPr>
              <w:t xml:space="preserve">Score of </w:t>
            </w:r>
            <w:r w:rsidRPr="007E0517">
              <w:rPr>
                <w:rFonts w:ascii="Times New Roman" w:eastAsia="Calibri" w:hAnsi="Times New Roman" w:cs="Times New Roman"/>
                <w:b/>
                <w:sz w:val="20"/>
                <w:szCs w:val="20"/>
                <w:lang w:val="id-ID"/>
              </w:rPr>
              <w:t>Systolic Blood Pressure</w:t>
            </w:r>
          </w:p>
        </w:tc>
        <w:tc>
          <w:tcPr>
            <w:tcW w:w="660" w:type="pct"/>
            <w:shd w:val="clear" w:color="auto" w:fill="auto"/>
            <w:vAlign w:val="center"/>
          </w:tcPr>
          <w:p w14:paraId="290F4812" w14:textId="77777777" w:rsidR="00132D00" w:rsidRPr="00B21C5B" w:rsidRDefault="00132D00" w:rsidP="00B21C5B">
            <w:pPr>
              <w:autoSpaceDE w:val="0"/>
              <w:autoSpaceDN w:val="0"/>
              <w:adjustRightInd w:val="0"/>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color w:val="000000"/>
                <w:sz w:val="20"/>
                <w:szCs w:val="20"/>
                <w:lang w:val="id-ID"/>
              </w:rPr>
              <w:t>157.86±7.58</w:t>
            </w:r>
          </w:p>
        </w:tc>
        <w:tc>
          <w:tcPr>
            <w:tcW w:w="522" w:type="pct"/>
            <w:vAlign w:val="center"/>
          </w:tcPr>
          <w:p w14:paraId="4A4CAB50" w14:textId="77777777" w:rsidR="00132D00" w:rsidRPr="00B21C5B" w:rsidRDefault="00132D00" w:rsidP="00B21C5B">
            <w:pPr>
              <w:autoSpaceDE w:val="0"/>
              <w:autoSpaceDN w:val="0"/>
              <w:adjustRightInd w:val="0"/>
              <w:spacing w:after="0" w:line="240" w:lineRule="auto"/>
              <w:jc w:val="both"/>
              <w:rPr>
                <w:rFonts w:ascii="Times New Roman" w:eastAsia="Calibri" w:hAnsi="Times New Roman" w:cs="Times New Roman"/>
                <w:color w:val="000000"/>
                <w:sz w:val="20"/>
                <w:szCs w:val="20"/>
                <w:lang w:val="id-ID"/>
              </w:rPr>
            </w:pPr>
            <w:r w:rsidRPr="00B21C5B">
              <w:rPr>
                <w:rFonts w:ascii="Times New Roman" w:eastAsia="Calibri" w:hAnsi="Times New Roman" w:cs="Times New Roman"/>
                <w:color w:val="000000"/>
                <w:sz w:val="20"/>
                <w:szCs w:val="20"/>
                <w:lang w:val="id-ID"/>
              </w:rPr>
              <w:t>1.55-1.60</w:t>
            </w:r>
          </w:p>
        </w:tc>
        <w:tc>
          <w:tcPr>
            <w:tcW w:w="660" w:type="pct"/>
            <w:shd w:val="clear" w:color="auto" w:fill="auto"/>
            <w:vAlign w:val="center"/>
          </w:tcPr>
          <w:p w14:paraId="7A54EE8E" w14:textId="77777777" w:rsidR="00132D00" w:rsidRPr="00B21C5B" w:rsidRDefault="00132D00" w:rsidP="00B21C5B">
            <w:pPr>
              <w:autoSpaceDE w:val="0"/>
              <w:autoSpaceDN w:val="0"/>
              <w:adjustRightInd w:val="0"/>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color w:val="000000"/>
                <w:sz w:val="20"/>
                <w:szCs w:val="20"/>
                <w:lang w:val="id-ID"/>
              </w:rPr>
              <w:t>148.48±6.48</w:t>
            </w:r>
          </w:p>
        </w:tc>
        <w:tc>
          <w:tcPr>
            <w:tcW w:w="473" w:type="pct"/>
            <w:vAlign w:val="center"/>
          </w:tcPr>
          <w:p w14:paraId="2750BD44"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1.46-1.50</w:t>
            </w:r>
          </w:p>
        </w:tc>
        <w:tc>
          <w:tcPr>
            <w:tcW w:w="378" w:type="pct"/>
            <w:shd w:val="clear" w:color="auto" w:fill="auto"/>
            <w:vAlign w:val="center"/>
          </w:tcPr>
          <w:p w14:paraId="5F79A0F5"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0,000</w:t>
            </w:r>
          </w:p>
        </w:tc>
        <w:tc>
          <w:tcPr>
            <w:tcW w:w="377" w:type="pct"/>
            <w:vAlign w:val="center"/>
          </w:tcPr>
          <w:p w14:paraId="5820CD3D"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0,001</w:t>
            </w:r>
          </w:p>
        </w:tc>
        <w:tc>
          <w:tcPr>
            <w:tcW w:w="379" w:type="pct"/>
            <w:vAlign w:val="center"/>
          </w:tcPr>
          <w:p w14:paraId="7D6E8F1F"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0,000</w:t>
            </w:r>
          </w:p>
        </w:tc>
        <w:tc>
          <w:tcPr>
            <w:tcW w:w="330" w:type="pct"/>
            <w:vAlign w:val="center"/>
          </w:tcPr>
          <w:p w14:paraId="1575A308"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3,63</w:t>
            </w:r>
          </w:p>
        </w:tc>
        <w:tc>
          <w:tcPr>
            <w:tcW w:w="305" w:type="pct"/>
            <w:vAlign w:val="center"/>
          </w:tcPr>
          <w:p w14:paraId="5CFC2CAA"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4,47</w:t>
            </w:r>
          </w:p>
        </w:tc>
      </w:tr>
      <w:tr w:rsidR="000F5661" w:rsidRPr="00B21C5B" w14:paraId="4164BD46" w14:textId="77777777" w:rsidTr="007E0517">
        <w:trPr>
          <w:trHeight w:val="257"/>
        </w:trPr>
        <w:tc>
          <w:tcPr>
            <w:tcW w:w="248" w:type="pct"/>
          </w:tcPr>
          <w:p w14:paraId="2FB35A84" w14:textId="77777777" w:rsidR="00132D00" w:rsidRPr="00B21C5B" w:rsidRDefault="00132D00" w:rsidP="00B21C5B">
            <w:pPr>
              <w:spacing w:after="0" w:line="240" w:lineRule="auto"/>
              <w:jc w:val="both"/>
              <w:rPr>
                <w:rFonts w:ascii="Times New Roman" w:eastAsia="Calibri" w:hAnsi="Times New Roman" w:cs="Times New Roman"/>
                <w:b/>
                <w:sz w:val="20"/>
                <w:szCs w:val="20"/>
                <w:lang w:val="id-ID"/>
              </w:rPr>
            </w:pPr>
            <w:r w:rsidRPr="00B21C5B">
              <w:rPr>
                <w:rFonts w:ascii="Times New Roman" w:eastAsia="Calibri" w:hAnsi="Times New Roman" w:cs="Times New Roman"/>
                <w:b/>
                <w:sz w:val="20"/>
                <w:szCs w:val="20"/>
                <w:lang w:val="id-ID"/>
              </w:rPr>
              <w:t>4</w:t>
            </w:r>
          </w:p>
        </w:tc>
        <w:tc>
          <w:tcPr>
            <w:tcW w:w="667" w:type="pct"/>
            <w:shd w:val="clear" w:color="auto" w:fill="auto"/>
          </w:tcPr>
          <w:p w14:paraId="0EA447E2" w14:textId="3FE2005F" w:rsidR="00132D00" w:rsidRPr="00B21C5B" w:rsidRDefault="007E0517" w:rsidP="00B21C5B">
            <w:pPr>
              <w:spacing w:after="0" w:line="240" w:lineRule="auto"/>
              <w:jc w:val="both"/>
              <w:rPr>
                <w:rFonts w:ascii="Times New Roman" w:eastAsia="Calibri" w:hAnsi="Times New Roman" w:cs="Times New Roman"/>
                <w:b/>
                <w:sz w:val="20"/>
                <w:szCs w:val="20"/>
                <w:lang w:val="id-ID"/>
              </w:rPr>
            </w:pPr>
            <w:r w:rsidRPr="007E0517">
              <w:rPr>
                <w:rFonts w:ascii="Times New Roman" w:eastAsia="Calibri" w:hAnsi="Times New Roman" w:cs="Times New Roman"/>
                <w:b/>
                <w:sz w:val="20"/>
                <w:szCs w:val="20"/>
                <w:lang w:val="id-ID"/>
              </w:rPr>
              <w:t xml:space="preserve">Average </w:t>
            </w:r>
            <w:r>
              <w:rPr>
                <w:rFonts w:ascii="Times New Roman" w:eastAsia="Calibri" w:hAnsi="Times New Roman" w:cs="Times New Roman"/>
                <w:b/>
                <w:sz w:val="20"/>
                <w:szCs w:val="20"/>
              </w:rPr>
              <w:t xml:space="preserve">Score of </w:t>
            </w:r>
            <w:r w:rsidRPr="007E0517">
              <w:rPr>
                <w:rFonts w:ascii="Times New Roman" w:eastAsia="Calibri" w:hAnsi="Times New Roman" w:cs="Times New Roman"/>
                <w:b/>
                <w:sz w:val="20"/>
                <w:szCs w:val="20"/>
                <w:lang w:val="id-ID"/>
              </w:rPr>
              <w:t>Diastolic Blood Pressure</w:t>
            </w:r>
          </w:p>
        </w:tc>
        <w:tc>
          <w:tcPr>
            <w:tcW w:w="660" w:type="pct"/>
            <w:shd w:val="clear" w:color="auto" w:fill="auto"/>
            <w:vAlign w:val="center"/>
          </w:tcPr>
          <w:p w14:paraId="4F6658FB" w14:textId="77777777" w:rsidR="00132D00" w:rsidRPr="00B21C5B" w:rsidRDefault="00132D00" w:rsidP="00B21C5B">
            <w:pPr>
              <w:autoSpaceDE w:val="0"/>
              <w:autoSpaceDN w:val="0"/>
              <w:adjustRightInd w:val="0"/>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color w:val="000000"/>
                <w:sz w:val="20"/>
                <w:szCs w:val="20"/>
                <w:lang w:val="id-ID"/>
              </w:rPr>
              <w:t>95.23±4.93</w:t>
            </w:r>
          </w:p>
        </w:tc>
        <w:tc>
          <w:tcPr>
            <w:tcW w:w="522" w:type="pct"/>
            <w:vAlign w:val="center"/>
          </w:tcPr>
          <w:p w14:paraId="247071A6" w14:textId="77777777" w:rsidR="00132D00" w:rsidRPr="00B21C5B" w:rsidRDefault="00132D00" w:rsidP="00B21C5B">
            <w:pPr>
              <w:autoSpaceDE w:val="0"/>
              <w:autoSpaceDN w:val="0"/>
              <w:adjustRightInd w:val="0"/>
              <w:spacing w:after="0" w:line="240" w:lineRule="auto"/>
              <w:jc w:val="both"/>
              <w:rPr>
                <w:rFonts w:ascii="Times New Roman" w:eastAsia="Calibri" w:hAnsi="Times New Roman" w:cs="Times New Roman"/>
                <w:color w:val="000000"/>
                <w:sz w:val="20"/>
                <w:szCs w:val="20"/>
                <w:lang w:val="id-ID"/>
              </w:rPr>
            </w:pPr>
            <w:r w:rsidRPr="00B21C5B">
              <w:rPr>
                <w:rFonts w:ascii="Times New Roman" w:eastAsia="Calibri" w:hAnsi="Times New Roman" w:cs="Times New Roman"/>
                <w:color w:val="000000"/>
                <w:sz w:val="20"/>
                <w:szCs w:val="20"/>
                <w:lang w:val="id-ID"/>
              </w:rPr>
              <w:t>93.70-96.77</w:t>
            </w:r>
          </w:p>
        </w:tc>
        <w:tc>
          <w:tcPr>
            <w:tcW w:w="660" w:type="pct"/>
            <w:shd w:val="clear" w:color="auto" w:fill="auto"/>
            <w:vAlign w:val="center"/>
          </w:tcPr>
          <w:p w14:paraId="08C4A654" w14:textId="77777777" w:rsidR="00132D00" w:rsidRPr="00B21C5B" w:rsidRDefault="00132D00" w:rsidP="00B21C5B">
            <w:pPr>
              <w:autoSpaceDE w:val="0"/>
              <w:autoSpaceDN w:val="0"/>
              <w:adjustRightInd w:val="0"/>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color w:val="000000"/>
                <w:sz w:val="20"/>
                <w:szCs w:val="20"/>
                <w:lang w:val="id-ID"/>
              </w:rPr>
              <w:t>86.97±4.94</w:t>
            </w:r>
          </w:p>
        </w:tc>
        <w:tc>
          <w:tcPr>
            <w:tcW w:w="473" w:type="pct"/>
            <w:vAlign w:val="center"/>
          </w:tcPr>
          <w:p w14:paraId="7B2DA0C1"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85.03-88.51</w:t>
            </w:r>
          </w:p>
        </w:tc>
        <w:tc>
          <w:tcPr>
            <w:tcW w:w="378" w:type="pct"/>
            <w:shd w:val="clear" w:color="auto" w:fill="auto"/>
            <w:vAlign w:val="center"/>
          </w:tcPr>
          <w:p w14:paraId="207D0DD1"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0,000</w:t>
            </w:r>
          </w:p>
        </w:tc>
        <w:tc>
          <w:tcPr>
            <w:tcW w:w="377" w:type="pct"/>
            <w:vAlign w:val="center"/>
          </w:tcPr>
          <w:p w14:paraId="7887CE95"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0,000</w:t>
            </w:r>
          </w:p>
        </w:tc>
        <w:tc>
          <w:tcPr>
            <w:tcW w:w="379" w:type="pct"/>
            <w:vAlign w:val="center"/>
          </w:tcPr>
          <w:p w14:paraId="0D0D2B29"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0,000</w:t>
            </w:r>
          </w:p>
        </w:tc>
        <w:tc>
          <w:tcPr>
            <w:tcW w:w="330" w:type="pct"/>
            <w:vAlign w:val="center"/>
          </w:tcPr>
          <w:p w14:paraId="4D3D6F47"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5,95</w:t>
            </w:r>
          </w:p>
        </w:tc>
        <w:tc>
          <w:tcPr>
            <w:tcW w:w="305" w:type="pct"/>
            <w:vAlign w:val="center"/>
          </w:tcPr>
          <w:p w14:paraId="48E2D727" w14:textId="77777777" w:rsidR="00132D00" w:rsidRPr="00B21C5B" w:rsidRDefault="00132D00" w:rsidP="00B21C5B">
            <w:pPr>
              <w:spacing w:after="0" w:line="240" w:lineRule="auto"/>
              <w:jc w:val="both"/>
              <w:rPr>
                <w:rFonts w:ascii="Times New Roman" w:eastAsia="Calibri" w:hAnsi="Times New Roman" w:cs="Times New Roman"/>
                <w:sz w:val="20"/>
                <w:szCs w:val="20"/>
                <w:lang w:val="id-ID"/>
              </w:rPr>
            </w:pPr>
            <w:r w:rsidRPr="00B21C5B">
              <w:rPr>
                <w:rFonts w:ascii="Times New Roman" w:eastAsia="Calibri" w:hAnsi="Times New Roman" w:cs="Times New Roman"/>
                <w:sz w:val="20"/>
                <w:szCs w:val="20"/>
                <w:lang w:val="id-ID"/>
              </w:rPr>
              <w:t>5,17</w:t>
            </w:r>
          </w:p>
        </w:tc>
      </w:tr>
    </w:tbl>
    <w:p w14:paraId="220F2068" w14:textId="660CB05E" w:rsidR="00132D00" w:rsidRPr="00CD79B3" w:rsidRDefault="007E0517" w:rsidP="00B21C5B">
      <w:pPr>
        <w:spacing w:after="0" w:line="240" w:lineRule="auto"/>
        <w:ind w:firstLine="720"/>
        <w:jc w:val="both"/>
        <w:rPr>
          <w:rFonts w:ascii="Times New Roman" w:eastAsia="Calibri" w:hAnsi="Times New Roman" w:cs="Times New Roman"/>
          <w:sz w:val="20"/>
          <w:szCs w:val="20"/>
          <w:lang w:val="id-ID"/>
        </w:rPr>
      </w:pPr>
      <w:r w:rsidRPr="007E0517">
        <w:rPr>
          <w:rFonts w:ascii="Times New Roman" w:eastAsia="Calibri" w:hAnsi="Times New Roman" w:cs="Times New Roman"/>
          <w:sz w:val="20"/>
          <w:szCs w:val="20"/>
          <w:lang w:val="id-ID"/>
        </w:rPr>
        <w:t xml:space="preserve">Description: p is a significance value; p1 is the significance value between pre and post of the control group (p &lt;0.05); p2 is the significance value between pre and </w:t>
      </w:r>
      <w:r w:rsidRPr="0079354A">
        <w:rPr>
          <w:rFonts w:ascii="Times New Roman" w:eastAsia="Calibri" w:hAnsi="Times New Roman" w:cs="Times New Roman"/>
          <w:noProof/>
          <w:sz w:val="20"/>
          <w:szCs w:val="20"/>
          <w:lang w:val="id-ID"/>
        </w:rPr>
        <w:t>post</w:t>
      </w:r>
      <w:r w:rsidRPr="007E0517">
        <w:rPr>
          <w:rFonts w:ascii="Times New Roman" w:eastAsia="Calibri" w:hAnsi="Times New Roman" w:cs="Times New Roman"/>
          <w:sz w:val="20"/>
          <w:szCs w:val="20"/>
          <w:lang w:val="id-ID"/>
        </w:rPr>
        <w:t xml:space="preserve"> of the intervention group (p &lt;0.05); p3 is the significance value between the post-post of the control group and the intervention (p &lt;0.05); Δ = change in score. Δ1 = change in score </w:t>
      </w:r>
      <w:r>
        <w:rPr>
          <w:rFonts w:ascii="Times New Roman" w:eastAsia="Calibri" w:hAnsi="Times New Roman" w:cs="Times New Roman"/>
          <w:sz w:val="20"/>
          <w:szCs w:val="20"/>
        </w:rPr>
        <w:t>of</w:t>
      </w:r>
      <w:r w:rsidRPr="007E0517">
        <w:rPr>
          <w:rFonts w:ascii="Times New Roman" w:eastAsia="Calibri" w:hAnsi="Times New Roman" w:cs="Times New Roman"/>
          <w:sz w:val="20"/>
          <w:szCs w:val="20"/>
          <w:lang w:val="id-ID"/>
        </w:rPr>
        <w:t xml:space="preserve"> the control group; Δ2 = change in score of the intervention group</w:t>
      </w:r>
    </w:p>
    <w:p w14:paraId="736ACFD7" w14:textId="77777777" w:rsidR="00AA131F" w:rsidRPr="00F0205F" w:rsidRDefault="00AA131F" w:rsidP="00F0205F">
      <w:pPr>
        <w:spacing w:after="0" w:line="240" w:lineRule="auto"/>
        <w:ind w:firstLine="720"/>
        <w:jc w:val="both"/>
        <w:rPr>
          <w:rFonts w:ascii="Times New Roman" w:eastAsia="Calibri" w:hAnsi="Times New Roman" w:cs="Times New Roman"/>
          <w:color w:val="000000"/>
          <w:sz w:val="24"/>
          <w:szCs w:val="24"/>
          <w:lang w:val="id-ID"/>
        </w:rPr>
      </w:pPr>
    </w:p>
    <w:p w14:paraId="63B45580" w14:textId="77777777" w:rsidR="00AA131F" w:rsidRPr="00F0205F" w:rsidRDefault="00AA131F" w:rsidP="00F0205F">
      <w:pPr>
        <w:spacing w:after="0" w:line="240" w:lineRule="auto"/>
        <w:jc w:val="both"/>
        <w:outlineLvl w:val="0"/>
        <w:rPr>
          <w:rFonts w:ascii="Times New Roman" w:eastAsia="Calibri" w:hAnsi="Times New Roman" w:cs="Times New Roman"/>
          <w:b/>
          <w:color w:val="000000"/>
          <w:sz w:val="24"/>
          <w:szCs w:val="24"/>
        </w:rPr>
      </w:pPr>
      <w:r w:rsidRPr="00F0205F">
        <w:rPr>
          <w:rFonts w:ascii="Times New Roman" w:eastAsia="Calibri" w:hAnsi="Times New Roman" w:cs="Times New Roman"/>
          <w:b/>
          <w:color w:val="000000"/>
          <w:sz w:val="24"/>
          <w:szCs w:val="24"/>
        </w:rPr>
        <w:t>Discussion</w:t>
      </w:r>
    </w:p>
    <w:p w14:paraId="78266672" w14:textId="194EC9DF" w:rsidR="00A01720" w:rsidRPr="00B116B8" w:rsidRDefault="00A56561" w:rsidP="00F0205F">
      <w:pPr>
        <w:pStyle w:val="Heading3"/>
        <w:numPr>
          <w:ilvl w:val="0"/>
          <w:numId w:val="3"/>
        </w:numPr>
        <w:spacing w:before="0" w:line="240" w:lineRule="auto"/>
        <w:jc w:val="both"/>
        <w:rPr>
          <w:rFonts w:ascii="Times New Roman" w:hAnsi="Times New Roman" w:cs="Times New Roman"/>
          <w:bCs w:val="0"/>
          <w:color w:val="000000" w:themeColor="text1"/>
          <w:sz w:val="24"/>
          <w:szCs w:val="24"/>
        </w:rPr>
      </w:pPr>
      <w:r w:rsidRPr="00A56561">
        <w:rPr>
          <w:rFonts w:ascii="Times New Roman" w:hAnsi="Times New Roman" w:cs="Times New Roman"/>
          <w:bCs w:val="0"/>
          <w:color w:val="000000" w:themeColor="text1"/>
          <w:sz w:val="24"/>
          <w:szCs w:val="24"/>
        </w:rPr>
        <w:t>Pathophysiology of Hypertension</w:t>
      </w:r>
    </w:p>
    <w:p w14:paraId="6313593B" w14:textId="254B1049" w:rsidR="00F0205F" w:rsidRDefault="005461D1" w:rsidP="00375D77">
      <w:pPr>
        <w:pStyle w:val="ListParagraph"/>
        <w:spacing w:after="0" w:line="24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Hypertension is one of </w:t>
      </w:r>
      <w:r w:rsidRPr="005461D1">
        <w:rPr>
          <w:rFonts w:ascii="Times New Roman" w:hAnsi="Times New Roman" w:cs="Times New Roman"/>
          <w:color w:val="000000" w:themeColor="text1"/>
          <w:sz w:val="24"/>
          <w:szCs w:val="24"/>
        </w:rPr>
        <w:t>chronic disease</w:t>
      </w:r>
      <w:r>
        <w:rPr>
          <w:rFonts w:ascii="Times New Roman" w:hAnsi="Times New Roman" w:cs="Times New Roman"/>
          <w:color w:val="000000" w:themeColor="text1"/>
          <w:sz w:val="24"/>
          <w:szCs w:val="24"/>
        </w:rPr>
        <w:t xml:space="preserve"> that becomes </w:t>
      </w:r>
      <w:r w:rsidR="00375D77" w:rsidRPr="00375D77">
        <w:rPr>
          <w:rFonts w:ascii="Times New Roman" w:hAnsi="Times New Roman" w:cs="Times New Roman"/>
          <w:color w:val="000000" w:themeColor="text1"/>
          <w:sz w:val="24"/>
          <w:szCs w:val="24"/>
        </w:rPr>
        <w:t>global health problems in both developed and developing countries</w:t>
      </w:r>
      <w:r w:rsidR="00375D77">
        <w:rPr>
          <w:rFonts w:ascii="Times New Roman" w:hAnsi="Times New Roman" w:cs="Times New Roman"/>
          <w:color w:val="000000" w:themeColor="text1"/>
          <w:sz w:val="24"/>
          <w:szCs w:val="24"/>
        </w:rPr>
        <w:t xml:space="preserve">. This disease is the </w:t>
      </w:r>
      <w:r w:rsidR="00375D77" w:rsidRPr="00375D77">
        <w:rPr>
          <w:rFonts w:ascii="Times New Roman" w:hAnsi="Times New Roman" w:cs="Times New Roman"/>
          <w:color w:val="000000" w:themeColor="text1"/>
          <w:sz w:val="24"/>
          <w:szCs w:val="24"/>
        </w:rPr>
        <w:t xml:space="preserve">This disease is the </w:t>
      </w:r>
      <w:r w:rsidR="00375D77" w:rsidRPr="0079354A">
        <w:rPr>
          <w:rFonts w:ascii="Times New Roman" w:hAnsi="Times New Roman" w:cs="Times New Roman"/>
          <w:noProof/>
          <w:color w:val="000000" w:themeColor="text1"/>
          <w:sz w:val="24"/>
          <w:szCs w:val="24"/>
        </w:rPr>
        <w:t>biggest</w:t>
      </w:r>
      <w:r w:rsidR="00375D77" w:rsidRPr="00375D77">
        <w:rPr>
          <w:rFonts w:ascii="Times New Roman" w:hAnsi="Times New Roman" w:cs="Times New Roman"/>
          <w:color w:val="000000" w:themeColor="text1"/>
          <w:sz w:val="24"/>
          <w:szCs w:val="24"/>
        </w:rPr>
        <w:t xml:space="preserve"> risk factor for cardiovascular death, which is more than 40% of the population over the age of 25 years and is estimated to cause as many as millions of deaths every year</w:t>
      </w:r>
      <w:r w:rsidR="00375D77">
        <w:rPr>
          <w:rFonts w:ascii="Times New Roman" w:hAnsi="Times New Roman" w:cs="Times New Roman"/>
          <w:color w:val="000000" w:themeColor="text1"/>
          <w:sz w:val="24"/>
          <w:szCs w:val="24"/>
        </w:rPr>
        <w:t xml:space="preserve"> </w:t>
      </w:r>
      <w:r w:rsidR="00F0205F" w:rsidRPr="00375D77">
        <w:rPr>
          <w:rFonts w:ascii="Times New Roman" w:hAnsi="Times New Roman" w:cs="Times New Roman"/>
          <w:i/>
          <w:color w:val="000000" w:themeColor="text1"/>
          <w:sz w:val="24"/>
          <w:szCs w:val="24"/>
        </w:rPr>
        <w:fldChar w:fldCharType="begin" w:fldLock="1"/>
      </w:r>
      <w:r w:rsidR="00B116B8" w:rsidRPr="00375D77">
        <w:rPr>
          <w:rFonts w:ascii="Times New Roman" w:hAnsi="Times New Roman" w:cs="Times New Roman"/>
          <w:i/>
          <w:color w:val="000000" w:themeColor="text1"/>
          <w:sz w:val="24"/>
          <w:szCs w:val="24"/>
          <w:lang w:val="id-ID"/>
        </w:rPr>
        <w:instrText>ADDIN CSL_CITATION {"citationItems":[{"id":"ITEM-1","itemData":{"DOI":"10.1155/2016/7962595","ISSN":"20900392","PMID":"27127646","abstract":"&lt;p&gt; &lt;italic&gt;Introduction&lt;/italic&gt; . Hypertension is an important public health challenge in both economically developing and developed countries. It is one of the risk factors for cardiovascular mortality. Data is available on hypertension in urban population but few studies are reported in rural areas. &lt;italic&gt;Materials and Methods&lt;/italic&gt; . It was a community based cross-sectional study conducted in two rural areas in Delhi among 1005 subjects selected using systematic random sampling method. WHO STEPS approach was used to collect data. Blood pressure, body mass index, and blood sugar were measured. Data analysis was done using SPSS version 16. Odds of hypertension among subjects with risk factors were calculated. &lt;math id=\"M1\"&gt; &lt;mrow&gt; &lt;mi&gt;p&lt;/mi&gt; &lt;/mrow&gt; &lt;/math&gt; value less than 0.05 was considered significant. &lt;italic&gt;Results&lt;/italic&gt; . The prevalence of hypertension was 14.1% among study subjects. Hypertension was significantly higher in individuals more than 35 years than those less than 35 years. Hypertension was significantly higher in those who take alcohol and in subjects with raised total cholesterol level but in multivariate analysis only age, education, and cholesterol levels were independently associated with hypertension. &lt;italic&gt;Conclusion&lt;/italic&gt; . There is significant burden of hypertension in rural areas in Delhi. Age, education, and cholesterol levels were independent risk factors of hypertension. &lt;/p&gt;","author":[{"dropping-particle":"","family":"Kishore","given":"Jugal","non-dropping-particle":"","parse-names":false,"suffix":""},{"dropping-particle":"","family":"Gupta","given":"Neeru","non-dropping-particle":"","parse-names":false,"suffix":""},{"dropping-particle":"","family":"Kohli","given":"Charu","non-dropping-particle":"","parse-names":false,"suffix":""},{"dropping-particle":"","family":"Kumar","given":"Neeta","non-dropping-particle":"","parse-names":false,"suffix":""}],"container-title":"International Journal of Hypertension","id":"ITEM-1","issued":{"date-parts":[["2016"]]},"title":"Prevalence of Hypertension and Determination of Its Risk Factors in Rural Delhi","type":"article-journal","volume":"2016"},"uris":["http://www.mendeley.com/documents/?uuid=8b0ea634-a30a-49db-ae34-ada1230637fd","http://www.mendeley.com/documents/?uuid=9a24ce4b-abef-4348-a786-c801bbf901ee","http://www.mendeley.com/documents/?uuid=860ada7d-e24c-4454-bc5a-5117366f5186"]}],"mendeley":{"formattedCitation":"(Kishore et al., 2016)","manualFormatting":"(Kishore, e","plainTextFormattedCitation":"(Kishore et al., 2016)","previouslyFormattedCitation":"(Kishore et al., 2016)"},"properties":{"noteIndex":0},"schema":"https://github.com/citation-style-language/schema/raw/master/csl-citation.json"}</w:instrText>
      </w:r>
      <w:r w:rsidR="00F0205F" w:rsidRPr="00375D77">
        <w:rPr>
          <w:rFonts w:ascii="Times New Roman" w:hAnsi="Times New Roman" w:cs="Times New Roman"/>
          <w:i/>
          <w:color w:val="000000" w:themeColor="text1"/>
          <w:sz w:val="24"/>
          <w:szCs w:val="24"/>
        </w:rPr>
        <w:fldChar w:fldCharType="separate"/>
      </w:r>
      <w:r w:rsidR="00F0205F" w:rsidRPr="00375D77">
        <w:rPr>
          <w:rFonts w:ascii="Times New Roman" w:hAnsi="Times New Roman" w:cs="Times New Roman"/>
          <w:noProof/>
          <w:color w:val="000000" w:themeColor="text1"/>
          <w:sz w:val="24"/>
          <w:szCs w:val="24"/>
          <w:lang w:val="id-ID"/>
        </w:rPr>
        <w:t>(</w:t>
      </w:r>
      <w:r w:rsidR="00F0205F" w:rsidRPr="0079354A">
        <w:rPr>
          <w:rFonts w:ascii="Times New Roman" w:hAnsi="Times New Roman" w:cs="Times New Roman"/>
          <w:noProof/>
          <w:color w:val="000000" w:themeColor="text1"/>
          <w:sz w:val="24"/>
          <w:szCs w:val="24"/>
          <w:lang w:val="id-ID"/>
        </w:rPr>
        <w:t>Kishore</w:t>
      </w:r>
      <w:r w:rsidR="00F0205F" w:rsidRPr="00375D77">
        <w:rPr>
          <w:rFonts w:ascii="Times New Roman" w:hAnsi="Times New Roman" w:cs="Times New Roman"/>
          <w:i/>
          <w:noProof/>
          <w:color w:val="000000" w:themeColor="text1"/>
          <w:sz w:val="24"/>
          <w:szCs w:val="24"/>
          <w:lang w:val="id-ID"/>
        </w:rPr>
        <w:t xml:space="preserve"> e</w:t>
      </w:r>
      <w:r w:rsidR="00F0205F" w:rsidRPr="00375D77">
        <w:rPr>
          <w:rFonts w:ascii="Times New Roman" w:hAnsi="Times New Roman" w:cs="Times New Roman"/>
          <w:i/>
          <w:color w:val="000000" w:themeColor="text1"/>
          <w:sz w:val="24"/>
          <w:szCs w:val="24"/>
        </w:rPr>
        <w:fldChar w:fldCharType="end"/>
      </w:r>
      <w:r w:rsidR="00F0205F" w:rsidRPr="00375D77">
        <w:rPr>
          <w:rFonts w:ascii="Times New Roman" w:hAnsi="Times New Roman" w:cs="Times New Roman"/>
          <w:i/>
          <w:color w:val="000000" w:themeColor="text1"/>
          <w:sz w:val="24"/>
          <w:szCs w:val="24"/>
          <w:lang w:val="id-ID"/>
        </w:rPr>
        <w:t>t al</w:t>
      </w:r>
      <w:r w:rsidR="00F0205F" w:rsidRPr="00375D77">
        <w:rPr>
          <w:rFonts w:ascii="Times New Roman" w:hAnsi="Times New Roman" w:cs="Times New Roman"/>
          <w:color w:val="000000" w:themeColor="text1"/>
          <w:sz w:val="24"/>
          <w:szCs w:val="24"/>
          <w:lang w:val="id-ID"/>
        </w:rPr>
        <w:t>.,2016).</w:t>
      </w:r>
      <w:r w:rsidR="00375D77" w:rsidRPr="00375D77">
        <w:rPr>
          <w:rFonts w:ascii="Times New Roman" w:hAnsi="Times New Roman" w:cs="Times New Roman"/>
          <w:color w:val="000000" w:themeColor="text1"/>
          <w:sz w:val="24"/>
          <w:szCs w:val="24"/>
          <w:lang w:val="id-ID"/>
        </w:rPr>
        <w:t xml:space="preserve"> </w:t>
      </w:r>
      <w:proofErr w:type="spellStart"/>
      <w:r w:rsidR="00375D77" w:rsidRPr="00375D77">
        <w:rPr>
          <w:rFonts w:ascii="Times New Roman" w:hAnsi="Times New Roman" w:cs="Times New Roman"/>
          <w:color w:val="000000" w:themeColor="text1"/>
          <w:sz w:val="24"/>
          <w:szCs w:val="24"/>
          <w:lang w:val="id-ID"/>
        </w:rPr>
        <w:t>According</w:t>
      </w:r>
      <w:proofErr w:type="spellEnd"/>
      <w:r w:rsidR="00375D77" w:rsidRPr="00375D77">
        <w:rPr>
          <w:rFonts w:ascii="Times New Roman" w:hAnsi="Times New Roman" w:cs="Times New Roman"/>
          <w:color w:val="000000" w:themeColor="text1"/>
          <w:sz w:val="24"/>
          <w:szCs w:val="24"/>
          <w:lang w:val="id-ID"/>
        </w:rPr>
        <w:t xml:space="preserve"> </w:t>
      </w:r>
      <w:proofErr w:type="spellStart"/>
      <w:r w:rsidR="00375D77" w:rsidRPr="00375D77">
        <w:rPr>
          <w:rFonts w:ascii="Times New Roman" w:hAnsi="Times New Roman" w:cs="Times New Roman"/>
          <w:color w:val="000000" w:themeColor="text1"/>
          <w:sz w:val="24"/>
          <w:szCs w:val="24"/>
          <w:lang w:val="id-ID"/>
        </w:rPr>
        <w:t>to</w:t>
      </w:r>
      <w:proofErr w:type="spellEnd"/>
      <w:r w:rsidR="00375D77" w:rsidRPr="00375D77">
        <w:rPr>
          <w:rFonts w:ascii="Times New Roman" w:hAnsi="Times New Roman" w:cs="Times New Roman"/>
          <w:color w:val="000000" w:themeColor="text1"/>
          <w:sz w:val="24"/>
          <w:szCs w:val="24"/>
          <w:lang w:val="id-ID"/>
        </w:rPr>
        <w:t xml:space="preserve"> </w:t>
      </w:r>
      <w:proofErr w:type="spellStart"/>
      <w:r w:rsidR="0079354A">
        <w:rPr>
          <w:rFonts w:ascii="Times New Roman" w:hAnsi="Times New Roman" w:cs="Times New Roman"/>
          <w:color w:val="000000" w:themeColor="text1"/>
          <w:sz w:val="24"/>
          <w:szCs w:val="24"/>
          <w:lang w:val="id-ID"/>
        </w:rPr>
        <w:t>the</w:t>
      </w:r>
      <w:proofErr w:type="spellEnd"/>
      <w:r w:rsidR="0079354A">
        <w:rPr>
          <w:rFonts w:ascii="Times New Roman" w:hAnsi="Times New Roman" w:cs="Times New Roman"/>
          <w:color w:val="000000" w:themeColor="text1"/>
          <w:sz w:val="24"/>
          <w:szCs w:val="24"/>
          <w:lang w:val="id-ID"/>
        </w:rPr>
        <w:t xml:space="preserve"> </w:t>
      </w:r>
      <w:r w:rsidR="00375D77" w:rsidRPr="0079354A">
        <w:rPr>
          <w:rFonts w:ascii="Times New Roman" w:hAnsi="Times New Roman" w:cs="Times New Roman"/>
          <w:noProof/>
          <w:color w:val="000000" w:themeColor="text1"/>
          <w:sz w:val="24"/>
          <w:szCs w:val="24"/>
          <w:lang w:val="id-ID"/>
        </w:rPr>
        <w:t>World</w:t>
      </w:r>
      <w:r w:rsidR="00375D77" w:rsidRPr="00375D77">
        <w:rPr>
          <w:rFonts w:ascii="Times New Roman" w:hAnsi="Times New Roman" w:cs="Times New Roman"/>
          <w:color w:val="000000" w:themeColor="text1"/>
          <w:sz w:val="24"/>
          <w:szCs w:val="24"/>
          <w:lang w:val="id-ID"/>
        </w:rPr>
        <w:t xml:space="preserve"> H</w:t>
      </w:r>
      <w:proofErr w:type="spellStart"/>
      <w:r w:rsidR="00375D77">
        <w:rPr>
          <w:rFonts w:ascii="Times New Roman" w:hAnsi="Times New Roman" w:cs="Times New Roman"/>
          <w:color w:val="000000" w:themeColor="text1"/>
          <w:sz w:val="24"/>
          <w:szCs w:val="24"/>
        </w:rPr>
        <w:t>ealth</w:t>
      </w:r>
      <w:proofErr w:type="spellEnd"/>
      <w:r w:rsidR="00375D77">
        <w:rPr>
          <w:rFonts w:ascii="Times New Roman" w:hAnsi="Times New Roman" w:cs="Times New Roman"/>
          <w:color w:val="000000" w:themeColor="text1"/>
          <w:sz w:val="24"/>
          <w:szCs w:val="24"/>
        </w:rPr>
        <w:t xml:space="preserve"> Organization (WHO) in 2012, </w:t>
      </w:r>
      <w:r w:rsidR="0079354A">
        <w:rPr>
          <w:rFonts w:ascii="Times New Roman" w:hAnsi="Times New Roman" w:cs="Times New Roman"/>
          <w:color w:val="000000" w:themeColor="text1"/>
          <w:sz w:val="24"/>
          <w:szCs w:val="24"/>
        </w:rPr>
        <w:t xml:space="preserve">the </w:t>
      </w:r>
      <w:r w:rsidR="00375D77" w:rsidRPr="0079354A">
        <w:rPr>
          <w:rFonts w:ascii="Times New Roman" w:hAnsi="Times New Roman" w:cs="Times New Roman"/>
          <w:noProof/>
          <w:color w:val="000000" w:themeColor="text1"/>
          <w:sz w:val="24"/>
          <w:szCs w:val="24"/>
        </w:rPr>
        <w:t>global</w:t>
      </w:r>
      <w:r w:rsidR="00375D77" w:rsidRPr="00375D77">
        <w:rPr>
          <w:rFonts w:ascii="Times New Roman" w:hAnsi="Times New Roman" w:cs="Times New Roman"/>
          <w:color w:val="000000" w:themeColor="text1"/>
          <w:sz w:val="24"/>
          <w:szCs w:val="24"/>
        </w:rPr>
        <w:t xml:space="preserve"> prevalence of hypertension </w:t>
      </w:r>
      <w:r w:rsidR="00375D77">
        <w:rPr>
          <w:rFonts w:ascii="Times New Roman" w:hAnsi="Times New Roman" w:cs="Times New Roman"/>
          <w:color w:val="000000" w:themeColor="text1"/>
          <w:sz w:val="24"/>
          <w:szCs w:val="24"/>
        </w:rPr>
        <w:t>wa</w:t>
      </w:r>
      <w:r w:rsidR="00375D77" w:rsidRPr="00375D77">
        <w:rPr>
          <w:rFonts w:ascii="Times New Roman" w:hAnsi="Times New Roman" w:cs="Times New Roman"/>
          <w:color w:val="000000" w:themeColor="text1"/>
          <w:sz w:val="24"/>
          <w:szCs w:val="24"/>
        </w:rPr>
        <w:t xml:space="preserve">s 972 million (26.4%) of the total population </w:t>
      </w:r>
      <w:r w:rsidR="00375D77">
        <w:rPr>
          <w:rFonts w:ascii="Times New Roman" w:hAnsi="Times New Roman" w:cs="Times New Roman"/>
          <w:color w:val="000000" w:themeColor="text1"/>
          <w:sz w:val="24"/>
          <w:szCs w:val="24"/>
        </w:rPr>
        <w:t xml:space="preserve">which </w:t>
      </w:r>
      <w:r w:rsidR="00375D77" w:rsidRPr="00375D77">
        <w:rPr>
          <w:rFonts w:ascii="Times New Roman" w:hAnsi="Times New Roman" w:cs="Times New Roman"/>
          <w:color w:val="000000" w:themeColor="text1"/>
          <w:sz w:val="24"/>
          <w:szCs w:val="24"/>
        </w:rPr>
        <w:t xml:space="preserve">divided into two, </w:t>
      </w:r>
      <w:r w:rsidR="00375D77">
        <w:rPr>
          <w:rFonts w:ascii="Times New Roman" w:hAnsi="Times New Roman" w:cs="Times New Roman"/>
          <w:color w:val="000000" w:themeColor="text1"/>
          <w:sz w:val="24"/>
          <w:szCs w:val="24"/>
        </w:rPr>
        <w:t>i.e.,</w:t>
      </w:r>
      <w:r w:rsidR="00375D77" w:rsidRPr="00375D77">
        <w:rPr>
          <w:rFonts w:ascii="Times New Roman" w:hAnsi="Times New Roman" w:cs="Times New Roman"/>
          <w:color w:val="000000" w:themeColor="text1"/>
          <w:sz w:val="24"/>
          <w:szCs w:val="24"/>
        </w:rPr>
        <w:t xml:space="preserve"> in developed </w:t>
      </w:r>
      <w:proofErr w:type="gramStart"/>
      <w:r w:rsidR="00375D77" w:rsidRPr="00375D77">
        <w:rPr>
          <w:rFonts w:ascii="Times New Roman" w:hAnsi="Times New Roman" w:cs="Times New Roman"/>
          <w:color w:val="000000" w:themeColor="text1"/>
          <w:sz w:val="24"/>
          <w:szCs w:val="24"/>
        </w:rPr>
        <w:t>countries</w:t>
      </w:r>
      <w:proofErr w:type="gramEnd"/>
      <w:r w:rsidR="00375D77" w:rsidRPr="00375D77">
        <w:rPr>
          <w:rFonts w:ascii="Times New Roman" w:hAnsi="Times New Roman" w:cs="Times New Roman"/>
          <w:color w:val="000000" w:themeColor="text1"/>
          <w:sz w:val="24"/>
          <w:szCs w:val="24"/>
        </w:rPr>
        <w:t xml:space="preserve"> </w:t>
      </w:r>
      <w:r w:rsidR="00375D77">
        <w:rPr>
          <w:rFonts w:ascii="Times New Roman" w:hAnsi="Times New Roman" w:cs="Times New Roman"/>
          <w:color w:val="000000" w:themeColor="text1"/>
          <w:sz w:val="24"/>
          <w:szCs w:val="24"/>
        </w:rPr>
        <w:t>approx.</w:t>
      </w:r>
      <w:r w:rsidR="00375D77" w:rsidRPr="00375D77">
        <w:rPr>
          <w:rFonts w:ascii="Times New Roman" w:hAnsi="Times New Roman" w:cs="Times New Roman"/>
          <w:color w:val="000000" w:themeColor="text1"/>
          <w:sz w:val="24"/>
          <w:szCs w:val="24"/>
        </w:rPr>
        <w:t xml:space="preserve"> </w:t>
      </w:r>
      <w:r w:rsidR="00375D77" w:rsidRPr="0079354A">
        <w:rPr>
          <w:rFonts w:ascii="Times New Roman" w:hAnsi="Times New Roman" w:cs="Times New Roman"/>
          <w:noProof/>
          <w:color w:val="000000" w:themeColor="text1"/>
          <w:sz w:val="24"/>
          <w:szCs w:val="24"/>
        </w:rPr>
        <w:t>333</w:t>
      </w:r>
      <w:r w:rsidR="00375D77" w:rsidRPr="00375D77">
        <w:rPr>
          <w:rFonts w:ascii="Times New Roman" w:hAnsi="Times New Roman" w:cs="Times New Roman"/>
          <w:color w:val="000000" w:themeColor="text1"/>
          <w:sz w:val="24"/>
          <w:szCs w:val="24"/>
        </w:rPr>
        <w:t xml:space="preserve"> million and </w:t>
      </w:r>
      <w:r w:rsidR="00375D77" w:rsidRPr="00375D77">
        <w:rPr>
          <w:rFonts w:ascii="Times New Roman" w:hAnsi="Times New Roman" w:cs="Times New Roman"/>
          <w:color w:val="000000" w:themeColor="text1"/>
          <w:sz w:val="24"/>
          <w:szCs w:val="24"/>
        </w:rPr>
        <w:lastRenderedPageBreak/>
        <w:t xml:space="preserve">in developing countries </w:t>
      </w:r>
      <w:r w:rsidR="00375D77">
        <w:rPr>
          <w:rFonts w:ascii="Times New Roman" w:hAnsi="Times New Roman" w:cs="Times New Roman"/>
          <w:color w:val="000000" w:themeColor="text1"/>
          <w:sz w:val="24"/>
          <w:szCs w:val="24"/>
        </w:rPr>
        <w:t>approx.</w:t>
      </w:r>
      <w:r w:rsidR="00375D77" w:rsidRPr="00375D77">
        <w:rPr>
          <w:rFonts w:ascii="Times New Roman" w:hAnsi="Times New Roman" w:cs="Times New Roman"/>
          <w:color w:val="000000" w:themeColor="text1"/>
          <w:sz w:val="24"/>
          <w:szCs w:val="24"/>
        </w:rPr>
        <w:t xml:space="preserve"> 639 million, including Indonesia</w:t>
      </w:r>
      <w:r w:rsidR="00375D77">
        <w:rPr>
          <w:rFonts w:ascii="Times New Roman" w:hAnsi="Times New Roman" w:cs="Times New Roman"/>
          <w:color w:val="000000" w:themeColor="text1"/>
          <w:sz w:val="24"/>
          <w:szCs w:val="24"/>
        </w:rPr>
        <w:t xml:space="preserve">. </w:t>
      </w:r>
      <w:r w:rsidR="00375D77" w:rsidRPr="00375D77">
        <w:rPr>
          <w:rFonts w:ascii="Times New Roman" w:hAnsi="Times New Roman" w:cs="Times New Roman"/>
          <w:color w:val="000000" w:themeColor="text1"/>
          <w:sz w:val="24"/>
          <w:szCs w:val="24"/>
        </w:rPr>
        <w:t xml:space="preserve">This </w:t>
      </w:r>
      <w:r w:rsidR="00375D77">
        <w:rPr>
          <w:rFonts w:ascii="Times New Roman" w:hAnsi="Times New Roman" w:cs="Times New Roman"/>
          <w:color w:val="000000" w:themeColor="text1"/>
          <w:sz w:val="24"/>
          <w:szCs w:val="24"/>
        </w:rPr>
        <w:t>number</w:t>
      </w:r>
      <w:r w:rsidR="00375D77" w:rsidRPr="00375D77">
        <w:rPr>
          <w:rFonts w:ascii="Times New Roman" w:hAnsi="Times New Roman" w:cs="Times New Roman"/>
          <w:color w:val="000000" w:themeColor="text1"/>
          <w:sz w:val="24"/>
          <w:szCs w:val="24"/>
        </w:rPr>
        <w:t xml:space="preserve"> is predicted to continue to increase to 29.2% in 2030</w:t>
      </w:r>
      <w:r w:rsidR="00F0205F" w:rsidRPr="00375D77">
        <w:rPr>
          <w:rFonts w:ascii="Times New Roman" w:hAnsi="Times New Roman" w:cs="Times New Roman"/>
          <w:color w:val="000000" w:themeColor="text1"/>
          <w:sz w:val="24"/>
          <w:szCs w:val="24"/>
          <w:lang w:val="id-ID"/>
        </w:rPr>
        <w:t xml:space="preserve"> (WHO, 2012).</w:t>
      </w:r>
    </w:p>
    <w:p w14:paraId="0224F5E1" w14:textId="6CF7AF57" w:rsidR="00F0205F" w:rsidRPr="008D0E00" w:rsidRDefault="00D47870" w:rsidP="008D0E00">
      <w:pPr>
        <w:pStyle w:val="ListParagraph"/>
        <w:spacing w:after="0" w:line="240" w:lineRule="auto"/>
        <w:ind w:firstLine="720"/>
        <w:jc w:val="both"/>
        <w:rPr>
          <w:rFonts w:ascii="Times New Roman" w:hAnsi="Times New Roman" w:cs="Times New Roman"/>
          <w:color w:val="000000" w:themeColor="text1"/>
          <w:sz w:val="24"/>
          <w:szCs w:val="24"/>
        </w:rPr>
      </w:pPr>
      <w:r w:rsidRPr="00D47870">
        <w:rPr>
          <w:rFonts w:ascii="Times New Roman" w:hAnsi="Times New Roman" w:cs="Times New Roman"/>
          <w:color w:val="000000" w:themeColor="text1"/>
          <w:sz w:val="24"/>
          <w:szCs w:val="24"/>
        </w:rPr>
        <w:t xml:space="preserve">Hypertension is a systemic disease that can cause various complications, such as stroke, heart disease, congestive heart disease, AMI (Acute </w:t>
      </w:r>
      <w:r w:rsidRPr="0079354A">
        <w:rPr>
          <w:rFonts w:ascii="Times New Roman" w:hAnsi="Times New Roman" w:cs="Times New Roman"/>
          <w:noProof/>
          <w:color w:val="000000" w:themeColor="text1"/>
          <w:sz w:val="24"/>
          <w:szCs w:val="24"/>
        </w:rPr>
        <w:t>Myocard</w:t>
      </w:r>
      <w:r w:rsidRPr="00D47870">
        <w:rPr>
          <w:rFonts w:ascii="Times New Roman" w:hAnsi="Times New Roman" w:cs="Times New Roman"/>
          <w:color w:val="000000" w:themeColor="text1"/>
          <w:sz w:val="24"/>
          <w:szCs w:val="24"/>
        </w:rPr>
        <w:t xml:space="preserve"> Infarction), chronic renal failure, etc. </w:t>
      </w:r>
      <w:r w:rsidR="00F0205F" w:rsidRPr="003B58FB">
        <w:rPr>
          <w:rFonts w:ascii="Times New Roman" w:hAnsi="Times New Roman" w:cs="Times New Roman"/>
          <w:color w:val="000000" w:themeColor="text1"/>
          <w:sz w:val="24"/>
          <w:szCs w:val="24"/>
        </w:rPr>
        <w:fldChar w:fldCharType="begin" w:fldLock="1"/>
      </w:r>
      <w:r w:rsidR="00B116B8" w:rsidRPr="003B58FB">
        <w:rPr>
          <w:rFonts w:ascii="Times New Roman" w:hAnsi="Times New Roman" w:cs="Times New Roman"/>
          <w:color w:val="000000" w:themeColor="text1"/>
          <w:sz w:val="24"/>
          <w:szCs w:val="24"/>
        </w:rPr>
        <w:instrText>ADDIN CSL_CITATION {"citationItems":[{"id":"ITEM-1","itemData":{"DOI":"10.4172/2155-9562.1000250","ISBN":"1758-9061","ISSN":"17589061","abstract":"Hypertension (high blood pressure) is the leading risk factor associated with death in the world. It is affected by a wide variety of factors, including increasing age, black African or Caribbean ethnicity, being overweight and having a lack of physical activity. Primary hypertension, in which no specific cause is found, affects 95% of patients. Hypertension is typically asymptomatic and only detected through opportunistic screening. Symptoms only manifest when blood pressure reaches very high levels (usually &gt;200 mmHg systolic), and can include headaches, dizziness and nosebleeds. It is usually diagnosed when a patient's blood pressure is repeatedly found to be 140/90 mmHg or higher in a clinical setting and average readings taken using ambulatory blood pressure monitoring or monitoring at home are higher than 135/85 mmHg. Once hypertension has been diagnosed, further tests should be conducted, including urine testing, blood tests, an eye examination and a 12-lead electrocardiogram (ECG).","author":[{"dropping-particle":"","family":"Williams","given":"Helen","non-dropping-particle":"","parse-names":false,"suffix":""}],"container-title":"Clinical Pharmacist","id":"ITEM-1","issue":"1","issued":{"date-parts":[["2015"]]},"page":"11-14","title":"Hypertension: Pathophysiology and diagnosis","type":"article-journal","volume":"7"},"uris":["http://www.mendeley.com/documents/?uuid=92e663b6-f808-4727-9a52-0089ad19d177","http://www.mendeley.com/documents/?uuid=59551fe1-cf10-4eed-90e5-884dd349fdf9","http://www.mendeley.com/documents/?uuid=f4253594-3721-41a2-a0b5-a03bc17ad77f"]}],"mendeley":{"formattedCitation":"(Williams, 2015)","plainTextFormattedCitation":"(Williams, 2015)","previouslyFormattedCitation":"(Williams, 2015)"},"properties":{"noteIndex":0},"schema":"https://github.com/citation-style-language/schema/raw/master/csl-citation.json"}</w:instrText>
      </w:r>
      <w:r w:rsidR="00F0205F" w:rsidRPr="003B58FB">
        <w:rPr>
          <w:rFonts w:ascii="Times New Roman" w:hAnsi="Times New Roman" w:cs="Times New Roman"/>
          <w:color w:val="000000" w:themeColor="text1"/>
          <w:sz w:val="24"/>
          <w:szCs w:val="24"/>
        </w:rPr>
        <w:fldChar w:fldCharType="separate"/>
      </w:r>
      <w:r w:rsidR="00F0205F" w:rsidRPr="003B58FB">
        <w:rPr>
          <w:rFonts w:ascii="Times New Roman" w:hAnsi="Times New Roman" w:cs="Times New Roman"/>
          <w:noProof/>
          <w:color w:val="000000" w:themeColor="text1"/>
          <w:sz w:val="24"/>
          <w:szCs w:val="24"/>
        </w:rPr>
        <w:t>(Williams, 2015)</w:t>
      </w:r>
      <w:r w:rsidR="00F0205F" w:rsidRPr="003B58FB">
        <w:rPr>
          <w:rFonts w:ascii="Times New Roman" w:hAnsi="Times New Roman" w:cs="Times New Roman"/>
          <w:color w:val="000000" w:themeColor="text1"/>
          <w:sz w:val="24"/>
          <w:szCs w:val="24"/>
        </w:rPr>
        <w:fldChar w:fldCharType="end"/>
      </w:r>
      <w:r w:rsidR="00F0205F" w:rsidRPr="003B58FB">
        <w:rPr>
          <w:rFonts w:ascii="Times New Roman" w:hAnsi="Times New Roman" w:cs="Times New Roman"/>
          <w:color w:val="000000" w:themeColor="text1"/>
          <w:sz w:val="24"/>
          <w:szCs w:val="24"/>
        </w:rPr>
        <w:t xml:space="preserve">. </w:t>
      </w:r>
      <w:r w:rsidR="001B3EEC">
        <w:rPr>
          <w:rFonts w:ascii="Times New Roman" w:hAnsi="Times New Roman" w:cs="Times New Roman"/>
          <w:color w:val="000000" w:themeColor="text1"/>
          <w:sz w:val="24"/>
          <w:szCs w:val="24"/>
        </w:rPr>
        <w:t xml:space="preserve">The management of this disease </w:t>
      </w:r>
      <w:r w:rsidR="001B3EEC" w:rsidRPr="0079354A">
        <w:rPr>
          <w:rFonts w:ascii="Times New Roman" w:hAnsi="Times New Roman" w:cs="Times New Roman"/>
          <w:noProof/>
          <w:color w:val="000000" w:themeColor="text1"/>
          <w:sz w:val="24"/>
          <w:szCs w:val="24"/>
        </w:rPr>
        <w:t>was done</w:t>
      </w:r>
      <w:r w:rsidR="001B3EEC">
        <w:rPr>
          <w:rFonts w:ascii="Times New Roman" w:hAnsi="Times New Roman" w:cs="Times New Roman"/>
          <w:color w:val="000000" w:themeColor="text1"/>
          <w:sz w:val="24"/>
          <w:szCs w:val="24"/>
        </w:rPr>
        <w:t xml:space="preserve"> according to Clinical Practice Guideline.</w:t>
      </w:r>
      <w:r w:rsidR="00196850">
        <w:rPr>
          <w:rFonts w:ascii="Times New Roman" w:hAnsi="Times New Roman" w:cs="Times New Roman"/>
          <w:color w:val="000000" w:themeColor="text1"/>
          <w:sz w:val="24"/>
          <w:szCs w:val="24"/>
        </w:rPr>
        <w:t xml:space="preserve"> The management of hypertension </w:t>
      </w:r>
      <w:r w:rsidR="00196850" w:rsidRPr="0079354A">
        <w:rPr>
          <w:rFonts w:ascii="Times New Roman" w:hAnsi="Times New Roman" w:cs="Times New Roman"/>
          <w:noProof/>
          <w:color w:val="000000" w:themeColor="text1"/>
          <w:sz w:val="24"/>
          <w:szCs w:val="24"/>
        </w:rPr>
        <w:t>is divided</w:t>
      </w:r>
      <w:r w:rsidR="00196850">
        <w:rPr>
          <w:rFonts w:ascii="Times New Roman" w:hAnsi="Times New Roman" w:cs="Times New Roman"/>
          <w:color w:val="000000" w:themeColor="text1"/>
          <w:sz w:val="24"/>
          <w:szCs w:val="24"/>
        </w:rPr>
        <w:t xml:space="preserve"> into two, i.e., </w:t>
      </w:r>
      <w:r w:rsidR="00196850" w:rsidRPr="00196850">
        <w:rPr>
          <w:rFonts w:ascii="Times New Roman" w:hAnsi="Times New Roman" w:cs="Times New Roman"/>
          <w:color w:val="000000" w:themeColor="text1"/>
          <w:sz w:val="24"/>
          <w:szCs w:val="24"/>
        </w:rPr>
        <w:t>pharmacology and non</w:t>
      </w:r>
      <w:r w:rsidR="00196850">
        <w:rPr>
          <w:rFonts w:ascii="Times New Roman" w:hAnsi="Times New Roman" w:cs="Times New Roman"/>
          <w:color w:val="000000" w:themeColor="text1"/>
          <w:sz w:val="24"/>
          <w:szCs w:val="24"/>
        </w:rPr>
        <w:t>-</w:t>
      </w:r>
      <w:r w:rsidR="00196850" w:rsidRPr="00196850">
        <w:rPr>
          <w:rFonts w:ascii="Times New Roman" w:hAnsi="Times New Roman" w:cs="Times New Roman"/>
          <w:color w:val="000000" w:themeColor="text1"/>
          <w:sz w:val="24"/>
          <w:szCs w:val="24"/>
        </w:rPr>
        <w:t>pharmacology</w:t>
      </w:r>
      <w:r w:rsidR="00196850">
        <w:rPr>
          <w:rFonts w:ascii="Times New Roman" w:hAnsi="Times New Roman" w:cs="Times New Roman"/>
          <w:color w:val="000000" w:themeColor="text1"/>
          <w:sz w:val="24"/>
          <w:szCs w:val="24"/>
        </w:rPr>
        <w:t>.</w:t>
      </w:r>
      <w:r w:rsidR="00247473">
        <w:rPr>
          <w:rFonts w:ascii="Times New Roman" w:hAnsi="Times New Roman" w:cs="Times New Roman"/>
          <w:color w:val="000000" w:themeColor="text1"/>
          <w:sz w:val="24"/>
          <w:szCs w:val="24"/>
        </w:rPr>
        <w:t xml:space="preserve"> The pharmacology management consists of medicine distribution </w:t>
      </w:r>
      <w:r w:rsidR="00247473" w:rsidRPr="0079354A">
        <w:rPr>
          <w:rFonts w:ascii="Times New Roman" w:hAnsi="Times New Roman" w:cs="Times New Roman"/>
          <w:noProof/>
          <w:color w:val="000000" w:themeColor="text1"/>
          <w:sz w:val="24"/>
          <w:szCs w:val="24"/>
        </w:rPr>
        <w:t>that are</w:t>
      </w:r>
      <w:r w:rsidR="00247473" w:rsidRPr="00247473">
        <w:rPr>
          <w:rFonts w:ascii="Times New Roman" w:hAnsi="Times New Roman" w:cs="Times New Roman"/>
          <w:color w:val="000000" w:themeColor="text1"/>
          <w:sz w:val="24"/>
          <w:szCs w:val="24"/>
        </w:rPr>
        <w:t xml:space="preserve"> diuretic, sympathetic, </w:t>
      </w:r>
      <w:r w:rsidR="00247473" w:rsidRPr="0079354A">
        <w:rPr>
          <w:rFonts w:ascii="Times New Roman" w:hAnsi="Times New Roman" w:cs="Times New Roman"/>
          <w:noProof/>
          <w:color w:val="000000" w:themeColor="text1"/>
          <w:sz w:val="24"/>
          <w:szCs w:val="24"/>
        </w:rPr>
        <w:t>beta</w:t>
      </w:r>
      <w:r w:rsidR="0079354A">
        <w:rPr>
          <w:rFonts w:ascii="Times New Roman" w:hAnsi="Times New Roman" w:cs="Times New Roman"/>
          <w:noProof/>
          <w:color w:val="000000" w:themeColor="text1"/>
          <w:sz w:val="24"/>
          <w:szCs w:val="24"/>
        </w:rPr>
        <w:t xml:space="preserve"> </w:t>
      </w:r>
      <w:r w:rsidR="00247473" w:rsidRPr="0079354A">
        <w:rPr>
          <w:rFonts w:ascii="Times New Roman" w:hAnsi="Times New Roman" w:cs="Times New Roman"/>
          <w:noProof/>
          <w:color w:val="000000" w:themeColor="text1"/>
          <w:sz w:val="24"/>
          <w:szCs w:val="24"/>
        </w:rPr>
        <w:t>blocker</w:t>
      </w:r>
      <w:r w:rsidR="00247473" w:rsidRPr="00247473">
        <w:rPr>
          <w:rFonts w:ascii="Times New Roman" w:hAnsi="Times New Roman" w:cs="Times New Roman"/>
          <w:color w:val="000000" w:themeColor="text1"/>
          <w:sz w:val="24"/>
          <w:szCs w:val="24"/>
        </w:rPr>
        <w:t xml:space="preserve"> and vasodilator</w:t>
      </w:r>
      <w:r w:rsidR="00247473">
        <w:rPr>
          <w:rFonts w:ascii="Times New Roman" w:hAnsi="Times New Roman" w:cs="Times New Roman"/>
          <w:color w:val="000000" w:themeColor="text1"/>
          <w:sz w:val="24"/>
          <w:szCs w:val="24"/>
        </w:rPr>
        <w:t xml:space="preserve">. </w:t>
      </w:r>
      <w:r w:rsidR="00247473" w:rsidRPr="00247473">
        <w:rPr>
          <w:rFonts w:ascii="Times New Roman" w:hAnsi="Times New Roman" w:cs="Times New Roman"/>
          <w:color w:val="000000" w:themeColor="text1"/>
          <w:sz w:val="24"/>
          <w:szCs w:val="24"/>
        </w:rPr>
        <w:t>Non-pharmacological treatments include weight loss or normal weight maintenance, regular exercise, low salt &amp; fat diets, DASH (Dietary Approach to Stop Hypertension) and smoking cessation</w:t>
      </w:r>
      <w:r w:rsidR="00247473">
        <w:rPr>
          <w:rFonts w:ascii="Times New Roman" w:hAnsi="Times New Roman" w:cs="Times New Roman"/>
          <w:color w:val="000000" w:themeColor="text1"/>
          <w:sz w:val="24"/>
          <w:szCs w:val="24"/>
        </w:rPr>
        <w:t xml:space="preserve"> </w:t>
      </w:r>
      <w:r w:rsidR="00F0205F" w:rsidRPr="00247473">
        <w:rPr>
          <w:rFonts w:ascii="Times New Roman" w:hAnsi="Times New Roman" w:cs="Times New Roman"/>
          <w:color w:val="000000" w:themeColor="text1"/>
          <w:sz w:val="24"/>
          <w:szCs w:val="24"/>
        </w:rPr>
        <w:fldChar w:fldCharType="begin" w:fldLock="1"/>
      </w:r>
      <w:r w:rsidR="00B116B8" w:rsidRPr="00247473">
        <w:rPr>
          <w:rFonts w:ascii="Times New Roman" w:hAnsi="Times New Roman" w:cs="Times New Roman"/>
          <w:color w:val="000000" w:themeColor="text1"/>
          <w:sz w:val="24"/>
          <w:szCs w:val="24"/>
        </w:rPr>
        <w:instrText>ADDIN CSL_CITATION {"citationItems":[{"id":"ITEM-1","itemData":{"author":[{"dropping-particle":"","family":"McConnell","given":"Karen J KJ","non-dropping-particle":"","parse-names":false,"suffix":""},{"dropping-particle":"","family":"Baker","given":"L","non-dropping-particle":"","parse-names":false,"suffix":""}],"container-title":"Kidney Int","id":"ITEM-1","issued":{"date-parts":[["2013"]]},"page":"337-414","title":"Blood Pressure Management","type":"article-journal","volume":"5"},"uris":["http://www.mendeley.com/documents/?uuid=4fd8eab8-1fe4-4948-aa5f-4b3b5e285d74","http://www.mendeley.com/documents/?uuid=78ec92d1-3792-4b03-bfd5-69409a359ae8","http://www.mendeley.com/documents/?uuid=d3672ccb-8658-478d-9c68-a7b10066aeaf"]}],"mendeley":{"formattedCitation":"(McConnell &amp; Baker, 2013)","plainTextFormattedCitation":"(McConnell &amp; Baker, 2013)","previouslyFormattedCitation":"(McConnell &amp; Baker, 2013)"},"properties":{"noteIndex":0},"schema":"https://github.com/citation-style-language/schema/raw/master/csl-citation.json"}</w:instrText>
      </w:r>
      <w:r w:rsidR="00F0205F" w:rsidRPr="00247473">
        <w:rPr>
          <w:rFonts w:ascii="Times New Roman" w:hAnsi="Times New Roman" w:cs="Times New Roman"/>
          <w:color w:val="000000" w:themeColor="text1"/>
          <w:sz w:val="24"/>
          <w:szCs w:val="24"/>
        </w:rPr>
        <w:fldChar w:fldCharType="separate"/>
      </w:r>
      <w:r w:rsidR="00F0205F" w:rsidRPr="00247473">
        <w:rPr>
          <w:rFonts w:ascii="Times New Roman" w:hAnsi="Times New Roman" w:cs="Times New Roman"/>
          <w:noProof/>
          <w:color w:val="000000" w:themeColor="text1"/>
          <w:sz w:val="24"/>
          <w:szCs w:val="24"/>
        </w:rPr>
        <w:t>(McConnell &amp; Baker, 2013)</w:t>
      </w:r>
      <w:r w:rsidR="00F0205F" w:rsidRPr="00247473">
        <w:rPr>
          <w:rFonts w:ascii="Times New Roman" w:hAnsi="Times New Roman" w:cs="Times New Roman"/>
          <w:color w:val="000000" w:themeColor="text1"/>
          <w:sz w:val="24"/>
          <w:szCs w:val="24"/>
        </w:rPr>
        <w:fldChar w:fldCharType="end"/>
      </w:r>
      <w:r w:rsidR="00F0205F" w:rsidRPr="00247473">
        <w:rPr>
          <w:rFonts w:ascii="Times New Roman" w:hAnsi="Times New Roman" w:cs="Times New Roman"/>
          <w:color w:val="000000" w:themeColor="text1"/>
          <w:sz w:val="24"/>
          <w:szCs w:val="24"/>
        </w:rPr>
        <w:t>.</w:t>
      </w:r>
      <w:r w:rsidR="00247473">
        <w:rPr>
          <w:rFonts w:ascii="Times New Roman" w:hAnsi="Times New Roman" w:cs="Times New Roman"/>
          <w:color w:val="000000" w:themeColor="text1"/>
          <w:sz w:val="24"/>
          <w:szCs w:val="24"/>
        </w:rPr>
        <w:t xml:space="preserve"> The change of lifestyle is part of the hypertension management that can be utilized for decreasing the blood pressure, increasing </w:t>
      </w:r>
      <w:r w:rsidR="0079354A">
        <w:rPr>
          <w:rFonts w:ascii="Times New Roman" w:hAnsi="Times New Roman" w:cs="Times New Roman"/>
          <w:color w:val="000000" w:themeColor="text1"/>
          <w:sz w:val="24"/>
          <w:szCs w:val="24"/>
        </w:rPr>
        <w:t xml:space="preserve">the </w:t>
      </w:r>
      <w:r w:rsidR="008D0E00" w:rsidRPr="0079354A">
        <w:rPr>
          <w:rFonts w:ascii="Times New Roman" w:hAnsi="Times New Roman" w:cs="Times New Roman"/>
          <w:noProof/>
          <w:color w:val="000000" w:themeColor="text1"/>
          <w:sz w:val="24"/>
          <w:szCs w:val="24"/>
        </w:rPr>
        <w:t>effectiveness</w:t>
      </w:r>
      <w:r w:rsidR="008D0E00" w:rsidRPr="008D0E00">
        <w:rPr>
          <w:rFonts w:ascii="Times New Roman" w:hAnsi="Times New Roman" w:cs="Times New Roman"/>
          <w:color w:val="000000" w:themeColor="text1"/>
          <w:sz w:val="24"/>
          <w:szCs w:val="24"/>
        </w:rPr>
        <w:t xml:space="preserve"> of antihypertensive drugs</w:t>
      </w:r>
      <w:r w:rsidR="008D0E00">
        <w:rPr>
          <w:rFonts w:ascii="Times New Roman" w:hAnsi="Times New Roman" w:cs="Times New Roman"/>
          <w:color w:val="000000" w:themeColor="text1"/>
          <w:sz w:val="24"/>
          <w:szCs w:val="24"/>
        </w:rPr>
        <w:t xml:space="preserve">, and decreasing the risk of </w:t>
      </w:r>
      <w:r w:rsidR="008D0E00" w:rsidRPr="008D0E00">
        <w:rPr>
          <w:rFonts w:ascii="Times New Roman" w:hAnsi="Times New Roman" w:cs="Times New Roman"/>
          <w:color w:val="000000" w:themeColor="text1"/>
          <w:sz w:val="24"/>
          <w:szCs w:val="24"/>
        </w:rPr>
        <w:t>cardiovascular</w:t>
      </w:r>
      <w:r w:rsidR="008D0E00">
        <w:rPr>
          <w:rFonts w:ascii="Times New Roman" w:hAnsi="Times New Roman" w:cs="Times New Roman"/>
          <w:color w:val="000000" w:themeColor="text1"/>
          <w:sz w:val="24"/>
          <w:szCs w:val="24"/>
        </w:rPr>
        <w:t xml:space="preserve">. The modify of dietary control is one of </w:t>
      </w:r>
      <w:r w:rsidR="008D0E00" w:rsidRPr="008D0E00">
        <w:rPr>
          <w:rFonts w:ascii="Times New Roman" w:hAnsi="Times New Roman" w:cs="Times New Roman"/>
          <w:color w:val="000000" w:themeColor="text1"/>
          <w:sz w:val="24"/>
          <w:szCs w:val="24"/>
        </w:rPr>
        <w:t xml:space="preserve">one component of lifestyle changes that has the </w:t>
      </w:r>
      <w:r w:rsidR="0079354A">
        <w:rPr>
          <w:rFonts w:ascii="Times New Roman" w:hAnsi="Times New Roman" w:cs="Times New Roman"/>
          <w:noProof/>
          <w:color w:val="000000" w:themeColor="text1"/>
          <w:sz w:val="24"/>
          <w:szCs w:val="24"/>
        </w:rPr>
        <w:t>most significan</w:t>
      </w:r>
      <w:r w:rsidR="008D0E00" w:rsidRPr="0079354A">
        <w:rPr>
          <w:rFonts w:ascii="Times New Roman" w:hAnsi="Times New Roman" w:cs="Times New Roman"/>
          <w:noProof/>
          <w:color w:val="000000" w:themeColor="text1"/>
          <w:sz w:val="24"/>
          <w:szCs w:val="24"/>
        </w:rPr>
        <w:t>t</w:t>
      </w:r>
      <w:r w:rsidR="008D0E00" w:rsidRPr="008D0E00">
        <w:rPr>
          <w:rFonts w:ascii="Times New Roman" w:hAnsi="Times New Roman" w:cs="Times New Roman"/>
          <w:color w:val="000000" w:themeColor="text1"/>
          <w:sz w:val="24"/>
          <w:szCs w:val="24"/>
        </w:rPr>
        <w:t xml:space="preserve"> role in reducing blood pressure</w:t>
      </w:r>
      <w:r w:rsidR="008D0E00">
        <w:rPr>
          <w:rFonts w:ascii="Times New Roman" w:hAnsi="Times New Roman" w:cs="Times New Roman"/>
          <w:color w:val="000000" w:themeColor="text1"/>
          <w:sz w:val="24"/>
          <w:szCs w:val="24"/>
        </w:rPr>
        <w:t xml:space="preserve"> </w:t>
      </w:r>
      <w:r w:rsidR="00F0205F" w:rsidRPr="008D0E00">
        <w:rPr>
          <w:rFonts w:ascii="Times New Roman" w:hAnsi="Times New Roman" w:cs="Times New Roman"/>
          <w:color w:val="000000" w:themeColor="text1"/>
          <w:sz w:val="24"/>
          <w:szCs w:val="24"/>
        </w:rPr>
        <w:fldChar w:fldCharType="begin" w:fldLock="1"/>
      </w:r>
      <w:r w:rsidR="00B116B8" w:rsidRPr="008D0E00">
        <w:rPr>
          <w:rFonts w:ascii="Times New Roman" w:hAnsi="Times New Roman" w:cs="Times New Roman"/>
          <w:color w:val="000000" w:themeColor="text1"/>
          <w:sz w:val="24"/>
          <w:szCs w:val="24"/>
        </w:rPr>
        <w:instrText>ADDIN CSL_CITATION {"citationItems":[{"id":"ITEM-1","itemData":{"author":[{"dropping-particle":"","family":"Kumala","given":"Meilani","non-dropping-particle":"","parse-names":false,"suffix":""}],"container-title":"DAMIANUS Journal of Medicine","id":"ITEM-1","issue":"1","issued":{"date-parts":[["2014"]]},"page":"50-61","title":"Peram Diet Dalam Pencegahan dan Terapi Hipertensi","type":"article-journal","volume":"13"},"uris":["http://www.mendeley.com/documents/?uuid=55b2c756-063c-4d1d-b18e-d96d5019a54d","http://www.mendeley.com/documents/?uuid=de2391de-72d0-4e79-9f4f-afceb3e77ee9","http://www.mendeley.com/documents/?uuid=6da087ef-4af5-4287-975d-d8123f842dda"]}],"mendeley":{"formattedCitation":"(Kumala, 2014)","plainTextFormattedCitation":"(Kumala, 2014)","previouslyFormattedCitation":"(Kumala, 2014)"},"properties":{"noteIndex":0},"schema":"https://github.com/citation-style-language/schema/raw/master/csl-citation.json"}</w:instrText>
      </w:r>
      <w:r w:rsidR="00F0205F" w:rsidRPr="008D0E00">
        <w:rPr>
          <w:rFonts w:ascii="Times New Roman" w:hAnsi="Times New Roman" w:cs="Times New Roman"/>
          <w:color w:val="000000" w:themeColor="text1"/>
          <w:sz w:val="24"/>
          <w:szCs w:val="24"/>
        </w:rPr>
        <w:fldChar w:fldCharType="separate"/>
      </w:r>
      <w:r w:rsidR="00F0205F" w:rsidRPr="008D0E00">
        <w:rPr>
          <w:rFonts w:ascii="Times New Roman" w:hAnsi="Times New Roman" w:cs="Times New Roman"/>
          <w:noProof/>
          <w:color w:val="000000" w:themeColor="text1"/>
          <w:sz w:val="24"/>
          <w:szCs w:val="24"/>
        </w:rPr>
        <w:t>(Kumala, 2014)</w:t>
      </w:r>
      <w:r w:rsidR="00F0205F" w:rsidRPr="008D0E00">
        <w:rPr>
          <w:rFonts w:ascii="Times New Roman" w:hAnsi="Times New Roman" w:cs="Times New Roman"/>
          <w:color w:val="000000" w:themeColor="text1"/>
          <w:sz w:val="24"/>
          <w:szCs w:val="24"/>
        </w:rPr>
        <w:fldChar w:fldCharType="end"/>
      </w:r>
      <w:r w:rsidR="008D0E00">
        <w:rPr>
          <w:rFonts w:ascii="Times New Roman" w:hAnsi="Times New Roman" w:cs="Times New Roman"/>
          <w:color w:val="000000" w:themeColor="text1"/>
          <w:sz w:val="24"/>
          <w:szCs w:val="24"/>
        </w:rPr>
        <w:t>.</w:t>
      </w:r>
    </w:p>
    <w:p w14:paraId="5AB2E891" w14:textId="77777777" w:rsidR="003B58FB" w:rsidRPr="00F0205F" w:rsidRDefault="003B58FB" w:rsidP="003B58FB">
      <w:pPr>
        <w:spacing w:after="0" w:line="240" w:lineRule="auto"/>
        <w:ind w:firstLine="360"/>
        <w:jc w:val="both"/>
        <w:rPr>
          <w:rFonts w:ascii="Times New Roman" w:eastAsia="Times New Roman" w:hAnsi="Times New Roman" w:cs="Times New Roman"/>
          <w:color w:val="000000" w:themeColor="text1"/>
          <w:sz w:val="24"/>
          <w:szCs w:val="24"/>
          <w:lang w:eastAsia="id-ID"/>
        </w:rPr>
      </w:pPr>
    </w:p>
    <w:p w14:paraId="1C90E822" w14:textId="28EA2CEB" w:rsidR="003B58FB" w:rsidRPr="00F0205F" w:rsidRDefault="00DF45D5" w:rsidP="003B58FB">
      <w:pPr>
        <w:pStyle w:val="ListParagraph"/>
        <w:numPr>
          <w:ilvl w:val="0"/>
          <w:numId w:val="3"/>
        </w:numPr>
        <w:spacing w:after="0" w:line="240" w:lineRule="auto"/>
        <w:jc w:val="both"/>
        <w:rPr>
          <w:rFonts w:ascii="Times New Roman" w:eastAsia="Times New Roman" w:hAnsi="Times New Roman" w:cs="Times New Roman"/>
          <w:b/>
          <w:color w:val="000000" w:themeColor="text1"/>
          <w:sz w:val="24"/>
          <w:szCs w:val="24"/>
          <w:lang w:eastAsia="id-ID"/>
        </w:rPr>
      </w:pPr>
      <w:r w:rsidRPr="00F0205F">
        <w:rPr>
          <w:rFonts w:ascii="Times New Roman" w:eastAsia="Calibri" w:hAnsi="Times New Roman" w:cs="Times New Roman"/>
          <w:b/>
          <w:sz w:val="24"/>
          <w:szCs w:val="24"/>
          <w:lang w:val="id-ID"/>
        </w:rPr>
        <w:t>JNC VIII</w:t>
      </w:r>
      <w:r w:rsidRPr="008D0E00">
        <w:rPr>
          <w:rFonts w:ascii="Times New Roman" w:eastAsia="Times New Roman" w:hAnsi="Times New Roman" w:cs="Times New Roman"/>
          <w:b/>
          <w:color w:val="000000" w:themeColor="text1"/>
          <w:sz w:val="24"/>
          <w:szCs w:val="24"/>
          <w:lang w:eastAsia="id-ID"/>
        </w:rPr>
        <w:t xml:space="preserve"> </w:t>
      </w:r>
      <w:r w:rsidR="008D0E00" w:rsidRPr="008D0E00">
        <w:rPr>
          <w:rFonts w:ascii="Times New Roman" w:eastAsia="Times New Roman" w:hAnsi="Times New Roman" w:cs="Times New Roman"/>
          <w:b/>
          <w:color w:val="000000" w:themeColor="text1"/>
          <w:sz w:val="24"/>
          <w:szCs w:val="24"/>
          <w:lang w:eastAsia="id-ID"/>
        </w:rPr>
        <w:t>Recommendation</w:t>
      </w:r>
      <w:r w:rsidR="003B58FB" w:rsidRPr="00F0205F">
        <w:rPr>
          <w:rFonts w:ascii="Times New Roman" w:eastAsia="Times New Roman" w:hAnsi="Times New Roman" w:cs="Times New Roman"/>
          <w:b/>
          <w:color w:val="000000" w:themeColor="text1"/>
          <w:sz w:val="24"/>
          <w:szCs w:val="24"/>
          <w:lang w:eastAsia="id-ID"/>
        </w:rPr>
        <w:t xml:space="preserve"> </w:t>
      </w:r>
    </w:p>
    <w:p w14:paraId="7E261193" w14:textId="7019FC8F" w:rsidR="003B58FB" w:rsidRPr="00DF45D5" w:rsidRDefault="00DF45D5" w:rsidP="005F2421">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recommendation of JNC VII is about limiting the consumption of </w:t>
      </w:r>
      <w:r w:rsidRPr="00DF45D5">
        <w:rPr>
          <w:rFonts w:ascii="Times New Roman" w:eastAsia="Calibri" w:hAnsi="Times New Roman" w:cs="Times New Roman"/>
          <w:sz w:val="24"/>
          <w:szCs w:val="24"/>
        </w:rPr>
        <w:t xml:space="preserve">salt no more than 2.4 grams of sodium or about </w:t>
      </w:r>
      <w:r w:rsidR="0079354A">
        <w:rPr>
          <w:rFonts w:ascii="Times New Roman" w:eastAsia="Calibri" w:hAnsi="Times New Roman" w:cs="Times New Roman"/>
          <w:noProof/>
          <w:sz w:val="24"/>
          <w:szCs w:val="24"/>
        </w:rPr>
        <w:t>one</w:t>
      </w:r>
      <w:r w:rsidRPr="00DF45D5">
        <w:rPr>
          <w:rFonts w:ascii="Times New Roman" w:eastAsia="Calibri" w:hAnsi="Times New Roman" w:cs="Times New Roman"/>
          <w:sz w:val="24"/>
          <w:szCs w:val="24"/>
        </w:rPr>
        <w:t xml:space="preserve"> teaspoon of salt</w:t>
      </w:r>
      <w:r>
        <w:rPr>
          <w:rFonts w:ascii="Times New Roman" w:eastAsia="Calibri" w:hAnsi="Times New Roman" w:cs="Times New Roman"/>
          <w:sz w:val="24"/>
          <w:szCs w:val="24"/>
        </w:rPr>
        <w:t xml:space="preserve">. Based on the research of </w:t>
      </w:r>
      <w:r w:rsidR="003B58FB" w:rsidRPr="00F0205F">
        <w:rPr>
          <w:rFonts w:ascii="Times New Roman" w:eastAsia="Calibri" w:hAnsi="Times New Roman" w:cs="Times New Roman"/>
          <w:sz w:val="24"/>
          <w:szCs w:val="24"/>
          <w:lang w:val="id-ID"/>
        </w:rPr>
        <w:t>Appel &amp; Lawrence (2003)</w:t>
      </w:r>
      <w:r>
        <w:rPr>
          <w:rFonts w:ascii="Times New Roman" w:eastAsia="Calibri" w:hAnsi="Times New Roman" w:cs="Times New Roman"/>
          <w:sz w:val="24"/>
          <w:szCs w:val="24"/>
        </w:rPr>
        <w:t xml:space="preserve">, the recommendation mentioned before can decrease the systolic blood pressure for approx. 2.8 mmHg. The </w:t>
      </w:r>
      <w:r w:rsidRPr="0079354A">
        <w:rPr>
          <w:rFonts w:ascii="Times New Roman" w:eastAsia="Calibri" w:hAnsi="Times New Roman" w:cs="Times New Roman"/>
          <w:noProof/>
          <w:sz w:val="24"/>
          <w:szCs w:val="24"/>
        </w:rPr>
        <w:t>research</w:t>
      </w:r>
      <w:r>
        <w:rPr>
          <w:rFonts w:ascii="Times New Roman" w:eastAsia="Calibri" w:hAnsi="Times New Roman" w:cs="Times New Roman"/>
          <w:sz w:val="24"/>
          <w:szCs w:val="24"/>
        </w:rPr>
        <w:t xml:space="preserve"> of </w:t>
      </w:r>
      <w:r w:rsidR="003B58FB" w:rsidRPr="00F0205F">
        <w:rPr>
          <w:rFonts w:ascii="Times New Roman" w:eastAsia="Calibri" w:hAnsi="Times New Roman" w:cs="Times New Roman"/>
          <w:sz w:val="24"/>
          <w:szCs w:val="24"/>
          <w:lang w:val="id-ID"/>
        </w:rPr>
        <w:t xml:space="preserve">Soltani (2016) </w:t>
      </w:r>
      <w:r>
        <w:rPr>
          <w:rFonts w:ascii="Times New Roman" w:eastAsia="Calibri" w:hAnsi="Times New Roman" w:cs="Times New Roman"/>
          <w:sz w:val="24"/>
          <w:szCs w:val="24"/>
        </w:rPr>
        <w:t xml:space="preserve">shows that the comparison of </w:t>
      </w:r>
      <w:r w:rsidRPr="00F0205F">
        <w:rPr>
          <w:rFonts w:ascii="Times New Roman" w:eastAsia="Calibri" w:hAnsi="Times New Roman" w:cs="Times New Roman"/>
          <w:sz w:val="24"/>
          <w:szCs w:val="24"/>
          <w:lang w:val="id-ID"/>
        </w:rPr>
        <w:t>lifestyle recommendations (ELR)</w:t>
      </w:r>
      <w:r w:rsidR="005F2421">
        <w:rPr>
          <w:rFonts w:ascii="Times New Roman" w:eastAsia="Calibri" w:hAnsi="Times New Roman" w:cs="Times New Roman"/>
          <w:sz w:val="24"/>
          <w:szCs w:val="24"/>
        </w:rPr>
        <w:t>,</w:t>
      </w:r>
      <w:r>
        <w:rPr>
          <w:rFonts w:ascii="Times New Roman" w:eastAsia="Calibri" w:hAnsi="Times New Roman" w:cs="Times New Roman"/>
          <w:sz w:val="24"/>
          <w:szCs w:val="24"/>
        </w:rPr>
        <w:t xml:space="preserve"> socialization</w:t>
      </w:r>
      <w:r w:rsidR="005F2421">
        <w:rPr>
          <w:rFonts w:ascii="Times New Roman" w:eastAsia="Calibri" w:hAnsi="Times New Roman" w:cs="Times New Roman"/>
          <w:sz w:val="24"/>
          <w:szCs w:val="24"/>
        </w:rPr>
        <w:t xml:space="preserve">, DASH counseling and also </w:t>
      </w:r>
      <w:r w:rsidR="005F2421" w:rsidRPr="005F2421">
        <w:rPr>
          <w:rFonts w:ascii="Times New Roman" w:eastAsia="Calibri" w:hAnsi="Times New Roman" w:cs="Times New Roman"/>
          <w:sz w:val="24"/>
          <w:szCs w:val="24"/>
        </w:rPr>
        <w:t>salt restriction &lt;2400 gr a day</w:t>
      </w:r>
      <w:r w:rsidR="005F2421">
        <w:rPr>
          <w:rFonts w:ascii="Times New Roman" w:eastAsia="Calibri" w:hAnsi="Times New Roman" w:cs="Times New Roman"/>
          <w:sz w:val="24"/>
          <w:szCs w:val="24"/>
        </w:rPr>
        <w:t xml:space="preserve"> decreases the blood pressure for approx. 32%. It is higher than </w:t>
      </w:r>
      <w:r w:rsidR="005F2421" w:rsidRPr="005F2421">
        <w:rPr>
          <w:rFonts w:ascii="Times New Roman" w:eastAsia="Calibri" w:hAnsi="Times New Roman" w:cs="Times New Roman"/>
          <w:sz w:val="24"/>
          <w:szCs w:val="24"/>
        </w:rPr>
        <w:t>the group that applies ELR</w:t>
      </w:r>
      <w:r w:rsidR="003B58FB" w:rsidRPr="00F0205F">
        <w:rPr>
          <w:rFonts w:ascii="Times New Roman" w:eastAsia="Calibri" w:hAnsi="Times New Roman" w:cs="Times New Roman"/>
          <w:sz w:val="24"/>
          <w:szCs w:val="24"/>
          <w:lang w:val="id-ID"/>
        </w:rPr>
        <w:t xml:space="preserve"> </w:t>
      </w:r>
      <w:r w:rsidR="005F2421" w:rsidRPr="005F2421">
        <w:rPr>
          <w:rFonts w:ascii="Times New Roman" w:eastAsia="Calibri" w:hAnsi="Times New Roman" w:cs="Times New Roman"/>
          <w:sz w:val="24"/>
          <w:szCs w:val="24"/>
        </w:rPr>
        <w:t xml:space="preserve">only </w:t>
      </w:r>
      <w:r w:rsidR="003B58FB" w:rsidRPr="00F0205F">
        <w:rPr>
          <w:rFonts w:ascii="Times New Roman" w:eastAsia="Calibri" w:hAnsi="Times New Roman" w:cs="Times New Roman"/>
          <w:sz w:val="24"/>
          <w:szCs w:val="24"/>
          <w:lang w:val="id-ID"/>
        </w:rPr>
        <w:t>(Soltani et al., 2016)</w:t>
      </w:r>
      <w:r w:rsidR="003B58FB">
        <w:rPr>
          <w:rFonts w:ascii="Times New Roman" w:eastAsia="Calibri" w:hAnsi="Times New Roman" w:cs="Times New Roman"/>
          <w:sz w:val="24"/>
          <w:szCs w:val="24"/>
          <w:lang w:val="id-ID"/>
        </w:rPr>
        <w:t>.</w:t>
      </w:r>
    </w:p>
    <w:p w14:paraId="157D4192" w14:textId="7BEEB87C" w:rsidR="003B58FB" w:rsidRPr="00045B4D" w:rsidRDefault="00045B4D" w:rsidP="00045B4D">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Sodium</w:t>
      </w:r>
      <w:r w:rsidR="005F2421" w:rsidRPr="005F2421">
        <w:rPr>
          <w:rFonts w:ascii="Times New Roman" w:eastAsia="Calibri" w:hAnsi="Times New Roman" w:cs="Times New Roman"/>
          <w:sz w:val="24"/>
          <w:szCs w:val="24"/>
        </w:rPr>
        <w:t xml:space="preserve"> is the</w:t>
      </w:r>
      <w:r w:rsidR="005F2421">
        <w:rPr>
          <w:rFonts w:ascii="Times New Roman" w:eastAsia="Calibri" w:hAnsi="Times New Roman" w:cs="Times New Roman"/>
          <w:sz w:val="24"/>
          <w:szCs w:val="24"/>
        </w:rPr>
        <w:t xml:space="preserve"> primary component that contributes to the </w:t>
      </w:r>
      <w:r w:rsidRPr="00045B4D">
        <w:rPr>
          <w:rFonts w:ascii="Times New Roman" w:eastAsia="Calibri" w:hAnsi="Times New Roman" w:cs="Times New Roman"/>
          <w:sz w:val="24"/>
          <w:szCs w:val="24"/>
        </w:rPr>
        <w:t xml:space="preserve">changes in </w:t>
      </w:r>
      <w:r w:rsidR="0079354A">
        <w:rPr>
          <w:rFonts w:ascii="Times New Roman" w:eastAsia="Calibri" w:hAnsi="Times New Roman" w:cs="Times New Roman"/>
          <w:sz w:val="24"/>
          <w:szCs w:val="24"/>
        </w:rPr>
        <w:t xml:space="preserve">the </w:t>
      </w:r>
      <w:r w:rsidRPr="0079354A">
        <w:rPr>
          <w:rFonts w:ascii="Times New Roman" w:eastAsia="Calibri" w:hAnsi="Times New Roman" w:cs="Times New Roman"/>
          <w:noProof/>
          <w:sz w:val="24"/>
          <w:szCs w:val="24"/>
        </w:rPr>
        <w:t>extracellular</w:t>
      </w:r>
      <w:r w:rsidRPr="00045B4D">
        <w:rPr>
          <w:rFonts w:ascii="Times New Roman" w:eastAsia="Calibri" w:hAnsi="Times New Roman" w:cs="Times New Roman"/>
          <w:sz w:val="24"/>
          <w:szCs w:val="24"/>
        </w:rPr>
        <w:t xml:space="preserve"> fluid</w:t>
      </w:r>
      <w:r>
        <w:rPr>
          <w:rFonts w:ascii="Times New Roman" w:eastAsia="Calibri" w:hAnsi="Times New Roman" w:cs="Times New Roman"/>
          <w:sz w:val="24"/>
          <w:szCs w:val="24"/>
        </w:rPr>
        <w:t xml:space="preserve">. </w:t>
      </w:r>
      <w:r w:rsidRPr="00045B4D">
        <w:rPr>
          <w:rFonts w:ascii="Times New Roman" w:eastAsia="Calibri" w:hAnsi="Times New Roman" w:cs="Times New Roman"/>
          <w:sz w:val="24"/>
          <w:szCs w:val="24"/>
        </w:rPr>
        <w:t>The increase in sodium in the blood will cause an increase in sodium reabsorption</w:t>
      </w:r>
      <w:r>
        <w:rPr>
          <w:rFonts w:ascii="Times New Roman" w:eastAsia="Calibri" w:hAnsi="Times New Roman" w:cs="Times New Roman"/>
          <w:sz w:val="24"/>
          <w:szCs w:val="24"/>
        </w:rPr>
        <w:t>. It is because there is</w:t>
      </w:r>
      <w:r w:rsidRPr="00045B4D">
        <w:rPr>
          <w:rFonts w:ascii="Times New Roman" w:eastAsia="Calibri" w:hAnsi="Times New Roman" w:cs="Times New Roman"/>
          <w:sz w:val="24"/>
          <w:szCs w:val="24"/>
        </w:rPr>
        <w:t xml:space="preserve"> an increase in the osmotic pressure of the interstitial fluid and a decrease in the hydrostatic pressure of the interstitial fluid</w:t>
      </w:r>
      <w:r>
        <w:rPr>
          <w:rFonts w:ascii="Times New Roman" w:eastAsia="Calibri" w:hAnsi="Times New Roman" w:cs="Times New Roman"/>
          <w:sz w:val="24"/>
          <w:szCs w:val="24"/>
        </w:rPr>
        <w:t xml:space="preserve">. This mechanism causes </w:t>
      </w:r>
      <w:r w:rsidRPr="0079354A">
        <w:rPr>
          <w:rFonts w:ascii="Times New Roman" w:eastAsia="Calibri" w:hAnsi="Times New Roman" w:cs="Times New Roman"/>
          <w:noProof/>
          <w:sz w:val="24"/>
          <w:szCs w:val="24"/>
        </w:rPr>
        <w:t>increased</w:t>
      </w:r>
      <w:r w:rsidRPr="00045B4D">
        <w:rPr>
          <w:rFonts w:ascii="Times New Roman" w:eastAsia="Calibri" w:hAnsi="Times New Roman" w:cs="Times New Roman"/>
          <w:sz w:val="24"/>
          <w:szCs w:val="24"/>
        </w:rPr>
        <w:t xml:space="preserve"> total peripheral resistance and cardiac output</w:t>
      </w:r>
      <w:r>
        <w:rPr>
          <w:rFonts w:ascii="Times New Roman" w:eastAsia="Calibri" w:hAnsi="Times New Roman" w:cs="Times New Roman"/>
          <w:sz w:val="24"/>
          <w:szCs w:val="24"/>
        </w:rPr>
        <w:t xml:space="preserve">. As a consequence, the blood pressure </w:t>
      </w:r>
      <w:r w:rsidRPr="0079354A">
        <w:rPr>
          <w:rFonts w:ascii="Times New Roman" w:eastAsia="Calibri" w:hAnsi="Times New Roman" w:cs="Times New Roman"/>
          <w:noProof/>
          <w:sz w:val="24"/>
          <w:szCs w:val="24"/>
        </w:rPr>
        <w:t>increases</w:t>
      </w:r>
      <w:r>
        <w:rPr>
          <w:rFonts w:ascii="Times New Roman" w:eastAsia="Calibri" w:hAnsi="Times New Roman" w:cs="Times New Roman"/>
          <w:sz w:val="24"/>
          <w:szCs w:val="24"/>
        </w:rPr>
        <w:t xml:space="preserve">. </w:t>
      </w:r>
      <w:r w:rsidRPr="00045B4D">
        <w:rPr>
          <w:rFonts w:ascii="Times New Roman" w:eastAsia="Calibri" w:hAnsi="Times New Roman" w:cs="Times New Roman"/>
          <w:sz w:val="24"/>
          <w:szCs w:val="24"/>
        </w:rPr>
        <w:t xml:space="preserve">The </w:t>
      </w:r>
      <w:r w:rsidRPr="0079354A">
        <w:rPr>
          <w:rFonts w:ascii="Times New Roman" w:eastAsia="Calibri" w:hAnsi="Times New Roman" w:cs="Times New Roman"/>
          <w:noProof/>
          <w:sz w:val="24"/>
          <w:szCs w:val="24"/>
        </w:rPr>
        <w:t>mechanism</w:t>
      </w:r>
      <w:r w:rsidRPr="00045B4D">
        <w:rPr>
          <w:rFonts w:ascii="Times New Roman" w:eastAsia="Calibri" w:hAnsi="Times New Roman" w:cs="Times New Roman"/>
          <w:sz w:val="24"/>
          <w:szCs w:val="24"/>
        </w:rPr>
        <w:t xml:space="preserve"> of the association of increasing sodium consumption results in significant systolic blood pressure </w:t>
      </w:r>
      <w:r>
        <w:rPr>
          <w:rFonts w:ascii="Times New Roman" w:eastAsia="Calibri" w:hAnsi="Times New Roman" w:cs="Times New Roman"/>
          <w:sz w:val="24"/>
          <w:szCs w:val="24"/>
        </w:rPr>
        <w:t>has been proved</w:t>
      </w:r>
      <w:r w:rsidRPr="00045B4D">
        <w:rPr>
          <w:rFonts w:ascii="Times New Roman" w:eastAsia="Calibri" w:hAnsi="Times New Roman" w:cs="Times New Roman"/>
          <w:sz w:val="24"/>
          <w:szCs w:val="24"/>
        </w:rPr>
        <w:t xml:space="preserve"> by Takase (2015) who investigated that an increase in the amount of sodium in urine that </w:t>
      </w:r>
      <w:r w:rsidRPr="0079354A">
        <w:rPr>
          <w:rFonts w:ascii="Times New Roman" w:eastAsia="Calibri" w:hAnsi="Times New Roman" w:cs="Times New Roman"/>
          <w:noProof/>
          <w:sz w:val="24"/>
          <w:szCs w:val="24"/>
        </w:rPr>
        <w:t>is accommodated</w:t>
      </w:r>
      <w:r w:rsidRPr="00045B4D">
        <w:rPr>
          <w:rFonts w:ascii="Times New Roman" w:eastAsia="Calibri" w:hAnsi="Times New Roman" w:cs="Times New Roman"/>
          <w:sz w:val="24"/>
          <w:szCs w:val="24"/>
        </w:rPr>
        <w:t xml:space="preserve"> in 24 hours is associated with</w:t>
      </w:r>
      <w:r>
        <w:rPr>
          <w:rFonts w:ascii="Times New Roman" w:eastAsia="Calibri" w:hAnsi="Times New Roman" w:cs="Times New Roman"/>
          <w:sz w:val="24"/>
          <w:szCs w:val="24"/>
        </w:rPr>
        <w:t xml:space="preserve"> the</w:t>
      </w:r>
      <w:r w:rsidRPr="00045B4D">
        <w:rPr>
          <w:rFonts w:ascii="Times New Roman" w:eastAsia="Calibri" w:hAnsi="Times New Roman" w:cs="Times New Roman"/>
          <w:sz w:val="24"/>
          <w:szCs w:val="24"/>
        </w:rPr>
        <w:t xml:space="preserve"> increased blood pressure in Japan population </w:t>
      </w:r>
      <w:r w:rsidR="003B58FB" w:rsidRPr="00F0205F">
        <w:rPr>
          <w:rFonts w:ascii="Times New Roman" w:eastAsia="Calibri" w:hAnsi="Times New Roman" w:cs="Times New Roman"/>
          <w:sz w:val="24"/>
          <w:szCs w:val="24"/>
          <w:lang w:val="id-ID"/>
        </w:rPr>
        <w:t>(Takase et al., 2015).</w:t>
      </w:r>
    </w:p>
    <w:p w14:paraId="0149399C" w14:textId="77777777" w:rsidR="003B58FB" w:rsidRPr="006722BC" w:rsidRDefault="003B58FB" w:rsidP="003B58FB">
      <w:pPr>
        <w:spacing w:after="0" w:line="240" w:lineRule="auto"/>
        <w:jc w:val="both"/>
        <w:rPr>
          <w:rFonts w:ascii="Times New Roman" w:eastAsia="Times New Roman" w:hAnsi="Times New Roman" w:cs="Times New Roman"/>
          <w:color w:val="000000" w:themeColor="text1"/>
          <w:sz w:val="24"/>
          <w:szCs w:val="24"/>
          <w:lang w:val="id-ID" w:eastAsia="id-ID"/>
        </w:rPr>
      </w:pPr>
    </w:p>
    <w:p w14:paraId="7133D8A8" w14:textId="77777777" w:rsidR="003B58FB" w:rsidRPr="00F0205F" w:rsidRDefault="003B58FB" w:rsidP="003B58FB">
      <w:pPr>
        <w:pStyle w:val="ListParagraph"/>
        <w:numPr>
          <w:ilvl w:val="0"/>
          <w:numId w:val="3"/>
        </w:numPr>
        <w:spacing w:after="0" w:line="240" w:lineRule="auto"/>
        <w:jc w:val="both"/>
        <w:rPr>
          <w:rFonts w:ascii="Times New Roman" w:eastAsia="Times New Roman" w:hAnsi="Times New Roman" w:cs="Times New Roman"/>
          <w:b/>
          <w:color w:val="000000" w:themeColor="text1"/>
          <w:sz w:val="24"/>
          <w:szCs w:val="24"/>
          <w:lang w:eastAsia="id-ID"/>
        </w:rPr>
      </w:pPr>
      <w:r w:rsidRPr="00045B4D">
        <w:rPr>
          <w:rFonts w:ascii="Times New Roman" w:eastAsia="Times New Roman" w:hAnsi="Times New Roman" w:cs="Times New Roman"/>
          <w:b/>
          <w:sz w:val="24"/>
          <w:szCs w:val="24"/>
          <w:lang w:eastAsia="id-ID"/>
        </w:rPr>
        <w:t>Body Mass Index</w:t>
      </w:r>
      <w:r w:rsidRPr="00F0205F">
        <w:rPr>
          <w:rFonts w:ascii="Times New Roman" w:eastAsia="Times New Roman" w:hAnsi="Times New Roman" w:cs="Times New Roman"/>
          <w:b/>
          <w:sz w:val="24"/>
          <w:szCs w:val="24"/>
          <w:lang w:eastAsia="id-ID"/>
        </w:rPr>
        <w:t xml:space="preserve"> (BMI)</w:t>
      </w:r>
    </w:p>
    <w:p w14:paraId="769FB165" w14:textId="2FB6B65E" w:rsidR="00A01720" w:rsidRDefault="003B58FB" w:rsidP="00B55210">
      <w:pPr>
        <w:spacing w:after="0" w:line="240" w:lineRule="auto"/>
        <w:ind w:left="720" w:firstLine="720"/>
        <w:jc w:val="both"/>
        <w:rPr>
          <w:rFonts w:ascii="Times New Roman" w:hAnsi="Times New Roman" w:cs="Times New Roman"/>
          <w:color w:val="000000" w:themeColor="text1"/>
          <w:sz w:val="24"/>
          <w:szCs w:val="24"/>
        </w:rPr>
      </w:pPr>
      <w:r w:rsidRPr="00045B4D">
        <w:rPr>
          <w:rFonts w:ascii="Times New Roman" w:eastAsia="Times New Roman" w:hAnsi="Times New Roman" w:cs="Times New Roman"/>
          <w:sz w:val="24"/>
          <w:szCs w:val="24"/>
          <w:lang w:eastAsia="id-ID"/>
        </w:rPr>
        <w:t>Body Mass Index</w:t>
      </w:r>
      <w:r w:rsidRPr="00F0205F">
        <w:rPr>
          <w:rFonts w:ascii="Times New Roman" w:eastAsia="Times New Roman" w:hAnsi="Times New Roman" w:cs="Times New Roman"/>
          <w:sz w:val="24"/>
          <w:szCs w:val="24"/>
          <w:lang w:eastAsia="id-ID"/>
        </w:rPr>
        <w:t xml:space="preserve"> (BMI) </w:t>
      </w:r>
      <w:r w:rsidR="00045B4D">
        <w:rPr>
          <w:rFonts w:ascii="Times New Roman" w:eastAsia="Times New Roman" w:hAnsi="Times New Roman" w:cs="Times New Roman"/>
          <w:sz w:val="24"/>
          <w:szCs w:val="24"/>
          <w:lang w:eastAsia="id-ID"/>
        </w:rPr>
        <w:t xml:space="preserve">is the result of </w:t>
      </w:r>
      <w:r w:rsidR="00045B4D" w:rsidRPr="00045B4D">
        <w:rPr>
          <w:rFonts w:ascii="Times New Roman" w:eastAsia="Times New Roman" w:hAnsi="Times New Roman" w:cs="Times New Roman"/>
          <w:sz w:val="24"/>
          <w:szCs w:val="24"/>
          <w:lang w:eastAsia="id-ID"/>
        </w:rPr>
        <w:t>weight in kilograms (Kg) divided by height in meters squared</w:t>
      </w:r>
      <w:r w:rsidR="00045B4D">
        <w:rPr>
          <w:rFonts w:ascii="Times New Roman" w:eastAsia="Times New Roman" w:hAnsi="Times New Roman" w:cs="Times New Roman"/>
          <w:sz w:val="24"/>
          <w:szCs w:val="24"/>
          <w:lang w:eastAsia="id-ID"/>
        </w:rPr>
        <w:t xml:space="preserve"> </w:t>
      </w:r>
      <w:r w:rsidR="00045B4D" w:rsidRPr="00045B4D">
        <w:rPr>
          <w:rFonts w:ascii="Times New Roman" w:eastAsia="Times New Roman" w:hAnsi="Times New Roman" w:cs="Times New Roman"/>
          <w:sz w:val="24"/>
          <w:szCs w:val="24"/>
          <w:lang w:eastAsia="id-ID"/>
        </w:rPr>
        <w:t>(m2)</w:t>
      </w:r>
      <w:r w:rsidR="00045B4D">
        <w:rPr>
          <w:rFonts w:ascii="Times New Roman" w:eastAsia="Times New Roman" w:hAnsi="Times New Roman" w:cs="Times New Roman"/>
          <w:sz w:val="24"/>
          <w:szCs w:val="24"/>
          <w:lang w:eastAsia="id-ID"/>
        </w:rPr>
        <w:t xml:space="preserve">. BMI is used to assess the </w:t>
      </w:r>
      <w:r w:rsidR="00045B4D" w:rsidRPr="00045B4D">
        <w:rPr>
          <w:rFonts w:ascii="Times New Roman" w:eastAsia="Times New Roman" w:hAnsi="Times New Roman" w:cs="Times New Roman"/>
          <w:sz w:val="24"/>
          <w:szCs w:val="24"/>
          <w:lang w:eastAsia="id-ID"/>
        </w:rPr>
        <w:t>proportionality of the ratio between one's height and weight</w:t>
      </w:r>
      <w:r w:rsidR="00045B4D">
        <w:rPr>
          <w:rFonts w:ascii="Times New Roman" w:eastAsia="Times New Roman" w:hAnsi="Times New Roman" w:cs="Times New Roman"/>
          <w:sz w:val="24"/>
          <w:szCs w:val="24"/>
          <w:lang w:eastAsia="id-ID"/>
        </w:rPr>
        <w:t xml:space="preserve">. BMI is used to measure </w:t>
      </w:r>
      <w:r w:rsidR="00691A3B">
        <w:rPr>
          <w:rFonts w:ascii="Times New Roman" w:eastAsia="Times New Roman" w:hAnsi="Times New Roman" w:cs="Times New Roman"/>
          <w:sz w:val="24"/>
          <w:szCs w:val="24"/>
          <w:lang w:eastAsia="id-ID"/>
        </w:rPr>
        <w:t>ideal</w:t>
      </w:r>
      <w:r w:rsidR="00045B4D" w:rsidRPr="00045B4D">
        <w:rPr>
          <w:rFonts w:ascii="Times New Roman" w:eastAsia="Times New Roman" w:hAnsi="Times New Roman" w:cs="Times New Roman"/>
          <w:sz w:val="24"/>
          <w:szCs w:val="24"/>
          <w:lang w:eastAsia="id-ID"/>
        </w:rPr>
        <w:t xml:space="preserve"> </w:t>
      </w:r>
      <w:r w:rsidR="00045B4D" w:rsidRPr="0079354A">
        <w:rPr>
          <w:rFonts w:ascii="Times New Roman" w:eastAsia="Times New Roman" w:hAnsi="Times New Roman" w:cs="Times New Roman"/>
          <w:noProof/>
          <w:sz w:val="24"/>
          <w:szCs w:val="24"/>
          <w:lang w:eastAsia="id-ID"/>
        </w:rPr>
        <w:t>weight</w:t>
      </w:r>
      <w:r w:rsidR="00045B4D" w:rsidRPr="00045B4D">
        <w:rPr>
          <w:rFonts w:ascii="Times New Roman" w:eastAsia="Times New Roman" w:hAnsi="Times New Roman" w:cs="Times New Roman"/>
          <w:sz w:val="24"/>
          <w:szCs w:val="24"/>
          <w:lang w:eastAsia="id-ID"/>
        </w:rPr>
        <w:t xml:space="preserve"> and is a </w:t>
      </w:r>
      <w:r w:rsidR="00045B4D" w:rsidRPr="0079354A">
        <w:rPr>
          <w:rFonts w:ascii="Times New Roman" w:eastAsia="Times New Roman" w:hAnsi="Times New Roman" w:cs="Times New Roman"/>
          <w:noProof/>
          <w:sz w:val="24"/>
          <w:szCs w:val="24"/>
          <w:lang w:eastAsia="id-ID"/>
        </w:rPr>
        <w:t>good</w:t>
      </w:r>
      <w:r w:rsidR="00045B4D" w:rsidRPr="00045B4D">
        <w:rPr>
          <w:rFonts w:ascii="Times New Roman" w:eastAsia="Times New Roman" w:hAnsi="Times New Roman" w:cs="Times New Roman"/>
          <w:sz w:val="24"/>
          <w:szCs w:val="24"/>
          <w:lang w:eastAsia="id-ID"/>
        </w:rPr>
        <w:t xml:space="preserve"> measurement method to </w:t>
      </w:r>
      <w:r w:rsidR="00045B4D" w:rsidRPr="0079354A">
        <w:rPr>
          <w:rFonts w:ascii="Times New Roman" w:eastAsia="Times New Roman" w:hAnsi="Times New Roman" w:cs="Times New Roman"/>
          <w:noProof/>
          <w:sz w:val="24"/>
          <w:szCs w:val="24"/>
          <w:lang w:eastAsia="id-ID"/>
        </w:rPr>
        <w:t>assess</w:t>
      </w:r>
      <w:r w:rsidR="00045B4D" w:rsidRPr="00045B4D">
        <w:rPr>
          <w:rFonts w:ascii="Times New Roman" w:eastAsia="Times New Roman" w:hAnsi="Times New Roman" w:cs="Times New Roman"/>
          <w:sz w:val="24"/>
          <w:szCs w:val="24"/>
          <w:lang w:eastAsia="id-ID"/>
        </w:rPr>
        <w:t xml:space="preserve"> the risk of diseases that can occur due to excessive body weight including hypertension</w:t>
      </w:r>
      <w:r w:rsidR="00691A3B">
        <w:rPr>
          <w:rFonts w:ascii="Times New Roman" w:eastAsia="Times New Roman" w:hAnsi="Times New Roman" w:cs="Times New Roman"/>
          <w:sz w:val="24"/>
          <w:szCs w:val="24"/>
          <w:lang w:eastAsia="id-ID"/>
        </w:rPr>
        <w:t xml:space="preserve"> </w:t>
      </w:r>
      <w:r w:rsidRPr="00F0205F">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author":[{"dropping-particle":"","family":"Bmi","given":"Although","non-dropping-particle":"","parse-names":false,"suffix":""},{"dropping-particle":"","family":"Bmi","given":"High","non-dropping-particle":"","parse-names":false,"suffix":""},{"dropping-particle":"","family":"On","given":"I","non-dropping-particle":"","parse-names":false,"suffix":""},{"dropping-particle":"","family":"Muscular","given":"I","non-dropping-particle":"","parse-names":false,"suffix":""}],"id":"ITEM-1","issued":{"date-parts":[["0"]]},"title":"Body Mass Index : Considerations for Practitioners","type":"article-journal"},"uris":["http://www.mendeley.com/documents/?uuid=a8185d5e-6d22-4054-9348-c906636f205f"]}],"mendeley":{"formattedCitation":"(Bmi et al., n.d.)","manualFormatting":"(CDC, 2009)","plainTextFormattedCitation":"(Bmi et al., n.d.)","previouslyFormattedCitation":"(Bmi et al., n.d.)"},"properties":{"noteIndex":0},"schema":"https://github.com/citation-style-language/schema/raw/master/csl-citation.json"}</w:instrText>
      </w:r>
      <w:r w:rsidRPr="00F0205F">
        <w:rPr>
          <w:rFonts w:ascii="Times New Roman" w:hAnsi="Times New Roman" w:cs="Times New Roman"/>
          <w:color w:val="000000" w:themeColor="text1"/>
          <w:sz w:val="24"/>
          <w:szCs w:val="24"/>
          <w:shd w:val="clear" w:color="auto" w:fill="FFFFFF"/>
        </w:rPr>
        <w:fldChar w:fldCharType="separate"/>
      </w:r>
      <w:r w:rsidRPr="00F0205F">
        <w:rPr>
          <w:rFonts w:ascii="Times New Roman" w:hAnsi="Times New Roman" w:cs="Times New Roman"/>
          <w:noProof/>
          <w:color w:val="000000" w:themeColor="text1"/>
          <w:sz w:val="24"/>
          <w:szCs w:val="24"/>
          <w:shd w:val="clear" w:color="auto" w:fill="FFFFFF"/>
        </w:rPr>
        <w:t>(CDC, 2009)</w:t>
      </w:r>
      <w:r w:rsidRPr="00F0205F">
        <w:rPr>
          <w:rFonts w:ascii="Times New Roman" w:hAnsi="Times New Roman" w:cs="Times New Roman"/>
          <w:color w:val="000000" w:themeColor="text1"/>
          <w:sz w:val="24"/>
          <w:szCs w:val="24"/>
          <w:shd w:val="clear" w:color="auto" w:fill="FFFFFF"/>
        </w:rPr>
        <w:fldChar w:fldCharType="end"/>
      </w:r>
      <w:r w:rsidRPr="00F0205F">
        <w:rPr>
          <w:rFonts w:ascii="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lang w:eastAsia="id-ID"/>
        </w:rPr>
        <w:t xml:space="preserve"> </w:t>
      </w:r>
      <w:r w:rsidR="00DE1C0F">
        <w:rPr>
          <w:rFonts w:ascii="Times New Roman" w:eastAsia="Times New Roman" w:hAnsi="Times New Roman" w:cs="Times New Roman"/>
          <w:color w:val="000000" w:themeColor="text1"/>
          <w:sz w:val="24"/>
          <w:szCs w:val="24"/>
          <w:lang w:eastAsia="id-ID"/>
        </w:rPr>
        <w:t xml:space="preserve">Hypertension patient is recommended to have BMI in the range of </w:t>
      </w:r>
      <w:r w:rsidR="00DE1C0F" w:rsidRPr="00DE1C0F">
        <w:rPr>
          <w:rFonts w:ascii="Times New Roman" w:hAnsi="Times New Roman" w:cs="Times New Roman"/>
          <w:color w:val="000000" w:themeColor="text1"/>
          <w:sz w:val="24"/>
          <w:szCs w:val="24"/>
        </w:rPr>
        <w:t>18.5–24.9</w:t>
      </w:r>
      <w:r w:rsidR="00DE1C0F">
        <w:rPr>
          <w:rFonts w:ascii="Times New Roman" w:hAnsi="Times New Roman" w:cs="Times New Roman"/>
          <w:color w:val="000000" w:themeColor="text1"/>
          <w:sz w:val="24"/>
          <w:szCs w:val="24"/>
        </w:rPr>
        <w:t xml:space="preserve">. </w:t>
      </w:r>
      <w:r w:rsidR="005F12DF">
        <w:rPr>
          <w:rFonts w:ascii="Times New Roman" w:hAnsi="Times New Roman" w:cs="Times New Roman"/>
          <w:color w:val="000000" w:themeColor="text1"/>
          <w:sz w:val="24"/>
          <w:szCs w:val="24"/>
        </w:rPr>
        <w:t xml:space="preserve">The patients who have </w:t>
      </w:r>
      <w:r w:rsidR="00B55210" w:rsidRPr="0079354A">
        <w:rPr>
          <w:rFonts w:ascii="Times New Roman" w:hAnsi="Times New Roman" w:cs="Times New Roman"/>
          <w:noProof/>
          <w:color w:val="000000" w:themeColor="text1"/>
          <w:sz w:val="24"/>
          <w:szCs w:val="24"/>
        </w:rPr>
        <w:t>normal</w:t>
      </w:r>
      <w:r w:rsidR="00B55210">
        <w:rPr>
          <w:rFonts w:ascii="Times New Roman" w:hAnsi="Times New Roman" w:cs="Times New Roman"/>
          <w:color w:val="000000" w:themeColor="text1"/>
          <w:sz w:val="24"/>
          <w:szCs w:val="24"/>
        </w:rPr>
        <w:t xml:space="preserve"> BMI criteria </w:t>
      </w:r>
      <w:r w:rsidR="00B55210">
        <w:rPr>
          <w:rFonts w:ascii="Times New Roman" w:hAnsi="Times New Roman" w:cs="Times New Roman"/>
          <w:color w:val="000000" w:themeColor="text1"/>
          <w:sz w:val="24"/>
          <w:szCs w:val="24"/>
        </w:rPr>
        <w:lastRenderedPageBreak/>
        <w:t xml:space="preserve">are suggested to maintain and for the patients who have over BMI criteria are </w:t>
      </w:r>
      <w:r w:rsidR="0079354A">
        <w:rPr>
          <w:rFonts w:ascii="Times New Roman" w:hAnsi="Times New Roman" w:cs="Times New Roman"/>
          <w:noProof/>
          <w:color w:val="000000" w:themeColor="text1"/>
          <w:sz w:val="24"/>
          <w:szCs w:val="24"/>
        </w:rPr>
        <w:t>recommend</w:t>
      </w:r>
      <w:r w:rsidR="00B55210" w:rsidRPr="0079354A">
        <w:rPr>
          <w:rFonts w:ascii="Times New Roman" w:hAnsi="Times New Roman" w:cs="Times New Roman"/>
          <w:noProof/>
          <w:color w:val="000000" w:themeColor="text1"/>
          <w:sz w:val="24"/>
          <w:szCs w:val="24"/>
        </w:rPr>
        <w:t>ed</w:t>
      </w:r>
      <w:r w:rsidR="00B55210">
        <w:rPr>
          <w:rFonts w:ascii="Times New Roman" w:hAnsi="Times New Roman" w:cs="Times New Roman"/>
          <w:color w:val="000000" w:themeColor="text1"/>
          <w:sz w:val="24"/>
          <w:szCs w:val="24"/>
        </w:rPr>
        <w:t xml:space="preserve"> to decrease it. </w:t>
      </w:r>
      <w:r w:rsidR="00B55210" w:rsidRPr="00B55210">
        <w:rPr>
          <w:rFonts w:ascii="Times New Roman" w:hAnsi="Times New Roman" w:cs="Times New Roman"/>
          <w:color w:val="000000" w:themeColor="text1"/>
          <w:sz w:val="24"/>
          <w:szCs w:val="24"/>
        </w:rPr>
        <w:t xml:space="preserve">A decrease in BMI in this range will reduce blood pressure by </w:t>
      </w:r>
      <w:r w:rsidR="00B55210">
        <w:rPr>
          <w:rFonts w:ascii="Times New Roman" w:hAnsi="Times New Roman" w:cs="Times New Roman"/>
          <w:color w:val="000000" w:themeColor="text1"/>
          <w:sz w:val="24"/>
          <w:szCs w:val="24"/>
        </w:rPr>
        <w:t xml:space="preserve">approx. </w:t>
      </w:r>
      <w:r w:rsidR="00B55210" w:rsidRPr="00B55210">
        <w:rPr>
          <w:rFonts w:ascii="Times New Roman" w:hAnsi="Times New Roman" w:cs="Times New Roman"/>
          <w:color w:val="000000" w:themeColor="text1"/>
          <w:sz w:val="24"/>
          <w:szCs w:val="24"/>
        </w:rPr>
        <w:t>5-20 mmHg or 10 kg of weight loss</w:t>
      </w:r>
      <w:r w:rsidR="00B55210">
        <w:rPr>
          <w:rFonts w:ascii="Times New Roman" w:hAnsi="Times New Roman" w:cs="Times New Roman"/>
          <w:color w:val="000000" w:themeColor="text1"/>
          <w:sz w:val="24"/>
          <w:szCs w:val="24"/>
        </w:rPr>
        <w:t>.</w:t>
      </w:r>
    </w:p>
    <w:p w14:paraId="55DA25D2" w14:textId="77777777" w:rsidR="00B55210" w:rsidRPr="003B58FB" w:rsidRDefault="00B55210" w:rsidP="00B55210">
      <w:pPr>
        <w:spacing w:after="0" w:line="240" w:lineRule="auto"/>
        <w:ind w:left="720" w:firstLine="720"/>
        <w:jc w:val="both"/>
        <w:rPr>
          <w:rFonts w:ascii="Times New Roman" w:hAnsi="Times New Roman" w:cs="Times New Roman"/>
          <w:sz w:val="24"/>
          <w:szCs w:val="24"/>
          <w:lang w:val="id-ID"/>
        </w:rPr>
      </w:pPr>
    </w:p>
    <w:p w14:paraId="6774B0E7" w14:textId="772A6172" w:rsidR="00CD79B3" w:rsidRPr="003B58FB" w:rsidRDefault="00F53DCF" w:rsidP="003B58FB">
      <w:pPr>
        <w:pStyle w:val="Heading3"/>
        <w:numPr>
          <w:ilvl w:val="0"/>
          <w:numId w:val="3"/>
        </w:numPr>
        <w:spacing w:before="0" w:line="240" w:lineRule="auto"/>
        <w:jc w:val="both"/>
        <w:rPr>
          <w:rFonts w:ascii="Times New Roman" w:hAnsi="Times New Roman" w:cs="Times New Roman"/>
          <w:bCs w:val="0"/>
          <w:color w:val="000000" w:themeColor="text1"/>
          <w:sz w:val="24"/>
          <w:szCs w:val="24"/>
        </w:rPr>
      </w:pPr>
      <w:r w:rsidRPr="00F53DCF">
        <w:rPr>
          <w:rFonts w:ascii="Times New Roman" w:hAnsi="Times New Roman" w:cs="Times New Roman"/>
          <w:bCs w:val="0"/>
          <w:color w:val="000000" w:themeColor="text1"/>
          <w:sz w:val="24"/>
          <w:szCs w:val="24"/>
        </w:rPr>
        <w:t>Theory of behavior change to improve self-care</w:t>
      </w:r>
    </w:p>
    <w:p w14:paraId="700B5AEB" w14:textId="5C2162D2" w:rsidR="003B58FB" w:rsidRDefault="0094315A" w:rsidP="003449FC">
      <w:pPr>
        <w:pStyle w:val="ListParagraph"/>
        <w:tabs>
          <w:tab w:val="left" w:pos="426"/>
        </w:tabs>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640B69">
        <w:rPr>
          <w:rFonts w:ascii="Times New Roman" w:hAnsi="Times New Roman" w:cs="Times New Roman"/>
          <w:color w:val="000000" w:themeColor="text1"/>
          <w:sz w:val="24"/>
          <w:szCs w:val="24"/>
        </w:rPr>
        <w:t xml:space="preserve">his treatment concept is </w:t>
      </w:r>
      <w:r w:rsidR="00640B69" w:rsidRPr="0079354A">
        <w:rPr>
          <w:rFonts w:ascii="Times New Roman" w:hAnsi="Times New Roman" w:cs="Times New Roman"/>
          <w:noProof/>
          <w:color w:val="000000" w:themeColor="text1"/>
          <w:sz w:val="24"/>
          <w:szCs w:val="24"/>
        </w:rPr>
        <w:t>the derivative</w:t>
      </w:r>
      <w:r w:rsidR="00640B69" w:rsidRPr="00640B69">
        <w:rPr>
          <w:rFonts w:ascii="Times New Roman" w:hAnsi="Times New Roman" w:cs="Times New Roman"/>
          <w:color w:val="000000" w:themeColor="text1"/>
          <w:sz w:val="24"/>
          <w:szCs w:val="24"/>
        </w:rPr>
        <w:t xml:space="preserve"> of the</w:t>
      </w:r>
      <w:r w:rsidR="00640B69">
        <w:rPr>
          <w:rFonts w:ascii="Times New Roman" w:hAnsi="Times New Roman" w:cs="Times New Roman"/>
          <w:color w:val="000000" w:themeColor="text1"/>
          <w:sz w:val="24"/>
          <w:szCs w:val="24"/>
        </w:rPr>
        <w:t xml:space="preserve"> SCT theory that focuses on the final purpose of the patients </w:t>
      </w:r>
      <w:r w:rsidR="00CD79B3" w:rsidRPr="00640B69">
        <w:rPr>
          <w:rFonts w:ascii="Times New Roman" w:hAnsi="Times New Roman" w:cs="Times New Roman"/>
          <w:color w:val="000000" w:themeColor="text1"/>
          <w:sz w:val="24"/>
          <w:szCs w:val="24"/>
        </w:rPr>
        <w:fldChar w:fldCharType="begin" w:fldLock="1"/>
      </w:r>
      <w:r w:rsidR="00CD79B3" w:rsidRPr="00640B69">
        <w:rPr>
          <w:rFonts w:ascii="Times New Roman" w:hAnsi="Times New Roman" w:cs="Times New Roman"/>
          <w:color w:val="000000" w:themeColor="text1"/>
          <w:sz w:val="24"/>
          <w:szCs w:val="24"/>
        </w:rPr>
        <w:instrText>ADDIN CSL_CITATION {"citationItems":[{"id":"ITEM-1","itemData":{"ISBN":"9780826199355","author":[{"dropping-particle":"","family":"Riekert","given":"Kristin A.","non-dropping-particle":"","parse-names":false,"suffix":""},{"dropping-particle":"","family":"Ockene","given":"Judith K.","non-dropping-particle":"","parse-names":false,"suffix":""},{"dropping-particle":"","family":"Pbert","given":"Lori","non-dropping-particle":"","parse-names":false,"suffix":""}],"container-title":"Perception","edition":"Fourth Edi","editor":[{"dropping-particle":"","family":"Riekert","given":"Kristin A.","non-dropping-particle":"","parse-names":false,"suffix":""},{"dropping-particle":"","family":"Ockene","given":"Judith K.","non-dropping-particle":"","parse-names":false,"suffix":""},{"dropping-particle":"","family":"Pbert","given":"Lori","non-dropping-particle":"","parse-names":false,"suffix":""}],"id":"ITEM-1","issued":{"date-parts":[["2014"]]},"number-of-pages":"139-178","title":"Health Behavior Change","type":"book"},"uris":["http://www.mendeley.com/documents/?uuid=3bab9779-9ac3-437e-b39f-56bafc8256ad"]}],"mendeley":{"formattedCitation":"(Riekert et al., 2014)","plainTextFormattedCitation":"(Riekert et al., 2014)","previouslyFormattedCitation":"(Riekert et al., 2014)"},"properties":{"noteIndex":0},"schema":"https://github.com/citation-style-language/schema/raw/master/csl-citation.json"}</w:instrText>
      </w:r>
      <w:r w:rsidR="00CD79B3" w:rsidRPr="00640B69">
        <w:rPr>
          <w:rFonts w:ascii="Times New Roman" w:hAnsi="Times New Roman" w:cs="Times New Roman"/>
          <w:color w:val="000000" w:themeColor="text1"/>
          <w:sz w:val="24"/>
          <w:szCs w:val="24"/>
        </w:rPr>
        <w:fldChar w:fldCharType="separate"/>
      </w:r>
      <w:r w:rsidR="00CD79B3" w:rsidRPr="00640B69">
        <w:rPr>
          <w:rFonts w:ascii="Times New Roman" w:hAnsi="Times New Roman" w:cs="Times New Roman"/>
          <w:noProof/>
          <w:color w:val="000000" w:themeColor="text1"/>
          <w:sz w:val="24"/>
          <w:szCs w:val="24"/>
        </w:rPr>
        <w:t>(Riekert et al., 2014)</w:t>
      </w:r>
      <w:r w:rsidR="00CD79B3" w:rsidRPr="00640B69">
        <w:rPr>
          <w:rFonts w:ascii="Times New Roman" w:hAnsi="Times New Roman" w:cs="Times New Roman"/>
          <w:color w:val="000000" w:themeColor="text1"/>
          <w:sz w:val="24"/>
          <w:szCs w:val="24"/>
        </w:rPr>
        <w:fldChar w:fldCharType="end"/>
      </w:r>
      <w:r w:rsidR="00CD79B3" w:rsidRPr="00640B69">
        <w:rPr>
          <w:rFonts w:ascii="Times New Roman" w:hAnsi="Times New Roman" w:cs="Times New Roman"/>
          <w:color w:val="000000" w:themeColor="text1"/>
          <w:sz w:val="24"/>
          <w:szCs w:val="24"/>
        </w:rPr>
        <w:t>.</w:t>
      </w:r>
      <w:r w:rsidR="00640B69">
        <w:rPr>
          <w:rFonts w:ascii="Times New Roman" w:hAnsi="Times New Roman" w:cs="Times New Roman"/>
          <w:color w:val="000000" w:themeColor="text1"/>
          <w:sz w:val="24"/>
          <w:szCs w:val="24"/>
        </w:rPr>
        <w:t xml:space="preserve"> This </w:t>
      </w:r>
      <w:r w:rsidR="00640B69" w:rsidRPr="0079354A">
        <w:rPr>
          <w:rFonts w:ascii="Times New Roman" w:hAnsi="Times New Roman" w:cs="Times New Roman"/>
          <w:noProof/>
          <w:color w:val="000000" w:themeColor="text1"/>
          <w:sz w:val="24"/>
          <w:szCs w:val="24"/>
        </w:rPr>
        <w:t>final</w:t>
      </w:r>
      <w:r w:rsidR="00640B69">
        <w:rPr>
          <w:rFonts w:ascii="Times New Roman" w:hAnsi="Times New Roman" w:cs="Times New Roman"/>
          <w:color w:val="000000" w:themeColor="text1"/>
          <w:sz w:val="24"/>
          <w:szCs w:val="24"/>
        </w:rPr>
        <w:t xml:space="preserve"> purpose is the success of the patients in controlling the complications and becoming the role model for the other patients </w:t>
      </w:r>
      <w:r w:rsidR="00640B69" w:rsidRPr="00640B69">
        <w:rPr>
          <w:rFonts w:ascii="Times New Roman" w:hAnsi="Times New Roman" w:cs="Times New Roman"/>
          <w:color w:val="000000" w:themeColor="text1"/>
          <w:sz w:val="24"/>
          <w:szCs w:val="24"/>
        </w:rPr>
        <w:t>who have not succeeded in controlling complications</w:t>
      </w:r>
      <w:r w:rsidR="00640B69">
        <w:rPr>
          <w:rFonts w:ascii="Times New Roman" w:hAnsi="Times New Roman" w:cs="Times New Roman"/>
          <w:color w:val="000000" w:themeColor="text1"/>
          <w:sz w:val="24"/>
          <w:szCs w:val="24"/>
        </w:rPr>
        <w:t xml:space="preserve"> </w:t>
      </w:r>
      <w:r w:rsidR="00CD79B3" w:rsidRPr="00640B69">
        <w:rPr>
          <w:rFonts w:ascii="Times New Roman" w:hAnsi="Times New Roman" w:cs="Times New Roman"/>
          <w:color w:val="000000" w:themeColor="text1"/>
          <w:sz w:val="24"/>
          <w:szCs w:val="24"/>
        </w:rPr>
        <w:fldChar w:fldCharType="begin" w:fldLock="1"/>
      </w:r>
      <w:r w:rsidR="00CD79B3" w:rsidRPr="00640B69">
        <w:rPr>
          <w:rFonts w:ascii="Times New Roman" w:hAnsi="Times New Roman" w:cs="Times New Roman"/>
          <w:color w:val="000000" w:themeColor="text1"/>
          <w:sz w:val="24"/>
          <w:szCs w:val="24"/>
        </w:rPr>
        <w:instrText>ADDIN CSL_CITATION {"citationItems":[{"id":"ITEM-1","itemData":{"author":[{"dropping-particle":"","family":"Sulaeman","given":"Endang Sutisna","non-dropping-particle":"","parse-names":false,"suffix":""}],"edition":"Cetakan 1,","editor":[{"dropping-particle":"","family":"Bhisma Murti","given":"","non-dropping-particle":"","parse-names":false,"suffix":""}],"id":"ITEM-1","issued":{"date-parts":[["2016"]]},"number-of-pages":"127-150","publisher":"UNS Pers","publisher-place":"Surakarta, Indonesia","title":"Model dan Teori Perilaku Kesehatan \"Konsep dan Aplikasi\"","type":"book"},"uris":["http://www.mendeley.com/documents/?uuid=f30db118-12d2-490d-8117-20a855559030"]}],"mendeley":{"formattedCitation":"(Sulaeman, 2016)","plainTextFormattedCitation":"(Sulaeman, 2016)","previouslyFormattedCitation":"(Sulaeman, 2016)"},"properties":{"noteIndex":0},"schema":"https://github.com/citation-style-language/schema/raw/master/csl-citation.json"}</w:instrText>
      </w:r>
      <w:r w:rsidR="00CD79B3" w:rsidRPr="00640B69">
        <w:rPr>
          <w:rFonts w:ascii="Times New Roman" w:hAnsi="Times New Roman" w:cs="Times New Roman"/>
          <w:color w:val="000000" w:themeColor="text1"/>
          <w:sz w:val="24"/>
          <w:szCs w:val="24"/>
        </w:rPr>
        <w:fldChar w:fldCharType="separate"/>
      </w:r>
      <w:r w:rsidR="00CD79B3" w:rsidRPr="00640B69">
        <w:rPr>
          <w:rFonts w:ascii="Times New Roman" w:hAnsi="Times New Roman" w:cs="Times New Roman"/>
          <w:noProof/>
          <w:color w:val="000000" w:themeColor="text1"/>
          <w:sz w:val="24"/>
          <w:szCs w:val="24"/>
        </w:rPr>
        <w:t>(Sulaeman, 2016)</w:t>
      </w:r>
      <w:r w:rsidR="00CD79B3" w:rsidRPr="00640B69">
        <w:rPr>
          <w:rFonts w:ascii="Times New Roman" w:hAnsi="Times New Roman" w:cs="Times New Roman"/>
          <w:color w:val="000000" w:themeColor="text1"/>
          <w:sz w:val="24"/>
          <w:szCs w:val="24"/>
        </w:rPr>
        <w:fldChar w:fldCharType="end"/>
      </w:r>
      <w:r w:rsidR="00CD79B3" w:rsidRPr="00640B69">
        <w:rPr>
          <w:rFonts w:ascii="Times New Roman" w:hAnsi="Times New Roman" w:cs="Times New Roman"/>
          <w:color w:val="000000" w:themeColor="text1"/>
          <w:sz w:val="24"/>
          <w:szCs w:val="24"/>
        </w:rPr>
        <w:t xml:space="preserve">. </w:t>
      </w:r>
      <w:r w:rsidR="003449FC">
        <w:rPr>
          <w:rFonts w:ascii="Times New Roman" w:hAnsi="Times New Roman" w:cs="Times New Roman"/>
          <w:color w:val="000000" w:themeColor="text1"/>
          <w:sz w:val="24"/>
          <w:szCs w:val="24"/>
        </w:rPr>
        <w:t xml:space="preserve">The model of self-care treatment describes that when the patients were </w:t>
      </w:r>
      <w:r w:rsidR="003449FC" w:rsidRPr="003449FC">
        <w:rPr>
          <w:rFonts w:ascii="Times New Roman" w:hAnsi="Times New Roman" w:cs="Times New Roman"/>
          <w:color w:val="000000" w:themeColor="text1"/>
          <w:sz w:val="24"/>
          <w:szCs w:val="24"/>
        </w:rPr>
        <w:t>taking self-care actions</w:t>
      </w:r>
      <w:r w:rsidR="003449FC">
        <w:rPr>
          <w:rFonts w:ascii="Times New Roman" w:hAnsi="Times New Roman" w:cs="Times New Roman"/>
          <w:color w:val="000000" w:themeColor="text1"/>
          <w:sz w:val="24"/>
          <w:szCs w:val="24"/>
        </w:rPr>
        <w:t xml:space="preserve">, it </w:t>
      </w:r>
      <w:r w:rsidR="003449FC" w:rsidRPr="0079354A">
        <w:rPr>
          <w:rFonts w:ascii="Times New Roman" w:hAnsi="Times New Roman" w:cs="Times New Roman"/>
          <w:noProof/>
          <w:color w:val="000000" w:themeColor="text1"/>
          <w:sz w:val="24"/>
          <w:szCs w:val="24"/>
        </w:rPr>
        <w:t>was influenced</w:t>
      </w:r>
      <w:r w:rsidR="003449FC" w:rsidRPr="003449FC">
        <w:rPr>
          <w:rFonts w:ascii="Times New Roman" w:hAnsi="Times New Roman" w:cs="Times New Roman"/>
          <w:color w:val="000000" w:themeColor="text1"/>
          <w:sz w:val="24"/>
          <w:szCs w:val="24"/>
        </w:rPr>
        <w:t xml:space="preserve"> by internal and external factors</w:t>
      </w:r>
      <w:r w:rsidR="003449FC">
        <w:rPr>
          <w:rFonts w:ascii="Times New Roman" w:hAnsi="Times New Roman" w:cs="Times New Roman"/>
          <w:color w:val="000000" w:themeColor="text1"/>
          <w:sz w:val="24"/>
          <w:szCs w:val="24"/>
        </w:rPr>
        <w:t xml:space="preserve">. </w:t>
      </w:r>
      <w:r w:rsidR="003449FC" w:rsidRPr="003449FC">
        <w:rPr>
          <w:rFonts w:ascii="Times New Roman" w:hAnsi="Times New Roman" w:cs="Times New Roman"/>
          <w:color w:val="000000" w:themeColor="text1"/>
          <w:sz w:val="24"/>
          <w:szCs w:val="24"/>
        </w:rPr>
        <w:t>The patient's knowledge, attitudes, feelings</w:t>
      </w:r>
      <w:r w:rsidR="0079354A">
        <w:rPr>
          <w:rFonts w:ascii="Times New Roman" w:hAnsi="Times New Roman" w:cs="Times New Roman"/>
          <w:color w:val="000000" w:themeColor="text1"/>
          <w:sz w:val="24"/>
          <w:szCs w:val="24"/>
        </w:rPr>
        <w:t>,</w:t>
      </w:r>
      <w:r w:rsidR="003449FC" w:rsidRPr="003449FC">
        <w:rPr>
          <w:rFonts w:ascii="Times New Roman" w:hAnsi="Times New Roman" w:cs="Times New Roman"/>
          <w:color w:val="000000" w:themeColor="text1"/>
          <w:sz w:val="24"/>
          <w:szCs w:val="24"/>
        </w:rPr>
        <w:t xml:space="preserve"> </w:t>
      </w:r>
      <w:r w:rsidR="003449FC" w:rsidRPr="0079354A">
        <w:rPr>
          <w:rFonts w:ascii="Times New Roman" w:hAnsi="Times New Roman" w:cs="Times New Roman"/>
          <w:noProof/>
          <w:color w:val="000000" w:themeColor="text1"/>
          <w:sz w:val="24"/>
          <w:szCs w:val="24"/>
        </w:rPr>
        <w:t>and</w:t>
      </w:r>
      <w:r w:rsidR="003449FC" w:rsidRPr="003449FC">
        <w:rPr>
          <w:rFonts w:ascii="Times New Roman" w:hAnsi="Times New Roman" w:cs="Times New Roman"/>
          <w:color w:val="000000" w:themeColor="text1"/>
          <w:sz w:val="24"/>
          <w:szCs w:val="24"/>
        </w:rPr>
        <w:t xml:space="preserve"> beliefs are internal factors that </w:t>
      </w:r>
      <w:r w:rsidR="003449FC" w:rsidRPr="0079354A">
        <w:rPr>
          <w:rFonts w:ascii="Times New Roman" w:hAnsi="Times New Roman" w:cs="Times New Roman"/>
          <w:noProof/>
          <w:color w:val="000000" w:themeColor="text1"/>
          <w:sz w:val="24"/>
          <w:szCs w:val="24"/>
        </w:rPr>
        <w:t>greatly</w:t>
      </w:r>
      <w:r w:rsidR="003449FC" w:rsidRPr="003449FC">
        <w:rPr>
          <w:rFonts w:ascii="Times New Roman" w:hAnsi="Times New Roman" w:cs="Times New Roman"/>
          <w:color w:val="000000" w:themeColor="text1"/>
          <w:sz w:val="24"/>
          <w:szCs w:val="24"/>
        </w:rPr>
        <w:t xml:space="preserve"> </w:t>
      </w:r>
      <w:r w:rsidR="003449FC" w:rsidRPr="0079354A">
        <w:rPr>
          <w:rFonts w:ascii="Times New Roman" w:hAnsi="Times New Roman" w:cs="Times New Roman"/>
          <w:noProof/>
          <w:color w:val="000000" w:themeColor="text1"/>
          <w:sz w:val="24"/>
          <w:szCs w:val="24"/>
        </w:rPr>
        <w:t>influence</w:t>
      </w:r>
      <w:r w:rsidR="003449FC" w:rsidRPr="003449FC">
        <w:rPr>
          <w:rFonts w:ascii="Times New Roman" w:hAnsi="Times New Roman" w:cs="Times New Roman"/>
          <w:color w:val="000000" w:themeColor="text1"/>
          <w:sz w:val="24"/>
          <w:szCs w:val="24"/>
        </w:rPr>
        <w:t xml:space="preserve"> self-care</w:t>
      </w:r>
      <w:r w:rsidR="003449FC">
        <w:rPr>
          <w:rFonts w:ascii="Times New Roman" w:hAnsi="Times New Roman" w:cs="Times New Roman"/>
          <w:color w:val="000000" w:themeColor="text1"/>
          <w:sz w:val="24"/>
          <w:szCs w:val="24"/>
        </w:rPr>
        <w:t xml:space="preserve">. </w:t>
      </w:r>
      <w:r w:rsidR="003449FC" w:rsidRPr="003449FC">
        <w:rPr>
          <w:rFonts w:ascii="Times New Roman" w:hAnsi="Times New Roman" w:cs="Times New Roman"/>
          <w:color w:val="000000" w:themeColor="text1"/>
          <w:sz w:val="24"/>
          <w:szCs w:val="24"/>
        </w:rPr>
        <w:t>In addition to internal factors, external factors which consist of role models, technical advice and service, social support, cost sources</w:t>
      </w:r>
      <w:r w:rsidR="0079354A">
        <w:rPr>
          <w:rFonts w:ascii="Times New Roman" w:hAnsi="Times New Roman" w:cs="Times New Roman"/>
          <w:color w:val="000000" w:themeColor="text1"/>
          <w:sz w:val="24"/>
          <w:szCs w:val="24"/>
        </w:rPr>
        <w:t>,</w:t>
      </w:r>
      <w:r w:rsidR="003449FC" w:rsidRPr="003449FC">
        <w:rPr>
          <w:rFonts w:ascii="Times New Roman" w:hAnsi="Times New Roman" w:cs="Times New Roman"/>
          <w:color w:val="000000" w:themeColor="text1"/>
          <w:sz w:val="24"/>
          <w:szCs w:val="24"/>
        </w:rPr>
        <w:t xml:space="preserve"> </w:t>
      </w:r>
      <w:r w:rsidR="003449FC" w:rsidRPr="0079354A">
        <w:rPr>
          <w:rFonts w:ascii="Times New Roman" w:hAnsi="Times New Roman" w:cs="Times New Roman"/>
          <w:noProof/>
          <w:color w:val="000000" w:themeColor="text1"/>
          <w:sz w:val="24"/>
          <w:szCs w:val="24"/>
        </w:rPr>
        <w:t>and</w:t>
      </w:r>
      <w:r w:rsidR="003449FC" w:rsidRPr="003449FC">
        <w:rPr>
          <w:rFonts w:ascii="Times New Roman" w:hAnsi="Times New Roman" w:cs="Times New Roman"/>
          <w:color w:val="000000" w:themeColor="text1"/>
          <w:sz w:val="24"/>
          <w:szCs w:val="24"/>
        </w:rPr>
        <w:t xml:space="preserve"> health facility systems also play an </w:t>
      </w:r>
      <w:r w:rsidR="003449FC" w:rsidRPr="0079354A">
        <w:rPr>
          <w:rFonts w:ascii="Times New Roman" w:hAnsi="Times New Roman" w:cs="Times New Roman"/>
          <w:noProof/>
          <w:color w:val="000000" w:themeColor="text1"/>
          <w:sz w:val="24"/>
          <w:szCs w:val="24"/>
        </w:rPr>
        <w:t>important</w:t>
      </w:r>
      <w:r w:rsidR="003449FC" w:rsidRPr="003449FC">
        <w:rPr>
          <w:rFonts w:ascii="Times New Roman" w:hAnsi="Times New Roman" w:cs="Times New Roman"/>
          <w:color w:val="000000" w:themeColor="text1"/>
          <w:sz w:val="24"/>
          <w:szCs w:val="24"/>
        </w:rPr>
        <w:t xml:space="preserve"> role in the success of self-care</w:t>
      </w:r>
      <w:r w:rsidR="003449FC">
        <w:rPr>
          <w:rFonts w:ascii="Times New Roman" w:hAnsi="Times New Roman" w:cs="Times New Roman"/>
          <w:color w:val="000000" w:themeColor="text1"/>
          <w:sz w:val="24"/>
          <w:szCs w:val="24"/>
        </w:rPr>
        <w:t xml:space="preserve"> </w:t>
      </w:r>
      <w:r w:rsidR="00CD79B3" w:rsidRPr="003449FC">
        <w:rPr>
          <w:rFonts w:ascii="Times New Roman" w:hAnsi="Times New Roman" w:cs="Times New Roman"/>
          <w:color w:val="000000" w:themeColor="text1"/>
          <w:sz w:val="24"/>
          <w:szCs w:val="24"/>
        </w:rPr>
        <w:fldChar w:fldCharType="begin" w:fldLock="1"/>
      </w:r>
      <w:r w:rsidR="00CD79B3" w:rsidRPr="003449FC">
        <w:rPr>
          <w:rFonts w:ascii="Times New Roman" w:hAnsi="Times New Roman" w:cs="Times New Roman"/>
          <w:color w:val="000000" w:themeColor="text1"/>
          <w:sz w:val="24"/>
          <w:szCs w:val="24"/>
        </w:rPr>
        <w:instrText>ADDIN CSL_CITATION {"citationItems":[{"id":"ITEM-1","itemData":{"ISBN":"9780826199355","author":[{"dropping-particle":"","family":"Riekert","given":"Kristin A.","non-dropping-particle":"","parse-names":false,"suffix":""},{"dropping-particle":"","family":"Ockene","given":"Judith K.","non-dropping-particle":"","parse-names":false,"suffix":""},{"dropping-particle":"","family":"Pbert","given":"Lori","non-dropping-particle":"","parse-names":false,"suffix":""}],"container-title":"Perception","edition":"Fourth Edi","editor":[{"dropping-particle":"","family":"Riekert","given":"Kristin A.","non-dropping-particle":"","parse-names":false,"suffix":""},{"dropping-particle":"","family":"Ockene","given":"Judith K.","non-dropping-particle":"","parse-names":false,"suffix":""},{"dropping-particle":"","family":"Pbert","given":"Lori","non-dropping-particle":"","parse-names":false,"suffix":""}],"id":"ITEM-1","issued":{"date-parts":[["2014"]]},"number-of-pages":"139-178","title":"Health Behavior Change","type":"book"},"uris":["http://www.mendeley.com/documents/?uuid=3bab9779-9ac3-437e-b39f-56bafc8256ad"]}],"mendeley":{"formattedCitation":"(Riekert et al., 2014)","plainTextFormattedCitation":"(Riekert et al., 2014)","previouslyFormattedCitation":"(Riekert et al., 2014)"},"properties":{"noteIndex":0},"schema":"https://github.com/citation-style-language/schema/raw/master/csl-citation.json"}</w:instrText>
      </w:r>
      <w:r w:rsidR="00CD79B3" w:rsidRPr="003449FC">
        <w:rPr>
          <w:rFonts w:ascii="Times New Roman" w:hAnsi="Times New Roman" w:cs="Times New Roman"/>
          <w:color w:val="000000" w:themeColor="text1"/>
          <w:sz w:val="24"/>
          <w:szCs w:val="24"/>
        </w:rPr>
        <w:fldChar w:fldCharType="separate"/>
      </w:r>
      <w:r w:rsidR="00CD79B3" w:rsidRPr="003449FC">
        <w:rPr>
          <w:rFonts w:ascii="Times New Roman" w:hAnsi="Times New Roman" w:cs="Times New Roman"/>
          <w:noProof/>
          <w:color w:val="000000" w:themeColor="text1"/>
          <w:sz w:val="24"/>
          <w:szCs w:val="24"/>
        </w:rPr>
        <w:t>(Riekert et al., 2014)</w:t>
      </w:r>
      <w:r w:rsidR="00CD79B3" w:rsidRPr="003449FC">
        <w:rPr>
          <w:rFonts w:ascii="Times New Roman" w:hAnsi="Times New Roman" w:cs="Times New Roman"/>
          <w:color w:val="000000" w:themeColor="text1"/>
          <w:sz w:val="24"/>
          <w:szCs w:val="24"/>
        </w:rPr>
        <w:fldChar w:fldCharType="end"/>
      </w:r>
      <w:r w:rsidR="00CD79B3" w:rsidRPr="003449FC">
        <w:rPr>
          <w:rFonts w:ascii="Times New Roman" w:hAnsi="Times New Roman" w:cs="Times New Roman"/>
          <w:color w:val="000000" w:themeColor="text1"/>
          <w:sz w:val="24"/>
          <w:szCs w:val="24"/>
        </w:rPr>
        <w:t>.</w:t>
      </w:r>
      <w:r w:rsidR="003B58FB" w:rsidRPr="003449FC">
        <w:rPr>
          <w:rFonts w:ascii="Times New Roman" w:hAnsi="Times New Roman" w:cs="Times New Roman"/>
          <w:color w:val="000000" w:themeColor="text1"/>
          <w:sz w:val="24"/>
          <w:szCs w:val="24"/>
        </w:rPr>
        <w:t xml:space="preserve"> </w:t>
      </w:r>
    </w:p>
    <w:p w14:paraId="7DDEB5D0" w14:textId="2BE5C55E" w:rsidR="00CD79B3" w:rsidRPr="0098283F" w:rsidRDefault="0098283F" w:rsidP="00CE6A67">
      <w:pPr>
        <w:pStyle w:val="ListParagraph"/>
        <w:tabs>
          <w:tab w:val="left" w:pos="426"/>
        </w:tabs>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Three main factors that support the theory of HBM are the factor of modification (knowledge), </w:t>
      </w:r>
      <w:r w:rsidRPr="0079354A">
        <w:rPr>
          <w:rFonts w:ascii="Times New Roman" w:hAnsi="Times New Roman" w:cs="Times New Roman"/>
          <w:noProof/>
          <w:color w:val="000000" w:themeColor="text1"/>
          <w:sz w:val="24"/>
          <w:szCs w:val="24"/>
        </w:rPr>
        <w:t>factor</w:t>
      </w:r>
      <w:r>
        <w:rPr>
          <w:rFonts w:ascii="Times New Roman" w:hAnsi="Times New Roman" w:cs="Times New Roman"/>
          <w:color w:val="000000" w:themeColor="text1"/>
          <w:sz w:val="24"/>
          <w:szCs w:val="24"/>
        </w:rPr>
        <w:t xml:space="preserve"> of </w:t>
      </w:r>
      <w:r w:rsidRPr="0098283F">
        <w:rPr>
          <w:rFonts w:ascii="Times New Roman" w:hAnsi="Times New Roman" w:cs="Times New Roman"/>
          <w:color w:val="000000" w:themeColor="text1"/>
          <w:sz w:val="24"/>
          <w:szCs w:val="24"/>
        </w:rPr>
        <w:t>sociodemographic</w:t>
      </w:r>
      <w:r>
        <w:rPr>
          <w:rFonts w:ascii="Times New Roman" w:hAnsi="Times New Roman" w:cs="Times New Roman"/>
          <w:color w:val="000000" w:themeColor="text1"/>
          <w:sz w:val="24"/>
          <w:szCs w:val="24"/>
        </w:rPr>
        <w:t xml:space="preserve"> (</w:t>
      </w:r>
      <w:r w:rsidRPr="0098283F">
        <w:rPr>
          <w:rFonts w:ascii="Times New Roman" w:hAnsi="Times New Roman" w:cs="Times New Roman"/>
          <w:color w:val="000000" w:themeColor="text1"/>
          <w:sz w:val="24"/>
          <w:szCs w:val="24"/>
        </w:rPr>
        <w:t>which can affect the perception of health</w:t>
      </w:r>
      <w:r>
        <w:rPr>
          <w:rFonts w:ascii="Times New Roman" w:hAnsi="Times New Roman" w:cs="Times New Roman"/>
          <w:color w:val="000000" w:themeColor="text1"/>
          <w:sz w:val="24"/>
          <w:szCs w:val="24"/>
        </w:rPr>
        <w:t xml:space="preserve">), </w:t>
      </w:r>
      <w:r w:rsidRPr="0079354A">
        <w:rPr>
          <w:rFonts w:ascii="Times New Roman" w:hAnsi="Times New Roman" w:cs="Times New Roman"/>
          <w:noProof/>
          <w:color w:val="000000" w:themeColor="text1"/>
          <w:sz w:val="24"/>
          <w:szCs w:val="24"/>
        </w:rPr>
        <w:t>factor</w:t>
      </w:r>
      <w:r>
        <w:rPr>
          <w:rFonts w:ascii="Times New Roman" w:hAnsi="Times New Roman" w:cs="Times New Roman"/>
          <w:color w:val="000000" w:themeColor="text1"/>
          <w:sz w:val="24"/>
          <w:szCs w:val="24"/>
        </w:rPr>
        <w:t xml:space="preserve"> of </w:t>
      </w:r>
      <w:r w:rsidRPr="0098283F">
        <w:rPr>
          <w:rFonts w:ascii="Times New Roman" w:hAnsi="Times New Roman" w:cs="Times New Roman"/>
          <w:color w:val="000000" w:themeColor="text1"/>
          <w:sz w:val="24"/>
          <w:szCs w:val="24"/>
        </w:rPr>
        <w:t>health beliefs</w:t>
      </w:r>
      <w:r>
        <w:rPr>
          <w:rFonts w:ascii="Times New Roman" w:hAnsi="Times New Roman" w:cs="Times New Roman"/>
          <w:color w:val="000000" w:themeColor="text1"/>
          <w:sz w:val="24"/>
          <w:szCs w:val="24"/>
        </w:rPr>
        <w:t>.</w:t>
      </w:r>
      <w:r w:rsidR="00776143">
        <w:rPr>
          <w:rFonts w:ascii="Times New Roman" w:hAnsi="Times New Roman" w:cs="Times New Roman"/>
          <w:color w:val="000000" w:themeColor="text1"/>
          <w:sz w:val="24"/>
          <w:szCs w:val="24"/>
        </w:rPr>
        <w:t xml:space="preserve"> </w:t>
      </w:r>
      <w:r w:rsidR="00776143" w:rsidRPr="00776143">
        <w:rPr>
          <w:rFonts w:ascii="Times New Roman" w:hAnsi="Times New Roman" w:cs="Times New Roman"/>
          <w:color w:val="000000" w:themeColor="text1"/>
          <w:sz w:val="24"/>
          <w:szCs w:val="24"/>
        </w:rPr>
        <w:t xml:space="preserve">The higher the </w:t>
      </w:r>
      <w:r w:rsidR="00CE6A67">
        <w:rPr>
          <w:rFonts w:ascii="Times New Roman" w:hAnsi="Times New Roman" w:cs="Times New Roman"/>
          <w:color w:val="000000" w:themeColor="text1"/>
          <w:sz w:val="24"/>
          <w:szCs w:val="24"/>
        </w:rPr>
        <w:t>belief</w:t>
      </w:r>
      <w:r w:rsidR="00776143" w:rsidRPr="00776143">
        <w:rPr>
          <w:rFonts w:ascii="Times New Roman" w:hAnsi="Times New Roman" w:cs="Times New Roman"/>
          <w:color w:val="000000" w:themeColor="text1"/>
          <w:sz w:val="24"/>
          <w:szCs w:val="24"/>
        </w:rPr>
        <w:t>/vulnerability of DM patients about the possibility of getting a complication</w:t>
      </w:r>
      <w:r w:rsidR="007E0960">
        <w:rPr>
          <w:rFonts w:ascii="Times New Roman" w:hAnsi="Times New Roman" w:cs="Times New Roman"/>
          <w:color w:val="000000" w:themeColor="text1"/>
          <w:sz w:val="24"/>
          <w:szCs w:val="24"/>
        </w:rPr>
        <w:t xml:space="preserve"> (</w:t>
      </w:r>
      <w:r w:rsidR="00CE6A67">
        <w:rPr>
          <w:rFonts w:ascii="Times New Roman" w:hAnsi="Times New Roman" w:cs="Times New Roman"/>
          <w:color w:val="000000" w:themeColor="text1"/>
          <w:sz w:val="24"/>
          <w:szCs w:val="24"/>
        </w:rPr>
        <w:t>p</w:t>
      </w:r>
      <w:r w:rsidR="007E0960" w:rsidRPr="007E0960">
        <w:rPr>
          <w:rFonts w:ascii="Times New Roman" w:hAnsi="Times New Roman" w:cs="Times New Roman"/>
          <w:color w:val="000000" w:themeColor="text1"/>
          <w:sz w:val="24"/>
          <w:szCs w:val="24"/>
        </w:rPr>
        <w:t>erceived susceptibility</w:t>
      </w:r>
      <w:r w:rsidR="007E0960">
        <w:rPr>
          <w:rFonts w:ascii="Times New Roman" w:hAnsi="Times New Roman" w:cs="Times New Roman"/>
          <w:color w:val="000000" w:themeColor="text1"/>
          <w:sz w:val="24"/>
          <w:szCs w:val="24"/>
        </w:rPr>
        <w:t xml:space="preserve">), the </w:t>
      </w:r>
      <w:r w:rsidR="007E0960" w:rsidRPr="0079354A">
        <w:rPr>
          <w:rFonts w:ascii="Times New Roman" w:hAnsi="Times New Roman" w:cs="Times New Roman"/>
          <w:noProof/>
          <w:color w:val="000000" w:themeColor="text1"/>
          <w:sz w:val="24"/>
          <w:szCs w:val="24"/>
        </w:rPr>
        <w:t>higher</w:t>
      </w:r>
      <w:r w:rsidR="007E0960">
        <w:rPr>
          <w:rFonts w:ascii="Times New Roman" w:hAnsi="Times New Roman" w:cs="Times New Roman"/>
          <w:color w:val="000000" w:themeColor="text1"/>
          <w:sz w:val="24"/>
          <w:szCs w:val="24"/>
        </w:rPr>
        <w:t xml:space="preserve"> </w:t>
      </w:r>
      <w:r w:rsidR="00CE6A67" w:rsidRPr="00CE6A67">
        <w:rPr>
          <w:rFonts w:ascii="Times New Roman" w:hAnsi="Times New Roman" w:cs="Times New Roman"/>
          <w:color w:val="000000" w:themeColor="text1"/>
          <w:sz w:val="24"/>
          <w:szCs w:val="24"/>
        </w:rPr>
        <w:t xml:space="preserve">healthy behavior </w:t>
      </w:r>
      <w:r w:rsidR="00CE6A67" w:rsidRPr="0079354A">
        <w:rPr>
          <w:rFonts w:ascii="Times New Roman" w:hAnsi="Times New Roman" w:cs="Times New Roman"/>
          <w:noProof/>
          <w:color w:val="000000" w:themeColor="text1"/>
          <w:sz w:val="24"/>
          <w:szCs w:val="24"/>
        </w:rPr>
        <w:t>tha</w:t>
      </w:r>
      <w:r w:rsidR="0079354A">
        <w:rPr>
          <w:rFonts w:ascii="Times New Roman" w:hAnsi="Times New Roman" w:cs="Times New Roman"/>
          <w:noProof/>
          <w:color w:val="000000" w:themeColor="text1"/>
          <w:sz w:val="24"/>
          <w:szCs w:val="24"/>
        </w:rPr>
        <w:t>t</w:t>
      </w:r>
      <w:r w:rsidR="00CE6A67">
        <w:rPr>
          <w:rFonts w:ascii="Times New Roman" w:hAnsi="Times New Roman" w:cs="Times New Roman"/>
          <w:color w:val="000000" w:themeColor="text1"/>
          <w:sz w:val="24"/>
          <w:szCs w:val="24"/>
        </w:rPr>
        <w:t xml:space="preserve"> will be carried out </w:t>
      </w:r>
      <w:r w:rsidR="003B58FB" w:rsidRPr="003B58FB">
        <w:rPr>
          <w:rFonts w:ascii="Times New Roman" w:hAnsi="Times New Roman" w:cs="Times New Roman"/>
          <w:color w:val="000000" w:themeColor="text1"/>
          <w:sz w:val="24"/>
          <w:szCs w:val="24"/>
        </w:rPr>
        <w:fldChar w:fldCharType="begin" w:fldLock="1"/>
      </w:r>
      <w:r w:rsidR="003B58FB" w:rsidRPr="0098283F">
        <w:rPr>
          <w:rFonts w:ascii="Times New Roman" w:hAnsi="Times New Roman" w:cs="Times New Roman"/>
          <w:color w:val="000000" w:themeColor="text1"/>
          <w:sz w:val="24"/>
          <w:szCs w:val="24"/>
        </w:rPr>
        <w:instrText>ADDIN CSL_CITATION {"citationItems":[{"id":"ITEM-1","itemData":{"ISBN":"9781118409060","author":[{"dropping-particle":"","family":"Salazar","given":"Laura F","non-dropping-particle":"","parse-names":false,"suffix":""},{"dropping-particle":"","family":"Crosby","given":"Richard A","non-dropping-particle":"","parse-names":false,"suffix":""},{"dropping-particle":"","family":"Diclemente","given":"Ralph J","non-dropping-particle":"","parse-names":false,"suffix":""}],"edition":"Second Edi","id":"ITEM-1","issued":{"date-parts":[["2015"]]},"publisher":"Jossey-Bass A Wiley Brand","publisher-place":"United States of America","title":"Research Methods In Health Promotion","type":"book"},"uris":["http://www.mendeley.com/documents/?uuid=9a349af4-6748-49a0-b573-1cd67d28b2af"]}],"mendeley":{"formattedCitation":"(Salazar et al., 2015)","plainTextFormattedCitation":"(Salazar et al., 2015)","previouslyFormattedCitation":"(Salazar et al., 2015)"},"properties":{"noteIndex":0},"schema":"https://github.com/citation-style-language/schema/raw/master/csl-citation.json"}</w:instrText>
      </w:r>
      <w:r w:rsidR="003B58FB" w:rsidRPr="003B58FB">
        <w:rPr>
          <w:rFonts w:ascii="Times New Roman" w:hAnsi="Times New Roman" w:cs="Times New Roman"/>
          <w:color w:val="000000" w:themeColor="text1"/>
          <w:sz w:val="24"/>
          <w:szCs w:val="24"/>
        </w:rPr>
        <w:fldChar w:fldCharType="separate"/>
      </w:r>
      <w:r w:rsidR="003B58FB" w:rsidRPr="0098283F">
        <w:rPr>
          <w:rFonts w:ascii="Times New Roman" w:hAnsi="Times New Roman" w:cs="Times New Roman"/>
          <w:noProof/>
          <w:color w:val="000000" w:themeColor="text1"/>
          <w:sz w:val="24"/>
          <w:szCs w:val="24"/>
        </w:rPr>
        <w:t>(Salazar et al., 2015)</w:t>
      </w:r>
      <w:r w:rsidR="003B58FB" w:rsidRPr="003B58FB">
        <w:rPr>
          <w:rFonts w:ascii="Times New Roman" w:hAnsi="Times New Roman" w:cs="Times New Roman"/>
          <w:color w:val="000000" w:themeColor="text1"/>
          <w:sz w:val="24"/>
          <w:szCs w:val="24"/>
        </w:rPr>
        <w:fldChar w:fldCharType="end"/>
      </w:r>
      <w:r w:rsidR="003B58FB" w:rsidRPr="0098283F">
        <w:rPr>
          <w:rFonts w:ascii="Times New Roman" w:hAnsi="Times New Roman" w:cs="Times New Roman"/>
          <w:color w:val="000000" w:themeColor="text1"/>
          <w:sz w:val="24"/>
          <w:szCs w:val="24"/>
        </w:rPr>
        <w:t>.</w:t>
      </w:r>
    </w:p>
    <w:p w14:paraId="4B2A8B7E" w14:textId="77777777" w:rsidR="003B58FB" w:rsidRPr="0098283F" w:rsidRDefault="003B58FB" w:rsidP="003B58FB">
      <w:pPr>
        <w:pStyle w:val="ListParagraph"/>
        <w:tabs>
          <w:tab w:val="left" w:pos="426"/>
        </w:tabs>
        <w:spacing w:line="240" w:lineRule="auto"/>
        <w:jc w:val="both"/>
        <w:rPr>
          <w:rFonts w:ascii="Times New Roman" w:hAnsi="Times New Roman" w:cs="Times New Roman"/>
          <w:color w:val="000000" w:themeColor="text1"/>
          <w:sz w:val="24"/>
          <w:szCs w:val="24"/>
        </w:rPr>
      </w:pPr>
    </w:p>
    <w:p w14:paraId="18410D02" w14:textId="1D73900D" w:rsidR="00BE152A" w:rsidRPr="00F0205F" w:rsidRDefault="00BE152A" w:rsidP="00F0205F">
      <w:pPr>
        <w:pStyle w:val="Heading3"/>
        <w:numPr>
          <w:ilvl w:val="0"/>
          <w:numId w:val="3"/>
        </w:numPr>
        <w:spacing w:before="0" w:line="240" w:lineRule="auto"/>
        <w:jc w:val="both"/>
        <w:rPr>
          <w:rFonts w:ascii="Times New Roman" w:hAnsi="Times New Roman" w:cs="Times New Roman"/>
          <w:b w:val="0"/>
          <w:bCs w:val="0"/>
          <w:color w:val="000000" w:themeColor="text1"/>
          <w:sz w:val="24"/>
          <w:szCs w:val="24"/>
        </w:rPr>
      </w:pPr>
      <w:r w:rsidRPr="00F0205F">
        <w:rPr>
          <w:rFonts w:ascii="Times New Roman" w:hAnsi="Times New Roman" w:cs="Times New Roman"/>
          <w:color w:val="000000" w:themeColor="text1"/>
          <w:sz w:val="24"/>
          <w:szCs w:val="24"/>
        </w:rPr>
        <w:t>DASH (</w:t>
      </w:r>
      <w:r w:rsidRPr="00CE6A67">
        <w:rPr>
          <w:rFonts w:ascii="Times New Roman" w:hAnsi="Times New Roman" w:cs="Times New Roman"/>
          <w:color w:val="000000" w:themeColor="text1"/>
          <w:sz w:val="24"/>
          <w:szCs w:val="24"/>
        </w:rPr>
        <w:t>Dietary Approach To Stop Hypertension</w:t>
      </w:r>
      <w:r w:rsidRPr="00F0205F">
        <w:rPr>
          <w:rFonts w:ascii="Times New Roman" w:hAnsi="Times New Roman" w:cs="Times New Roman"/>
          <w:color w:val="000000" w:themeColor="text1"/>
          <w:sz w:val="24"/>
          <w:szCs w:val="24"/>
        </w:rPr>
        <w:t>)</w:t>
      </w:r>
    </w:p>
    <w:p w14:paraId="7B4A104C" w14:textId="572DADE8" w:rsidR="00F0205F" w:rsidRDefault="00D14407" w:rsidP="002E0FBA">
      <w:pPr>
        <w:spacing w:after="0" w:line="240" w:lineRule="auto"/>
        <w:ind w:left="720" w:firstLine="720"/>
        <w:jc w:val="both"/>
        <w:rPr>
          <w:rFonts w:ascii="Times New Roman" w:hAnsi="Times New Roman" w:cs="Times New Roman"/>
          <w:color w:val="000000" w:themeColor="text1"/>
          <w:sz w:val="24"/>
          <w:szCs w:val="24"/>
        </w:rPr>
      </w:pPr>
      <w:r w:rsidRPr="0079354A">
        <w:rPr>
          <w:rFonts w:ascii="Times New Roman" w:hAnsi="Times New Roman" w:cs="Times New Roman"/>
          <w:noProof/>
          <w:color w:val="000000" w:themeColor="text1"/>
          <w:sz w:val="24"/>
          <w:szCs w:val="24"/>
        </w:rPr>
        <w:t xml:space="preserve">The management of DASH is suggested by </w:t>
      </w:r>
      <w:r w:rsidR="002E0FBA" w:rsidRPr="0079354A">
        <w:rPr>
          <w:rFonts w:ascii="Times New Roman" w:hAnsi="Times New Roman" w:cs="Times New Roman"/>
          <w:noProof/>
          <w:color w:val="000000" w:themeColor="text1"/>
          <w:sz w:val="24"/>
          <w:szCs w:val="24"/>
        </w:rPr>
        <w:t>JNC VII</w:t>
      </w:r>
      <w:r w:rsidR="002E0FBA">
        <w:rPr>
          <w:rFonts w:ascii="Times New Roman" w:hAnsi="Times New Roman" w:cs="Times New Roman"/>
          <w:color w:val="000000" w:themeColor="text1"/>
          <w:sz w:val="24"/>
          <w:szCs w:val="24"/>
        </w:rPr>
        <w:t xml:space="preserve"> for hypertension management. Principally, this dietary control let the patients consume the fruits, vegetables, </w:t>
      </w:r>
      <w:r w:rsidR="002E0FBA" w:rsidRPr="0079354A">
        <w:rPr>
          <w:rFonts w:ascii="Times New Roman" w:hAnsi="Times New Roman" w:cs="Times New Roman"/>
          <w:noProof/>
          <w:color w:val="000000" w:themeColor="text1"/>
          <w:sz w:val="24"/>
          <w:szCs w:val="24"/>
        </w:rPr>
        <w:t>low</w:t>
      </w:r>
      <w:r w:rsidR="0079354A">
        <w:rPr>
          <w:rFonts w:ascii="Times New Roman" w:hAnsi="Times New Roman" w:cs="Times New Roman"/>
          <w:noProof/>
          <w:color w:val="000000" w:themeColor="text1"/>
          <w:sz w:val="24"/>
          <w:szCs w:val="24"/>
        </w:rPr>
        <w:t>-</w:t>
      </w:r>
      <w:r w:rsidR="002E0FBA" w:rsidRPr="0079354A">
        <w:rPr>
          <w:rFonts w:ascii="Times New Roman" w:hAnsi="Times New Roman" w:cs="Times New Roman"/>
          <w:noProof/>
          <w:color w:val="000000" w:themeColor="text1"/>
          <w:sz w:val="24"/>
          <w:szCs w:val="24"/>
        </w:rPr>
        <w:t>fat</w:t>
      </w:r>
      <w:r w:rsidR="002E0FBA">
        <w:rPr>
          <w:rFonts w:ascii="Times New Roman" w:hAnsi="Times New Roman" w:cs="Times New Roman"/>
          <w:color w:val="000000" w:themeColor="text1"/>
          <w:sz w:val="24"/>
          <w:szCs w:val="24"/>
        </w:rPr>
        <w:t xml:space="preserve"> milk, and nuts. This dietary contains </w:t>
      </w:r>
      <w:r w:rsidR="002E0FBA" w:rsidRPr="002E0FBA">
        <w:rPr>
          <w:rFonts w:ascii="Times New Roman" w:hAnsi="Times New Roman" w:cs="Times New Roman"/>
          <w:color w:val="000000" w:themeColor="text1"/>
          <w:sz w:val="24"/>
          <w:szCs w:val="24"/>
        </w:rPr>
        <w:t>potassium level</w:t>
      </w:r>
      <w:r w:rsidR="0079354A" w:rsidRPr="0079354A">
        <w:rPr>
          <w:rFonts w:ascii="Times New Roman" w:hAnsi="Times New Roman" w:cs="Times New Roman"/>
          <w:noProof/>
          <w:color w:val="000000" w:themeColor="text1"/>
          <w:sz w:val="24"/>
          <w:szCs w:val="24"/>
        </w:rPr>
        <w:t>. Thu</w:t>
      </w:r>
      <w:r w:rsidR="0079354A">
        <w:rPr>
          <w:rFonts w:ascii="Times New Roman" w:hAnsi="Times New Roman" w:cs="Times New Roman"/>
          <w:noProof/>
          <w:color w:val="000000" w:themeColor="text1"/>
          <w:sz w:val="24"/>
          <w:szCs w:val="24"/>
        </w:rPr>
        <w:t>s,</w:t>
      </w:r>
      <w:r w:rsidR="002E0FBA">
        <w:rPr>
          <w:rFonts w:ascii="Times New Roman" w:hAnsi="Times New Roman" w:cs="Times New Roman"/>
          <w:color w:val="000000" w:themeColor="text1"/>
          <w:sz w:val="24"/>
          <w:szCs w:val="24"/>
        </w:rPr>
        <w:t xml:space="preserve"> for </w:t>
      </w:r>
      <w:r w:rsidR="002E0FBA" w:rsidRPr="002E0FBA">
        <w:rPr>
          <w:rFonts w:ascii="Times New Roman" w:hAnsi="Times New Roman" w:cs="Times New Roman"/>
          <w:color w:val="000000" w:themeColor="text1"/>
          <w:sz w:val="24"/>
          <w:szCs w:val="24"/>
        </w:rPr>
        <w:t>patients with decreased kidney function</w:t>
      </w:r>
      <w:r w:rsidR="002E0FBA">
        <w:rPr>
          <w:rFonts w:ascii="Times New Roman" w:hAnsi="Times New Roman" w:cs="Times New Roman"/>
          <w:color w:val="000000" w:themeColor="text1"/>
          <w:sz w:val="24"/>
          <w:szCs w:val="24"/>
        </w:rPr>
        <w:t xml:space="preserve"> need to </w:t>
      </w:r>
      <w:r w:rsidR="002E0FBA" w:rsidRPr="0079354A">
        <w:rPr>
          <w:rFonts w:ascii="Times New Roman" w:hAnsi="Times New Roman" w:cs="Times New Roman"/>
          <w:noProof/>
          <w:color w:val="000000" w:themeColor="text1"/>
          <w:sz w:val="24"/>
          <w:szCs w:val="24"/>
        </w:rPr>
        <w:t>be reconsider</w:t>
      </w:r>
      <w:r w:rsidR="0079354A">
        <w:rPr>
          <w:rFonts w:ascii="Times New Roman" w:hAnsi="Times New Roman" w:cs="Times New Roman"/>
          <w:noProof/>
          <w:color w:val="000000" w:themeColor="text1"/>
          <w:sz w:val="24"/>
          <w:szCs w:val="24"/>
        </w:rPr>
        <w:t>ed</w:t>
      </w:r>
      <w:r w:rsidR="002E0FBA">
        <w:rPr>
          <w:rFonts w:ascii="Times New Roman" w:hAnsi="Times New Roman" w:cs="Times New Roman"/>
          <w:color w:val="000000" w:themeColor="text1"/>
          <w:sz w:val="24"/>
          <w:szCs w:val="24"/>
        </w:rPr>
        <w:t xml:space="preserve"> to implement this dietary. </w:t>
      </w:r>
      <w:r w:rsidR="002E0FBA" w:rsidRPr="002E0FBA">
        <w:rPr>
          <w:rFonts w:ascii="Times New Roman" w:hAnsi="Times New Roman" w:cs="Times New Roman"/>
          <w:color w:val="000000" w:themeColor="text1"/>
          <w:sz w:val="24"/>
          <w:szCs w:val="24"/>
        </w:rPr>
        <w:t xml:space="preserve">Sodium recommended </w:t>
      </w:r>
      <w:r w:rsidR="002E0FBA">
        <w:rPr>
          <w:rFonts w:ascii="Times New Roman" w:hAnsi="Times New Roman" w:cs="Times New Roman"/>
          <w:color w:val="000000" w:themeColor="text1"/>
          <w:sz w:val="24"/>
          <w:szCs w:val="24"/>
        </w:rPr>
        <w:t xml:space="preserve">is </w:t>
      </w:r>
      <w:r w:rsidR="002E0FBA" w:rsidRPr="002E0FBA">
        <w:rPr>
          <w:rFonts w:ascii="Times New Roman" w:hAnsi="Times New Roman" w:cs="Times New Roman"/>
          <w:color w:val="000000" w:themeColor="text1"/>
          <w:sz w:val="24"/>
          <w:szCs w:val="24"/>
        </w:rPr>
        <w:t xml:space="preserve">&lt;2.4 g (100 </w:t>
      </w:r>
      <w:proofErr w:type="spellStart"/>
      <w:r w:rsidR="002E0FBA" w:rsidRPr="002E0FBA">
        <w:rPr>
          <w:rFonts w:ascii="Times New Roman" w:hAnsi="Times New Roman" w:cs="Times New Roman"/>
          <w:color w:val="000000" w:themeColor="text1"/>
          <w:sz w:val="24"/>
          <w:szCs w:val="24"/>
        </w:rPr>
        <w:t>mEq</w:t>
      </w:r>
      <w:proofErr w:type="spellEnd"/>
      <w:r w:rsidR="002E0FBA" w:rsidRPr="002E0FBA">
        <w:rPr>
          <w:rFonts w:ascii="Times New Roman" w:hAnsi="Times New Roman" w:cs="Times New Roman"/>
          <w:color w:val="000000" w:themeColor="text1"/>
          <w:sz w:val="24"/>
          <w:szCs w:val="24"/>
        </w:rPr>
        <w:t>) / day</w:t>
      </w:r>
      <w:r w:rsidR="002E0FBA">
        <w:rPr>
          <w:rFonts w:ascii="Times New Roman" w:hAnsi="Times New Roman" w:cs="Times New Roman"/>
          <w:color w:val="000000" w:themeColor="text1"/>
          <w:sz w:val="24"/>
          <w:szCs w:val="24"/>
        </w:rPr>
        <w:t xml:space="preserve"> </w:t>
      </w:r>
      <w:r w:rsidR="00BE152A" w:rsidRPr="00F0205F">
        <w:rPr>
          <w:rFonts w:ascii="Times New Roman" w:eastAsia="ArialNarrow" w:hAnsi="Times New Roman" w:cs="Times New Roman"/>
          <w:b/>
          <w:color w:val="000000" w:themeColor="text1"/>
          <w:sz w:val="24"/>
          <w:szCs w:val="24"/>
        </w:rPr>
        <w:fldChar w:fldCharType="begin" w:fldLock="1"/>
      </w:r>
      <w:r w:rsidR="00B116B8">
        <w:rPr>
          <w:rFonts w:ascii="Times New Roman" w:eastAsia="ArialNarrow" w:hAnsi="Times New Roman" w:cs="Times New Roman"/>
          <w:b/>
          <w:color w:val="000000" w:themeColor="text1"/>
          <w:sz w:val="24"/>
          <w:szCs w:val="24"/>
        </w:rPr>
        <w:instrText>ADDIN CSL_CITATION {"citationItems":[{"id":"ITEM-1","itemData":{"author":[{"dropping-particle":"","family":"National Institutes of Health","given":"","non-dropping-particle":"","parse-names":false,"suffix":""}],"id":"ITEM-1","issued":{"date-parts":[["2003"]]},"title":"Guide to Lowering","type":"article-journal"},"uris":["http://www.mendeley.com/documents/?uuid=9923e8c4-a4c1-4296-8a65-325b7f860914"]}],"mendeley":{"formattedCitation":"(National Institutes of Health, 2003)","manualFormatting":"(National Institute of Health, 2003)","plainTextFormattedCitation":"(National Institutes of Health, 2003)","previouslyFormattedCitation":"(National Institutes of Health, 2003)"},"properties":{"noteIndex":0},"schema":"https://github.com/citation-style-language/schema/raw/master/csl-citation.json"}</w:instrText>
      </w:r>
      <w:r w:rsidR="00BE152A" w:rsidRPr="00F0205F">
        <w:rPr>
          <w:rFonts w:ascii="Times New Roman" w:eastAsia="ArialNarrow" w:hAnsi="Times New Roman" w:cs="Times New Roman"/>
          <w:b/>
          <w:color w:val="000000" w:themeColor="text1"/>
          <w:sz w:val="24"/>
          <w:szCs w:val="24"/>
        </w:rPr>
        <w:fldChar w:fldCharType="separate"/>
      </w:r>
      <w:r w:rsidR="00BE152A" w:rsidRPr="00F0205F">
        <w:rPr>
          <w:rFonts w:ascii="Times New Roman" w:eastAsia="ArialNarrow" w:hAnsi="Times New Roman" w:cs="Times New Roman"/>
          <w:noProof/>
          <w:color w:val="000000" w:themeColor="text1"/>
          <w:sz w:val="24"/>
          <w:szCs w:val="24"/>
        </w:rPr>
        <w:t>(</w:t>
      </w:r>
      <w:r w:rsidR="00BE152A" w:rsidRPr="002E0FBA">
        <w:rPr>
          <w:rFonts w:ascii="Times New Roman" w:eastAsia="ArialNarrow" w:hAnsi="Times New Roman" w:cs="Times New Roman"/>
          <w:noProof/>
          <w:color w:val="000000" w:themeColor="text1"/>
          <w:sz w:val="24"/>
          <w:szCs w:val="24"/>
        </w:rPr>
        <w:t xml:space="preserve">National Institute of Health, </w:t>
      </w:r>
      <w:r w:rsidR="00BE152A" w:rsidRPr="00F0205F">
        <w:rPr>
          <w:rFonts w:ascii="Times New Roman" w:eastAsia="ArialNarrow" w:hAnsi="Times New Roman" w:cs="Times New Roman"/>
          <w:noProof/>
          <w:color w:val="000000" w:themeColor="text1"/>
          <w:sz w:val="24"/>
          <w:szCs w:val="24"/>
        </w:rPr>
        <w:t>2003)</w:t>
      </w:r>
      <w:r w:rsidR="00BE152A" w:rsidRPr="00F0205F">
        <w:rPr>
          <w:rFonts w:ascii="Times New Roman" w:eastAsia="ArialNarrow" w:hAnsi="Times New Roman" w:cs="Times New Roman"/>
          <w:b/>
          <w:color w:val="000000" w:themeColor="text1"/>
          <w:sz w:val="24"/>
          <w:szCs w:val="24"/>
        </w:rPr>
        <w:fldChar w:fldCharType="end"/>
      </w:r>
      <w:r w:rsidR="00BE152A" w:rsidRPr="00F0205F">
        <w:rPr>
          <w:rFonts w:ascii="Times New Roman" w:eastAsia="ArialNarrow" w:hAnsi="Times New Roman" w:cs="Times New Roman"/>
          <w:b/>
          <w:color w:val="000000" w:themeColor="text1"/>
          <w:sz w:val="24"/>
          <w:szCs w:val="24"/>
        </w:rPr>
        <w:t>.</w:t>
      </w:r>
    </w:p>
    <w:p w14:paraId="22E6E124" w14:textId="208E8323" w:rsidR="00BE152A" w:rsidRPr="00A40438" w:rsidRDefault="00433766" w:rsidP="00A40438">
      <w:pPr>
        <w:spacing w:after="0" w:line="240" w:lineRule="auto"/>
        <w:ind w:left="720" w:firstLine="720"/>
        <w:jc w:val="both"/>
        <w:rPr>
          <w:rFonts w:ascii="Times New Roman" w:eastAsia="Times New Roman" w:hAnsi="Times New Roman" w:cs="Times New Roman"/>
          <w:color w:val="000000" w:themeColor="text1"/>
          <w:sz w:val="24"/>
          <w:szCs w:val="24"/>
          <w:lang w:eastAsia="id-ID"/>
        </w:rPr>
      </w:pPr>
      <w:r w:rsidRPr="00433766">
        <w:rPr>
          <w:rFonts w:ascii="Times New Roman" w:eastAsia="Times New Roman" w:hAnsi="Times New Roman" w:cs="Times New Roman"/>
          <w:color w:val="000000" w:themeColor="text1"/>
          <w:sz w:val="24"/>
          <w:szCs w:val="24"/>
          <w:lang w:eastAsia="id-ID"/>
        </w:rPr>
        <w:t xml:space="preserve">Obese hypertensive patients have a characteristic increase in cardiac output, stroke and intravascular volume, which has a close correlation with </w:t>
      </w:r>
      <w:r>
        <w:rPr>
          <w:rFonts w:ascii="Times New Roman" w:eastAsia="Times New Roman" w:hAnsi="Times New Roman" w:cs="Times New Roman"/>
          <w:color w:val="000000" w:themeColor="text1"/>
          <w:sz w:val="24"/>
          <w:szCs w:val="24"/>
          <w:lang w:eastAsia="id-ID"/>
        </w:rPr>
        <w:t xml:space="preserve">fat-free </w:t>
      </w:r>
      <w:r w:rsidR="00FF6136">
        <w:rPr>
          <w:rFonts w:ascii="Times New Roman" w:eastAsia="Times New Roman" w:hAnsi="Times New Roman" w:cs="Times New Roman"/>
          <w:color w:val="000000" w:themeColor="text1"/>
          <w:sz w:val="24"/>
          <w:szCs w:val="24"/>
          <w:lang w:eastAsia="id-ID"/>
        </w:rPr>
        <w:t xml:space="preserve">body </w:t>
      </w:r>
      <w:r>
        <w:rPr>
          <w:rFonts w:ascii="Times New Roman" w:eastAsia="Times New Roman" w:hAnsi="Times New Roman" w:cs="Times New Roman"/>
          <w:color w:val="000000" w:themeColor="text1"/>
          <w:sz w:val="24"/>
          <w:szCs w:val="24"/>
          <w:lang w:eastAsia="id-ID"/>
        </w:rPr>
        <w:t>mass</w:t>
      </w:r>
      <w:r w:rsidRPr="00433766">
        <w:rPr>
          <w:rFonts w:ascii="Times New Roman" w:eastAsia="Times New Roman" w:hAnsi="Times New Roman" w:cs="Times New Roman"/>
          <w:color w:val="000000" w:themeColor="text1"/>
          <w:sz w:val="24"/>
          <w:szCs w:val="24"/>
          <w:lang w:eastAsia="id-ID"/>
        </w:rPr>
        <w:t xml:space="preserve"> compared to adipose</w:t>
      </w:r>
      <w:r w:rsidR="00FF7301">
        <w:rPr>
          <w:rFonts w:ascii="Times New Roman" w:eastAsia="Times New Roman" w:hAnsi="Times New Roman" w:cs="Times New Roman"/>
          <w:color w:val="000000" w:themeColor="text1"/>
          <w:sz w:val="24"/>
          <w:szCs w:val="24"/>
          <w:lang w:eastAsia="id-ID"/>
        </w:rPr>
        <w:t xml:space="preserve"> mass</w:t>
      </w:r>
      <w:r>
        <w:rPr>
          <w:rFonts w:ascii="Times New Roman" w:eastAsia="Times New Roman" w:hAnsi="Times New Roman" w:cs="Times New Roman"/>
          <w:color w:val="000000" w:themeColor="text1"/>
          <w:sz w:val="24"/>
          <w:szCs w:val="24"/>
          <w:lang w:eastAsia="id-ID"/>
        </w:rPr>
        <w:t>.</w:t>
      </w:r>
      <w:r w:rsidR="00FF7301">
        <w:rPr>
          <w:rFonts w:ascii="Times New Roman" w:eastAsia="Times New Roman" w:hAnsi="Times New Roman" w:cs="Times New Roman"/>
          <w:color w:val="000000" w:themeColor="text1"/>
          <w:sz w:val="24"/>
          <w:szCs w:val="24"/>
          <w:lang w:eastAsia="id-ID"/>
        </w:rPr>
        <w:t xml:space="preserve"> </w:t>
      </w:r>
      <w:r w:rsidR="00FF7301" w:rsidRPr="00FF7301">
        <w:rPr>
          <w:rFonts w:ascii="Times New Roman" w:eastAsia="Times New Roman" w:hAnsi="Times New Roman" w:cs="Times New Roman"/>
          <w:color w:val="000000" w:themeColor="text1"/>
          <w:sz w:val="24"/>
          <w:szCs w:val="24"/>
          <w:lang w:eastAsia="id-ID"/>
        </w:rPr>
        <w:t>Increasing the amount of adipose in obese patients will increase the production of substances that will cause insulin resistance.</w:t>
      </w:r>
      <w:r w:rsidR="00567E27">
        <w:rPr>
          <w:rFonts w:ascii="Times New Roman" w:eastAsia="Times New Roman" w:hAnsi="Times New Roman" w:cs="Times New Roman"/>
          <w:color w:val="000000" w:themeColor="text1"/>
          <w:sz w:val="24"/>
          <w:szCs w:val="24"/>
          <w:lang w:eastAsia="id-ID"/>
        </w:rPr>
        <w:t xml:space="preserve"> </w:t>
      </w:r>
      <w:r w:rsidR="00567E27" w:rsidRPr="00567E27">
        <w:rPr>
          <w:rFonts w:ascii="Times New Roman" w:eastAsia="Times New Roman" w:hAnsi="Times New Roman" w:cs="Times New Roman"/>
          <w:color w:val="000000" w:themeColor="text1"/>
          <w:sz w:val="24"/>
          <w:szCs w:val="24"/>
          <w:lang w:eastAsia="id-ID"/>
        </w:rPr>
        <w:t>Obesity is also commonly known has relation to</w:t>
      </w:r>
      <w:r w:rsidR="00567E27">
        <w:rPr>
          <w:rFonts w:ascii="Times New Roman" w:eastAsia="Times New Roman" w:hAnsi="Times New Roman" w:cs="Times New Roman"/>
          <w:color w:val="000000" w:themeColor="text1"/>
          <w:sz w:val="24"/>
          <w:szCs w:val="24"/>
          <w:lang w:eastAsia="id-ID"/>
        </w:rPr>
        <w:t xml:space="preserve"> the </w:t>
      </w:r>
      <w:r w:rsidR="00567E27" w:rsidRPr="00567E27">
        <w:rPr>
          <w:rFonts w:ascii="Times New Roman" w:eastAsia="Times New Roman" w:hAnsi="Times New Roman" w:cs="Times New Roman"/>
          <w:color w:val="000000" w:themeColor="text1"/>
          <w:sz w:val="24"/>
          <w:szCs w:val="24"/>
          <w:lang w:eastAsia="id-ID"/>
        </w:rPr>
        <w:t>circulating hyperleptinemia</w:t>
      </w:r>
      <w:r w:rsidR="00567E27">
        <w:rPr>
          <w:rFonts w:ascii="Times New Roman" w:eastAsia="Times New Roman" w:hAnsi="Times New Roman" w:cs="Times New Roman"/>
          <w:color w:val="000000" w:themeColor="text1"/>
          <w:sz w:val="24"/>
          <w:szCs w:val="24"/>
          <w:lang w:eastAsia="id-ID"/>
        </w:rPr>
        <w:t>.</w:t>
      </w:r>
      <w:r w:rsidR="00A40438">
        <w:rPr>
          <w:rFonts w:ascii="Times New Roman" w:eastAsia="Times New Roman" w:hAnsi="Times New Roman" w:cs="Times New Roman"/>
          <w:color w:val="000000" w:themeColor="text1"/>
          <w:sz w:val="24"/>
          <w:szCs w:val="24"/>
          <w:lang w:eastAsia="id-ID"/>
        </w:rPr>
        <w:t xml:space="preserve"> </w:t>
      </w:r>
      <w:r w:rsidR="00A40438" w:rsidRPr="00A40438">
        <w:rPr>
          <w:rFonts w:ascii="Times New Roman" w:eastAsia="Times New Roman" w:hAnsi="Times New Roman" w:cs="Times New Roman"/>
          <w:color w:val="000000" w:themeColor="text1"/>
          <w:sz w:val="24"/>
          <w:szCs w:val="24"/>
          <w:lang w:eastAsia="id-ID"/>
        </w:rPr>
        <w:t>Leptin</w:t>
      </w:r>
      <w:r w:rsidR="00A40438">
        <w:rPr>
          <w:rFonts w:ascii="Times New Roman" w:eastAsia="Times New Roman" w:hAnsi="Times New Roman" w:cs="Times New Roman"/>
          <w:color w:val="000000" w:themeColor="text1"/>
          <w:sz w:val="24"/>
          <w:szCs w:val="24"/>
          <w:lang w:eastAsia="id-ID"/>
        </w:rPr>
        <w:t xml:space="preserve"> will</w:t>
      </w:r>
      <w:r w:rsidR="00A40438" w:rsidRPr="00A40438">
        <w:rPr>
          <w:rFonts w:ascii="Times New Roman" w:eastAsia="Times New Roman" w:hAnsi="Times New Roman" w:cs="Times New Roman"/>
          <w:color w:val="000000" w:themeColor="text1"/>
          <w:sz w:val="24"/>
          <w:szCs w:val="24"/>
          <w:lang w:eastAsia="id-ID"/>
        </w:rPr>
        <w:t xml:space="preserve"> directly decrease arterial distensibility, </w:t>
      </w:r>
      <w:r w:rsidR="00A40438">
        <w:rPr>
          <w:rFonts w:ascii="Times New Roman" w:eastAsia="Times New Roman" w:hAnsi="Times New Roman" w:cs="Times New Roman"/>
          <w:color w:val="000000" w:themeColor="text1"/>
          <w:sz w:val="24"/>
          <w:szCs w:val="24"/>
          <w:lang w:eastAsia="id-ID"/>
        </w:rPr>
        <w:t xml:space="preserve">it </w:t>
      </w:r>
      <w:r w:rsidR="00A40438" w:rsidRPr="00A40438">
        <w:rPr>
          <w:rFonts w:ascii="Times New Roman" w:eastAsia="Times New Roman" w:hAnsi="Times New Roman" w:cs="Times New Roman"/>
          <w:color w:val="000000" w:themeColor="text1"/>
          <w:sz w:val="24"/>
          <w:szCs w:val="24"/>
          <w:lang w:eastAsia="id-ID"/>
        </w:rPr>
        <w:t xml:space="preserve">affects tone and </w:t>
      </w:r>
      <w:r w:rsidR="00A40438">
        <w:rPr>
          <w:rFonts w:ascii="Times New Roman" w:eastAsia="Times New Roman" w:hAnsi="Times New Roman" w:cs="Times New Roman"/>
          <w:color w:val="000000" w:themeColor="text1"/>
          <w:sz w:val="24"/>
          <w:szCs w:val="24"/>
          <w:lang w:eastAsia="id-ID"/>
        </w:rPr>
        <w:t xml:space="preserve">the </w:t>
      </w:r>
      <w:r w:rsidR="00A40438" w:rsidRPr="00A40438">
        <w:rPr>
          <w:rFonts w:ascii="Times New Roman" w:eastAsia="Times New Roman" w:hAnsi="Times New Roman" w:cs="Times New Roman"/>
          <w:color w:val="000000" w:themeColor="text1"/>
          <w:sz w:val="24"/>
          <w:szCs w:val="24"/>
          <w:lang w:eastAsia="id-ID"/>
        </w:rPr>
        <w:t xml:space="preserve">growth </w:t>
      </w:r>
      <w:r w:rsidR="00A40438">
        <w:rPr>
          <w:rFonts w:ascii="Times New Roman" w:eastAsia="Times New Roman" w:hAnsi="Times New Roman" w:cs="Times New Roman"/>
          <w:color w:val="000000" w:themeColor="text1"/>
          <w:sz w:val="24"/>
          <w:szCs w:val="24"/>
          <w:lang w:eastAsia="id-ID"/>
        </w:rPr>
        <w:t xml:space="preserve">of </w:t>
      </w:r>
      <w:r w:rsidR="00A40438" w:rsidRPr="00A40438">
        <w:rPr>
          <w:rFonts w:ascii="Times New Roman" w:eastAsia="Times New Roman" w:hAnsi="Times New Roman" w:cs="Times New Roman"/>
          <w:color w:val="000000" w:themeColor="text1"/>
          <w:sz w:val="24"/>
          <w:szCs w:val="24"/>
          <w:lang w:eastAsia="id-ID"/>
        </w:rPr>
        <w:t>blood vessel</w:t>
      </w:r>
      <w:r w:rsidR="00A40438">
        <w:rPr>
          <w:rFonts w:ascii="Times New Roman" w:eastAsia="Times New Roman" w:hAnsi="Times New Roman" w:cs="Times New Roman"/>
          <w:color w:val="000000" w:themeColor="text1"/>
          <w:sz w:val="24"/>
          <w:szCs w:val="24"/>
          <w:lang w:eastAsia="id-ID"/>
        </w:rPr>
        <w:t>,</w:t>
      </w:r>
      <w:r w:rsidR="00A40438" w:rsidRPr="00A40438">
        <w:rPr>
          <w:rFonts w:ascii="Times New Roman" w:eastAsia="Times New Roman" w:hAnsi="Times New Roman" w:cs="Times New Roman"/>
          <w:color w:val="000000" w:themeColor="text1"/>
          <w:sz w:val="24"/>
          <w:szCs w:val="24"/>
          <w:lang w:eastAsia="id-ID"/>
        </w:rPr>
        <w:t xml:space="preserve"> and stimulates proliferation of vascular smooth muscle cells</w:t>
      </w:r>
      <w:r w:rsidR="00A40438">
        <w:rPr>
          <w:rFonts w:ascii="Times New Roman" w:eastAsia="Times New Roman" w:hAnsi="Times New Roman" w:cs="Times New Roman"/>
          <w:color w:val="000000" w:themeColor="text1"/>
          <w:sz w:val="24"/>
          <w:szCs w:val="24"/>
          <w:lang w:eastAsia="id-ID"/>
        </w:rPr>
        <w:t xml:space="preserve">. </w:t>
      </w:r>
      <w:r w:rsidR="00A40438" w:rsidRPr="00A40438">
        <w:rPr>
          <w:rFonts w:ascii="Times New Roman" w:eastAsia="Times New Roman" w:hAnsi="Times New Roman" w:cs="Times New Roman"/>
          <w:color w:val="000000" w:themeColor="text1"/>
          <w:sz w:val="24"/>
          <w:szCs w:val="24"/>
          <w:lang w:eastAsia="id-ID"/>
        </w:rPr>
        <w:t xml:space="preserve">All of these will </w:t>
      </w:r>
      <w:r w:rsidR="0079354A">
        <w:rPr>
          <w:rFonts w:ascii="Times New Roman" w:eastAsia="Times New Roman" w:hAnsi="Times New Roman" w:cs="Times New Roman"/>
          <w:noProof/>
          <w:color w:val="000000" w:themeColor="text1"/>
          <w:sz w:val="24"/>
          <w:szCs w:val="24"/>
          <w:lang w:eastAsia="id-ID"/>
        </w:rPr>
        <w:t>increase</w:t>
      </w:r>
      <w:r w:rsidR="00A40438" w:rsidRPr="00A40438">
        <w:rPr>
          <w:rFonts w:ascii="Times New Roman" w:eastAsia="Times New Roman" w:hAnsi="Times New Roman" w:cs="Times New Roman"/>
          <w:color w:val="000000" w:themeColor="text1"/>
          <w:sz w:val="24"/>
          <w:szCs w:val="24"/>
          <w:lang w:eastAsia="id-ID"/>
        </w:rPr>
        <w:t xml:space="preserve"> blood pressure (hypertension)</w:t>
      </w:r>
      <w:r w:rsidR="00A40438">
        <w:rPr>
          <w:rFonts w:ascii="Times New Roman" w:eastAsia="Times New Roman" w:hAnsi="Times New Roman" w:cs="Times New Roman"/>
          <w:color w:val="000000" w:themeColor="text1"/>
          <w:sz w:val="24"/>
          <w:szCs w:val="24"/>
          <w:lang w:eastAsia="id-ID"/>
        </w:rPr>
        <w:t xml:space="preserve"> </w:t>
      </w:r>
      <w:r w:rsidR="00BE152A" w:rsidRPr="00F0205F">
        <w:rPr>
          <w:rFonts w:ascii="Times New Roman" w:eastAsia="Times New Roman" w:hAnsi="Times New Roman" w:cs="Times New Roman"/>
          <w:color w:val="000000" w:themeColor="text1"/>
          <w:sz w:val="24"/>
          <w:szCs w:val="24"/>
          <w:lang w:eastAsia="id-ID"/>
        </w:rPr>
        <w:fldChar w:fldCharType="begin" w:fldLock="1"/>
      </w:r>
      <w:r w:rsidR="00B116B8" w:rsidRPr="00A40438">
        <w:rPr>
          <w:rFonts w:ascii="Times New Roman" w:eastAsia="Times New Roman" w:hAnsi="Times New Roman" w:cs="Times New Roman"/>
          <w:color w:val="000000" w:themeColor="text1"/>
          <w:sz w:val="24"/>
          <w:szCs w:val="24"/>
          <w:lang w:eastAsia="id-ID"/>
        </w:rPr>
        <w:instrText>ADDIN CSL_CITATION {"citationItems":[{"id":"ITEM-1","itemData":{"DOI":"10.1161/01.HYP.0000066289.17754.49","author":[{"dropping-particle":"","family":"Eikelis","given":"Nina","non-dropping-particle":"","parse-names":false,"suffix":""},{"dropping-particle":"","family":"Schlaich","given":"Markus","non-dropping-particle":"","parse-names":false,"suffix":""},{"dropping-particle":"","family":"Aggarwal","given":"Anuradha","non-dropping-particle":"","parse-names":false,"suffix":""},{"dropping-particle":"","family":"Kaye","given":"David","non-dropping-particle":"","parse-names":false,"suffix":""},{"dropping-particle":"","family":"Esler","given":"Murray","non-dropping-particle":"","parse-names":false,"suffix":""}],"id":"ITEM-1","issued":{"date-parts":[["2003"]]},"title":"Nervous System","type":"article-journal"},"uris":["http://www.mendeley.com/documents/?uuid=157cfda9-7a37-4e00-8ac2-585b6f2acca1"]}],"mendeley":{"formattedCitation":"(Eikelis et al., 2003)","manualFormatting":"(Eikelis et al.,2003)","plainTextFormattedCitation":"(Eikelis et al., 2003)","previouslyFormattedCitation":"(Eikelis et al., 2003)"},"properties":{"noteIndex":0},"schema":"https://github.com/citation-style-language/schema/raw/master/csl-citation.json"}</w:instrText>
      </w:r>
      <w:r w:rsidR="00BE152A" w:rsidRPr="00F0205F">
        <w:rPr>
          <w:rFonts w:ascii="Times New Roman" w:eastAsia="Times New Roman" w:hAnsi="Times New Roman" w:cs="Times New Roman"/>
          <w:color w:val="000000" w:themeColor="text1"/>
          <w:sz w:val="24"/>
          <w:szCs w:val="24"/>
          <w:lang w:eastAsia="id-ID"/>
        </w:rPr>
        <w:fldChar w:fldCharType="separate"/>
      </w:r>
      <w:r w:rsidR="00BE152A" w:rsidRPr="00A40438">
        <w:rPr>
          <w:rFonts w:ascii="Times New Roman" w:eastAsia="Times New Roman" w:hAnsi="Times New Roman" w:cs="Times New Roman"/>
          <w:noProof/>
          <w:color w:val="000000" w:themeColor="text1"/>
          <w:sz w:val="24"/>
          <w:szCs w:val="24"/>
          <w:lang w:eastAsia="id-ID"/>
        </w:rPr>
        <w:t xml:space="preserve">(Eikelis </w:t>
      </w:r>
      <w:r w:rsidR="00BE152A" w:rsidRPr="00A40438">
        <w:rPr>
          <w:rFonts w:ascii="Times New Roman" w:eastAsia="Times New Roman" w:hAnsi="Times New Roman" w:cs="Times New Roman"/>
          <w:i/>
          <w:noProof/>
          <w:color w:val="000000" w:themeColor="text1"/>
          <w:sz w:val="24"/>
          <w:szCs w:val="24"/>
          <w:lang w:eastAsia="id-ID"/>
        </w:rPr>
        <w:t>et al.,</w:t>
      </w:r>
      <w:r w:rsidR="00BE152A" w:rsidRPr="00A40438">
        <w:rPr>
          <w:rFonts w:ascii="Times New Roman" w:eastAsia="Times New Roman" w:hAnsi="Times New Roman" w:cs="Times New Roman"/>
          <w:noProof/>
          <w:color w:val="000000" w:themeColor="text1"/>
          <w:sz w:val="24"/>
          <w:szCs w:val="24"/>
          <w:lang w:eastAsia="id-ID"/>
        </w:rPr>
        <w:t>2003)</w:t>
      </w:r>
      <w:r w:rsidR="00BE152A" w:rsidRPr="00F0205F">
        <w:rPr>
          <w:rFonts w:ascii="Times New Roman" w:eastAsia="Times New Roman" w:hAnsi="Times New Roman" w:cs="Times New Roman"/>
          <w:color w:val="000000" w:themeColor="text1"/>
          <w:sz w:val="24"/>
          <w:szCs w:val="24"/>
          <w:lang w:eastAsia="id-ID"/>
        </w:rPr>
        <w:fldChar w:fldCharType="end"/>
      </w:r>
      <w:r w:rsidR="00BE152A" w:rsidRPr="00A40438">
        <w:rPr>
          <w:rFonts w:ascii="Times New Roman" w:eastAsia="Times New Roman" w:hAnsi="Times New Roman" w:cs="Times New Roman"/>
          <w:color w:val="000000" w:themeColor="text1"/>
          <w:sz w:val="24"/>
          <w:szCs w:val="24"/>
          <w:lang w:eastAsia="id-ID"/>
        </w:rPr>
        <w:t>.</w:t>
      </w:r>
    </w:p>
    <w:p w14:paraId="5FF4A48D" w14:textId="52027233" w:rsidR="00037EF2" w:rsidRPr="00F0205F" w:rsidRDefault="00037EF2" w:rsidP="00F0205F">
      <w:pPr>
        <w:spacing w:line="240" w:lineRule="auto"/>
        <w:rPr>
          <w:rFonts w:ascii="Times New Roman" w:hAnsi="Times New Roman" w:cs="Times New Roman"/>
          <w:lang w:val="id-ID"/>
        </w:rPr>
      </w:pPr>
    </w:p>
    <w:p w14:paraId="13CAC681" w14:textId="02903D10" w:rsidR="00BE152A" w:rsidRPr="00F0205F" w:rsidRDefault="004F03B9" w:rsidP="00F0205F">
      <w:pPr>
        <w:pStyle w:val="ListParagraph"/>
        <w:numPr>
          <w:ilvl w:val="0"/>
          <w:numId w:val="3"/>
        </w:numPr>
        <w:spacing w:after="0" w:line="240" w:lineRule="auto"/>
        <w:jc w:val="both"/>
        <w:rPr>
          <w:rFonts w:ascii="Times New Roman" w:eastAsia="Calibri" w:hAnsi="Times New Roman" w:cs="Times New Roman"/>
          <w:b/>
          <w:sz w:val="24"/>
          <w:szCs w:val="24"/>
          <w:lang w:val="id-ID"/>
        </w:rPr>
      </w:pPr>
      <w:r w:rsidRPr="007F1E9D">
        <w:rPr>
          <w:rFonts w:ascii="Times New Roman" w:eastAsia="Calibri" w:hAnsi="Times New Roman" w:cs="Times New Roman"/>
          <w:b/>
          <w:sz w:val="24"/>
          <w:szCs w:val="24"/>
        </w:rPr>
        <w:t xml:space="preserve">Dietary </w:t>
      </w:r>
      <w:r w:rsidR="00C41A43" w:rsidRPr="007F1E9D">
        <w:rPr>
          <w:rFonts w:ascii="Times New Roman" w:eastAsia="Calibri" w:hAnsi="Times New Roman" w:cs="Times New Roman"/>
          <w:b/>
          <w:sz w:val="24"/>
          <w:szCs w:val="24"/>
        </w:rPr>
        <w:t>Control Program for Hypertensive Patients</w:t>
      </w:r>
    </w:p>
    <w:p w14:paraId="57E03F84" w14:textId="78369003" w:rsidR="004A2092" w:rsidRDefault="00A51BD4" w:rsidP="004A2092">
      <w:pPr>
        <w:pStyle w:val="ListParagraph"/>
        <w:spacing w:after="0" w:line="240" w:lineRule="auto"/>
        <w:ind w:firstLine="720"/>
        <w:jc w:val="both"/>
        <w:rPr>
          <w:rFonts w:ascii="Times New Roman" w:eastAsia="Times New Roman" w:hAnsi="Times New Roman" w:cs="Times New Roman"/>
          <w:color w:val="000000" w:themeColor="text1"/>
          <w:sz w:val="24"/>
          <w:szCs w:val="24"/>
        </w:rPr>
      </w:pPr>
      <w:r w:rsidRPr="00A51BD4">
        <w:rPr>
          <w:rStyle w:val="sitename-usda"/>
          <w:rFonts w:ascii="Times New Roman" w:hAnsi="Times New Roman" w:cs="Times New Roman"/>
          <w:color w:val="000000" w:themeColor="text1"/>
          <w:sz w:val="24"/>
          <w:szCs w:val="24"/>
        </w:rPr>
        <w:t>United States Department of Agriculture</w:t>
      </w:r>
      <w:r w:rsidRPr="00A51BD4">
        <w:rPr>
          <w:rFonts w:ascii="Times New Roman" w:hAnsi="Times New Roman" w:cs="Times New Roman"/>
          <w:color w:val="000000" w:themeColor="text1"/>
          <w:sz w:val="24"/>
          <w:szCs w:val="24"/>
        </w:rPr>
        <w:t xml:space="preserve"> (USDA)</w:t>
      </w:r>
      <w:r>
        <w:rPr>
          <w:rFonts w:ascii="Times New Roman" w:hAnsi="Times New Roman" w:cs="Times New Roman"/>
          <w:color w:val="000000" w:themeColor="text1"/>
          <w:sz w:val="24"/>
          <w:szCs w:val="24"/>
        </w:rPr>
        <w:t xml:space="preserve"> issued the graph on </w:t>
      </w:r>
      <w:r w:rsidR="004A2092" w:rsidRPr="004A2092">
        <w:rPr>
          <w:rFonts w:ascii="Times New Roman" w:hAnsi="Times New Roman" w:cs="Times New Roman"/>
          <w:color w:val="000000" w:themeColor="text1"/>
          <w:sz w:val="24"/>
          <w:szCs w:val="24"/>
        </w:rPr>
        <w:t xml:space="preserve">a food guide called </w:t>
      </w:r>
      <w:r w:rsidR="004A2092">
        <w:rPr>
          <w:rFonts w:ascii="Times New Roman" w:hAnsi="Times New Roman" w:cs="Times New Roman"/>
          <w:color w:val="000000" w:themeColor="text1"/>
          <w:sz w:val="24"/>
          <w:szCs w:val="24"/>
        </w:rPr>
        <w:t>“</w:t>
      </w:r>
      <w:r w:rsidR="004A2092" w:rsidRPr="004A2092">
        <w:rPr>
          <w:rFonts w:ascii="Times New Roman" w:hAnsi="Times New Roman" w:cs="Times New Roman"/>
          <w:color w:val="000000" w:themeColor="text1"/>
          <w:sz w:val="24"/>
          <w:szCs w:val="24"/>
        </w:rPr>
        <w:t>My</w:t>
      </w:r>
      <w:r w:rsidR="004A2092">
        <w:rPr>
          <w:rFonts w:ascii="Times New Roman" w:hAnsi="Times New Roman" w:cs="Times New Roman"/>
          <w:color w:val="000000" w:themeColor="text1"/>
          <w:sz w:val="24"/>
          <w:szCs w:val="24"/>
        </w:rPr>
        <w:t>P</w:t>
      </w:r>
      <w:r w:rsidR="004A2092" w:rsidRPr="004A2092">
        <w:rPr>
          <w:rFonts w:ascii="Times New Roman" w:hAnsi="Times New Roman" w:cs="Times New Roman"/>
          <w:color w:val="000000" w:themeColor="text1"/>
          <w:sz w:val="24"/>
          <w:szCs w:val="24"/>
        </w:rPr>
        <w:t>yramid</w:t>
      </w:r>
      <w:r w:rsidR="004A2092">
        <w:rPr>
          <w:rFonts w:ascii="Times New Roman" w:hAnsi="Times New Roman" w:cs="Times New Roman"/>
          <w:color w:val="000000" w:themeColor="text1"/>
          <w:sz w:val="24"/>
          <w:szCs w:val="24"/>
        </w:rPr>
        <w:t xml:space="preserve">” to motivate the patients in consuming healthy food. The </w:t>
      </w:r>
      <w:r w:rsidR="004A2092" w:rsidRPr="0079354A">
        <w:rPr>
          <w:rFonts w:ascii="Times New Roman" w:hAnsi="Times New Roman" w:cs="Times New Roman"/>
          <w:noProof/>
          <w:color w:val="000000" w:themeColor="text1"/>
          <w:sz w:val="24"/>
          <w:szCs w:val="24"/>
        </w:rPr>
        <w:t>graph</w:t>
      </w:r>
      <w:r w:rsidR="004A2092">
        <w:rPr>
          <w:rFonts w:ascii="Times New Roman" w:hAnsi="Times New Roman" w:cs="Times New Roman"/>
          <w:color w:val="000000" w:themeColor="text1"/>
          <w:sz w:val="24"/>
          <w:szCs w:val="24"/>
        </w:rPr>
        <w:t xml:space="preserve"> </w:t>
      </w:r>
      <w:r w:rsidR="004A2092" w:rsidRPr="0079354A">
        <w:rPr>
          <w:rFonts w:ascii="Times New Roman" w:hAnsi="Times New Roman" w:cs="Times New Roman"/>
          <w:noProof/>
          <w:color w:val="000000" w:themeColor="text1"/>
          <w:sz w:val="24"/>
          <w:szCs w:val="24"/>
        </w:rPr>
        <w:t>is equipped</w:t>
      </w:r>
      <w:r w:rsidR="004A2092">
        <w:rPr>
          <w:rFonts w:ascii="Times New Roman" w:hAnsi="Times New Roman" w:cs="Times New Roman"/>
          <w:color w:val="000000" w:themeColor="text1"/>
          <w:sz w:val="24"/>
          <w:szCs w:val="24"/>
        </w:rPr>
        <w:t xml:space="preserve"> with the interactive online system that can propose </w:t>
      </w:r>
      <w:r w:rsidR="0079354A">
        <w:rPr>
          <w:rFonts w:ascii="Times New Roman" w:hAnsi="Times New Roman" w:cs="Times New Roman"/>
          <w:color w:val="000000" w:themeColor="text1"/>
          <w:sz w:val="24"/>
          <w:szCs w:val="24"/>
        </w:rPr>
        <w:t xml:space="preserve">a </w:t>
      </w:r>
      <w:r w:rsidR="004A2092" w:rsidRPr="0079354A">
        <w:rPr>
          <w:rFonts w:ascii="Times New Roman" w:hAnsi="Times New Roman" w:cs="Times New Roman"/>
          <w:noProof/>
          <w:color w:val="000000" w:themeColor="text1"/>
          <w:sz w:val="24"/>
          <w:szCs w:val="24"/>
        </w:rPr>
        <w:t>suggestion</w:t>
      </w:r>
      <w:r w:rsidR="004A2092">
        <w:rPr>
          <w:rFonts w:ascii="Times New Roman" w:hAnsi="Times New Roman" w:cs="Times New Roman"/>
          <w:color w:val="000000" w:themeColor="text1"/>
          <w:sz w:val="24"/>
          <w:szCs w:val="24"/>
        </w:rPr>
        <w:t xml:space="preserve"> about dietary and </w:t>
      </w:r>
      <w:r w:rsidR="004A2092" w:rsidRPr="004A2092">
        <w:rPr>
          <w:rFonts w:ascii="Times New Roman" w:hAnsi="Times New Roman" w:cs="Times New Roman"/>
          <w:color w:val="000000" w:themeColor="text1"/>
          <w:sz w:val="24"/>
          <w:szCs w:val="24"/>
        </w:rPr>
        <w:t xml:space="preserve">specific diet and physical activity that </w:t>
      </w:r>
      <w:r w:rsidR="004A2092" w:rsidRPr="0079354A">
        <w:rPr>
          <w:rFonts w:ascii="Times New Roman" w:hAnsi="Times New Roman" w:cs="Times New Roman"/>
          <w:noProof/>
          <w:color w:val="000000" w:themeColor="text1"/>
          <w:sz w:val="24"/>
          <w:szCs w:val="24"/>
        </w:rPr>
        <w:t>is tailored</w:t>
      </w:r>
      <w:r w:rsidR="004A2092" w:rsidRPr="004A2092">
        <w:rPr>
          <w:rFonts w:ascii="Times New Roman" w:hAnsi="Times New Roman" w:cs="Times New Roman"/>
          <w:color w:val="000000" w:themeColor="text1"/>
          <w:sz w:val="24"/>
          <w:szCs w:val="24"/>
        </w:rPr>
        <w:t xml:space="preserve"> to the needs of each user</w:t>
      </w:r>
      <w:r w:rsidR="004A2092">
        <w:rPr>
          <w:rFonts w:ascii="Times New Roman" w:hAnsi="Times New Roman" w:cs="Times New Roman"/>
          <w:color w:val="000000" w:themeColor="text1"/>
          <w:sz w:val="24"/>
          <w:szCs w:val="24"/>
        </w:rPr>
        <w:t xml:space="preserve">. MyPyramid tends to </w:t>
      </w:r>
      <w:r w:rsidR="004A2092" w:rsidRPr="004A2092">
        <w:rPr>
          <w:rFonts w:ascii="Times New Roman" w:hAnsi="Times New Roman" w:cs="Times New Roman"/>
          <w:color w:val="000000" w:themeColor="text1"/>
          <w:sz w:val="24"/>
          <w:szCs w:val="24"/>
        </w:rPr>
        <w:lastRenderedPageBreak/>
        <w:t xml:space="preserve">improve </w:t>
      </w:r>
      <w:r w:rsidR="004A2092" w:rsidRPr="0079354A">
        <w:rPr>
          <w:rFonts w:ascii="Times New Roman" w:hAnsi="Times New Roman" w:cs="Times New Roman"/>
          <w:noProof/>
          <w:color w:val="000000" w:themeColor="text1"/>
          <w:sz w:val="24"/>
          <w:szCs w:val="24"/>
        </w:rPr>
        <w:t>diet</w:t>
      </w:r>
      <w:r w:rsidR="004A2092" w:rsidRPr="004A2092">
        <w:rPr>
          <w:rFonts w:ascii="Times New Roman" w:hAnsi="Times New Roman" w:cs="Times New Roman"/>
          <w:color w:val="000000" w:themeColor="text1"/>
          <w:sz w:val="24"/>
          <w:szCs w:val="24"/>
        </w:rPr>
        <w:t xml:space="preserve"> and carry out physical activities independently</w:t>
      </w:r>
      <w:r w:rsidR="004A2092">
        <w:rPr>
          <w:rFonts w:ascii="Times New Roman" w:hAnsi="Times New Roman" w:cs="Times New Roman"/>
          <w:color w:val="000000" w:themeColor="text1"/>
          <w:sz w:val="24"/>
          <w:szCs w:val="24"/>
        </w:rPr>
        <w:t xml:space="preserve">. </w:t>
      </w:r>
      <w:r w:rsidR="004A2092" w:rsidRPr="004A2092">
        <w:rPr>
          <w:rFonts w:ascii="Times New Roman" w:eastAsia="Times New Roman" w:hAnsi="Times New Roman" w:cs="Times New Roman"/>
          <w:color w:val="000000" w:themeColor="text1"/>
          <w:sz w:val="24"/>
          <w:szCs w:val="24"/>
        </w:rPr>
        <w:t>T</w:t>
      </w:r>
      <w:r w:rsidR="003B58FB" w:rsidRPr="004A2092">
        <w:rPr>
          <w:rFonts w:ascii="Times New Roman" w:eastAsia="Times New Roman" w:hAnsi="Times New Roman" w:cs="Times New Roman"/>
          <w:color w:val="000000" w:themeColor="text1"/>
          <w:sz w:val="24"/>
          <w:szCs w:val="24"/>
        </w:rPr>
        <w:t xml:space="preserve">he Food Guide Pyramid </w:t>
      </w:r>
      <w:r w:rsidR="004A2092">
        <w:rPr>
          <w:rFonts w:ascii="Times New Roman" w:eastAsia="Times New Roman" w:hAnsi="Times New Roman" w:cs="Times New Roman"/>
          <w:color w:val="000000" w:themeColor="text1"/>
          <w:sz w:val="24"/>
          <w:szCs w:val="24"/>
        </w:rPr>
        <w:t xml:space="preserve">categorizes five groups of food, i.e., </w:t>
      </w:r>
      <w:r w:rsidR="004A2092" w:rsidRPr="0079354A">
        <w:rPr>
          <w:rFonts w:ascii="Times New Roman" w:eastAsia="Times New Roman" w:hAnsi="Times New Roman" w:cs="Times New Roman"/>
          <w:noProof/>
          <w:color w:val="000000" w:themeColor="text1"/>
          <w:sz w:val="24"/>
          <w:szCs w:val="24"/>
        </w:rPr>
        <w:t>cereals</w:t>
      </w:r>
      <w:r w:rsidR="0079354A">
        <w:rPr>
          <w:rFonts w:ascii="Times New Roman" w:eastAsia="Times New Roman" w:hAnsi="Times New Roman" w:cs="Times New Roman"/>
          <w:noProof/>
          <w:color w:val="000000" w:themeColor="text1"/>
          <w:sz w:val="24"/>
          <w:szCs w:val="24"/>
        </w:rPr>
        <w:t>/</w:t>
      </w:r>
      <w:r w:rsidR="004A2092" w:rsidRPr="0079354A">
        <w:rPr>
          <w:rFonts w:ascii="Times New Roman" w:eastAsia="Times New Roman" w:hAnsi="Times New Roman" w:cs="Times New Roman"/>
          <w:noProof/>
          <w:color w:val="000000" w:themeColor="text1"/>
          <w:sz w:val="24"/>
          <w:szCs w:val="24"/>
        </w:rPr>
        <w:t>oats</w:t>
      </w:r>
      <w:r w:rsidR="004A2092" w:rsidRPr="004A2092">
        <w:rPr>
          <w:rFonts w:ascii="Times New Roman" w:eastAsia="Times New Roman" w:hAnsi="Times New Roman" w:cs="Times New Roman"/>
          <w:color w:val="000000" w:themeColor="text1"/>
          <w:sz w:val="24"/>
          <w:szCs w:val="24"/>
        </w:rPr>
        <w:t>, vegetables, fruit, milk products, and protein-rich foods.</w:t>
      </w:r>
      <w:r w:rsidR="004A2092">
        <w:rPr>
          <w:rFonts w:ascii="Times New Roman" w:eastAsia="Times New Roman" w:hAnsi="Times New Roman" w:cs="Times New Roman"/>
          <w:color w:val="000000" w:themeColor="text1"/>
          <w:sz w:val="24"/>
          <w:szCs w:val="24"/>
        </w:rPr>
        <w:t xml:space="preserve"> </w:t>
      </w:r>
      <w:r w:rsidR="004A2092" w:rsidRPr="0079354A">
        <w:rPr>
          <w:rFonts w:ascii="Times New Roman" w:eastAsia="Times New Roman" w:hAnsi="Times New Roman" w:cs="Times New Roman"/>
          <w:noProof/>
          <w:color w:val="000000" w:themeColor="text1"/>
          <w:sz w:val="24"/>
          <w:szCs w:val="24"/>
        </w:rPr>
        <w:t>Cereals</w:t>
      </w:r>
      <w:r w:rsidR="0079354A">
        <w:rPr>
          <w:rFonts w:ascii="Times New Roman" w:eastAsia="Times New Roman" w:hAnsi="Times New Roman" w:cs="Times New Roman"/>
          <w:noProof/>
          <w:color w:val="000000" w:themeColor="text1"/>
          <w:sz w:val="24"/>
          <w:szCs w:val="24"/>
        </w:rPr>
        <w:t>/</w:t>
      </w:r>
      <w:r w:rsidR="004A2092" w:rsidRPr="0079354A">
        <w:rPr>
          <w:rFonts w:ascii="Times New Roman" w:eastAsia="Times New Roman" w:hAnsi="Times New Roman" w:cs="Times New Roman"/>
          <w:noProof/>
          <w:color w:val="000000" w:themeColor="text1"/>
          <w:sz w:val="24"/>
          <w:szCs w:val="24"/>
        </w:rPr>
        <w:t>wheat</w:t>
      </w:r>
      <w:r w:rsidR="004A2092" w:rsidRPr="004A2092">
        <w:rPr>
          <w:rFonts w:ascii="Times New Roman" w:eastAsia="Times New Roman" w:hAnsi="Times New Roman" w:cs="Times New Roman"/>
          <w:color w:val="000000" w:themeColor="text1"/>
          <w:sz w:val="24"/>
          <w:szCs w:val="24"/>
        </w:rPr>
        <w:t xml:space="preserve"> are at the bottom of the pyramid to indicate the </w:t>
      </w:r>
      <w:r w:rsidR="004A2092" w:rsidRPr="0079354A">
        <w:rPr>
          <w:rFonts w:ascii="Times New Roman" w:eastAsia="Times New Roman" w:hAnsi="Times New Roman" w:cs="Times New Roman"/>
          <w:noProof/>
          <w:color w:val="000000" w:themeColor="text1"/>
          <w:sz w:val="24"/>
          <w:szCs w:val="24"/>
        </w:rPr>
        <w:t>largest</w:t>
      </w:r>
      <w:r w:rsidR="004A2092" w:rsidRPr="004A2092">
        <w:rPr>
          <w:rFonts w:ascii="Times New Roman" w:eastAsia="Times New Roman" w:hAnsi="Times New Roman" w:cs="Times New Roman"/>
          <w:color w:val="000000" w:themeColor="text1"/>
          <w:sz w:val="24"/>
          <w:szCs w:val="24"/>
        </w:rPr>
        <w:t xml:space="preserve"> portion of food</w:t>
      </w:r>
      <w:r w:rsidR="004A2092">
        <w:rPr>
          <w:rFonts w:ascii="Times New Roman" w:eastAsia="Times New Roman" w:hAnsi="Times New Roman" w:cs="Times New Roman"/>
          <w:color w:val="000000" w:themeColor="text1"/>
          <w:sz w:val="24"/>
          <w:szCs w:val="24"/>
        </w:rPr>
        <w:t xml:space="preserve">. </w:t>
      </w:r>
      <w:r w:rsidR="004A2092" w:rsidRPr="004A2092">
        <w:rPr>
          <w:rFonts w:ascii="Times New Roman" w:eastAsia="Times New Roman" w:hAnsi="Times New Roman" w:cs="Times New Roman"/>
          <w:color w:val="000000" w:themeColor="text1"/>
          <w:sz w:val="24"/>
          <w:szCs w:val="24"/>
        </w:rPr>
        <w:t xml:space="preserve">Fat, oil, and sugar are at the top of the pyramid, to </w:t>
      </w:r>
      <w:r w:rsidR="0079354A">
        <w:rPr>
          <w:rFonts w:ascii="Times New Roman" w:eastAsia="Times New Roman" w:hAnsi="Times New Roman" w:cs="Times New Roman"/>
          <w:noProof/>
          <w:color w:val="000000" w:themeColor="text1"/>
          <w:sz w:val="24"/>
          <w:szCs w:val="24"/>
        </w:rPr>
        <w:t>suggest</w:t>
      </w:r>
      <w:r w:rsidR="004A2092" w:rsidRPr="004A2092">
        <w:rPr>
          <w:rFonts w:ascii="Times New Roman" w:eastAsia="Times New Roman" w:hAnsi="Times New Roman" w:cs="Times New Roman"/>
          <w:color w:val="000000" w:themeColor="text1"/>
          <w:sz w:val="24"/>
          <w:szCs w:val="24"/>
        </w:rPr>
        <w:t xml:space="preserve"> that these foods must </w:t>
      </w:r>
      <w:r w:rsidR="004A2092" w:rsidRPr="0079354A">
        <w:rPr>
          <w:rFonts w:ascii="Times New Roman" w:eastAsia="Times New Roman" w:hAnsi="Times New Roman" w:cs="Times New Roman"/>
          <w:noProof/>
          <w:color w:val="000000" w:themeColor="text1"/>
          <w:sz w:val="24"/>
          <w:szCs w:val="24"/>
        </w:rPr>
        <w:t>be consumed</w:t>
      </w:r>
      <w:r w:rsidR="004A2092" w:rsidRPr="004A2092">
        <w:rPr>
          <w:rFonts w:ascii="Times New Roman" w:eastAsia="Times New Roman" w:hAnsi="Times New Roman" w:cs="Times New Roman"/>
          <w:color w:val="000000" w:themeColor="text1"/>
          <w:sz w:val="24"/>
          <w:szCs w:val="24"/>
        </w:rPr>
        <w:t xml:space="preserve"> carefully</w:t>
      </w:r>
      <w:r w:rsidR="004A2092">
        <w:rPr>
          <w:rFonts w:ascii="Times New Roman" w:eastAsia="Times New Roman" w:hAnsi="Times New Roman" w:cs="Times New Roman"/>
          <w:color w:val="000000" w:themeColor="text1"/>
          <w:sz w:val="24"/>
          <w:szCs w:val="24"/>
        </w:rPr>
        <w:t xml:space="preserve">. </w:t>
      </w:r>
      <w:r w:rsidR="004A2092" w:rsidRPr="004A2092">
        <w:rPr>
          <w:rFonts w:ascii="Times New Roman" w:eastAsia="Times New Roman" w:hAnsi="Times New Roman" w:cs="Times New Roman"/>
          <w:color w:val="000000" w:themeColor="text1"/>
          <w:sz w:val="24"/>
          <w:szCs w:val="24"/>
        </w:rPr>
        <w:t>Everyone consumes at least 1600 kcal per day and at most 2800 kcal per day.</w:t>
      </w:r>
    </w:p>
    <w:p w14:paraId="5F90EE1C" w14:textId="0286DB69" w:rsidR="004A2092" w:rsidRDefault="004A2092" w:rsidP="004A2092">
      <w:pPr>
        <w:pStyle w:val="ListParagraph"/>
        <w:spacing w:after="0" w:line="240" w:lineRule="auto"/>
        <w:ind w:firstLine="720"/>
        <w:jc w:val="both"/>
        <w:rPr>
          <w:rFonts w:ascii="Times New Roman" w:hAnsi="Times New Roman" w:cs="Times New Roman"/>
          <w:color w:val="000000" w:themeColor="text1"/>
          <w:sz w:val="24"/>
          <w:szCs w:val="24"/>
        </w:rPr>
      </w:pPr>
      <w:r w:rsidRPr="004A2092">
        <w:rPr>
          <w:rFonts w:ascii="Times New Roman" w:hAnsi="Times New Roman" w:cs="Times New Roman"/>
          <w:color w:val="000000" w:themeColor="text1"/>
          <w:sz w:val="24"/>
          <w:szCs w:val="24"/>
        </w:rPr>
        <w:t xml:space="preserve">In addition to my pyramid method, patients can choose a more practical </w:t>
      </w:r>
      <w:r w:rsidRPr="0079354A">
        <w:rPr>
          <w:rFonts w:ascii="Times New Roman" w:hAnsi="Times New Roman" w:cs="Times New Roman"/>
          <w:noProof/>
          <w:color w:val="000000" w:themeColor="text1"/>
          <w:sz w:val="24"/>
          <w:szCs w:val="24"/>
        </w:rPr>
        <w:t>method</w:t>
      </w:r>
      <w:r w:rsidRPr="004A2092">
        <w:rPr>
          <w:rFonts w:ascii="Times New Roman" w:hAnsi="Times New Roman" w:cs="Times New Roman"/>
          <w:color w:val="000000" w:themeColor="text1"/>
          <w:sz w:val="24"/>
          <w:szCs w:val="24"/>
        </w:rPr>
        <w:t xml:space="preserve"> of eating control, namely "My Plate</w:t>
      </w:r>
      <w:r w:rsidR="0079354A">
        <w:rPr>
          <w:rFonts w:ascii="Times New Roman" w:hAnsi="Times New Roman" w:cs="Times New Roman"/>
          <w:noProof/>
          <w:color w:val="000000" w:themeColor="text1"/>
          <w:sz w:val="24"/>
          <w:szCs w:val="24"/>
        </w:rPr>
        <w:t>."</w:t>
      </w:r>
      <w:r w:rsidR="007F1E9D">
        <w:rPr>
          <w:rFonts w:ascii="Times New Roman" w:hAnsi="Times New Roman" w:cs="Times New Roman"/>
          <w:color w:val="000000" w:themeColor="text1"/>
          <w:sz w:val="24"/>
          <w:szCs w:val="24"/>
        </w:rPr>
        <w:t xml:space="preserve"> </w:t>
      </w:r>
      <w:r w:rsidR="007F1E9D" w:rsidRPr="007F1E9D">
        <w:rPr>
          <w:rFonts w:ascii="Times New Roman" w:hAnsi="Times New Roman" w:cs="Times New Roman"/>
          <w:color w:val="000000" w:themeColor="text1"/>
          <w:sz w:val="24"/>
          <w:szCs w:val="24"/>
        </w:rPr>
        <w:t>This method is an application in the form of an internet-based graph that can be applied using a computer</w:t>
      </w:r>
      <w:r w:rsidR="00262BC7">
        <w:rPr>
          <w:rFonts w:ascii="Times New Roman" w:hAnsi="Times New Roman" w:cs="Times New Roman"/>
          <w:color w:val="000000" w:themeColor="text1"/>
          <w:sz w:val="24"/>
          <w:szCs w:val="24"/>
        </w:rPr>
        <w:t xml:space="preserve">. </w:t>
      </w:r>
      <w:r w:rsidR="00262BC7" w:rsidRPr="00262BC7">
        <w:rPr>
          <w:rFonts w:ascii="Times New Roman" w:hAnsi="Times New Roman" w:cs="Times New Roman"/>
          <w:color w:val="000000" w:themeColor="text1"/>
          <w:sz w:val="24"/>
          <w:szCs w:val="24"/>
        </w:rPr>
        <w:t>The aim of the MyPlate method is as a reminder to choose healthy foods, emphasizing the intake of vegetables and fruits</w:t>
      </w:r>
      <w:r w:rsidR="00262BC7">
        <w:rPr>
          <w:rFonts w:ascii="Times New Roman" w:hAnsi="Times New Roman" w:cs="Times New Roman"/>
          <w:color w:val="000000" w:themeColor="text1"/>
          <w:sz w:val="24"/>
          <w:szCs w:val="24"/>
        </w:rPr>
        <w:t xml:space="preserve">. </w:t>
      </w:r>
      <w:r w:rsidR="007F1E9D" w:rsidRPr="007F1E9D">
        <w:rPr>
          <w:rFonts w:ascii="Times New Roman" w:hAnsi="Times New Roman" w:cs="Times New Roman"/>
          <w:color w:val="000000" w:themeColor="text1"/>
          <w:sz w:val="24"/>
          <w:szCs w:val="24"/>
        </w:rPr>
        <w:t>My Plate provides different meal plans and sample menus</w:t>
      </w:r>
      <w:r w:rsidR="0081085D">
        <w:rPr>
          <w:rFonts w:ascii="Times New Roman" w:hAnsi="Times New Roman" w:cs="Times New Roman"/>
          <w:color w:val="000000" w:themeColor="text1"/>
          <w:sz w:val="24"/>
          <w:szCs w:val="24"/>
        </w:rPr>
        <w:t xml:space="preserve">. These differences </w:t>
      </w:r>
      <w:r w:rsidR="0081085D" w:rsidRPr="0079354A">
        <w:rPr>
          <w:rFonts w:ascii="Times New Roman" w:hAnsi="Times New Roman" w:cs="Times New Roman"/>
          <w:noProof/>
          <w:color w:val="000000" w:themeColor="text1"/>
          <w:sz w:val="24"/>
          <w:szCs w:val="24"/>
        </w:rPr>
        <w:t>are made</w:t>
      </w:r>
      <w:r w:rsidR="0081085D">
        <w:rPr>
          <w:rFonts w:ascii="Times New Roman" w:hAnsi="Times New Roman" w:cs="Times New Roman"/>
          <w:color w:val="000000" w:themeColor="text1"/>
          <w:sz w:val="24"/>
          <w:szCs w:val="24"/>
        </w:rPr>
        <w:t xml:space="preserve"> because considering the </w:t>
      </w:r>
      <w:r w:rsidR="007F1E9D" w:rsidRPr="007F1E9D">
        <w:rPr>
          <w:rFonts w:ascii="Times New Roman" w:hAnsi="Times New Roman" w:cs="Times New Roman"/>
          <w:color w:val="000000" w:themeColor="text1"/>
          <w:sz w:val="24"/>
          <w:szCs w:val="24"/>
        </w:rPr>
        <w:t>differences in age, gender, height, weight, and physical activity.</w:t>
      </w:r>
      <w:r w:rsidR="0081085D">
        <w:rPr>
          <w:rFonts w:ascii="Times New Roman" w:hAnsi="Times New Roman" w:cs="Times New Roman"/>
          <w:color w:val="000000" w:themeColor="text1"/>
          <w:sz w:val="24"/>
          <w:szCs w:val="24"/>
        </w:rPr>
        <w:t xml:space="preserve"> For example, </w:t>
      </w:r>
      <w:r w:rsidR="00544F0D" w:rsidRPr="00544F0D">
        <w:rPr>
          <w:rFonts w:ascii="Times New Roman" w:hAnsi="Times New Roman" w:cs="Times New Roman"/>
          <w:color w:val="000000" w:themeColor="text1"/>
          <w:sz w:val="24"/>
          <w:szCs w:val="24"/>
        </w:rPr>
        <w:t xml:space="preserve">a 40-year-old woman, 66 inches tall, and </w:t>
      </w:r>
      <w:r w:rsidR="003A2D4F" w:rsidRPr="00544F0D">
        <w:rPr>
          <w:rFonts w:ascii="Times New Roman" w:hAnsi="Times New Roman" w:cs="Times New Roman"/>
          <w:color w:val="000000" w:themeColor="text1"/>
          <w:sz w:val="24"/>
          <w:szCs w:val="24"/>
        </w:rPr>
        <w:t xml:space="preserve">135 pounds </w:t>
      </w:r>
      <w:r w:rsidR="00544F0D" w:rsidRPr="00544F0D">
        <w:rPr>
          <w:rFonts w:ascii="Times New Roman" w:hAnsi="Times New Roman" w:cs="Times New Roman"/>
          <w:color w:val="000000" w:themeColor="text1"/>
          <w:sz w:val="24"/>
          <w:szCs w:val="24"/>
        </w:rPr>
        <w:t>weighs who does 30-60 minutes of moderate physical activity in a day, estimated to need 2200 calories per day</w:t>
      </w:r>
      <w:r w:rsidR="003A2D4F">
        <w:rPr>
          <w:rFonts w:ascii="Times New Roman" w:hAnsi="Times New Roman" w:cs="Times New Roman"/>
          <w:color w:val="000000" w:themeColor="text1"/>
          <w:sz w:val="24"/>
          <w:szCs w:val="24"/>
        </w:rPr>
        <w:t>.</w:t>
      </w:r>
    </w:p>
    <w:p w14:paraId="4874524F" w14:textId="06B00ADD" w:rsidR="003A2D4F" w:rsidRPr="003A2D4F" w:rsidRDefault="003A2D4F" w:rsidP="004A2092">
      <w:pPr>
        <w:pStyle w:val="ListParagraph"/>
        <w:spacing w:after="0" w:line="240" w:lineRule="auto"/>
        <w:ind w:firstLine="720"/>
        <w:jc w:val="both"/>
        <w:rPr>
          <w:rFonts w:ascii="Times New Roman" w:hAnsi="Times New Roman" w:cs="Times New Roman"/>
          <w:color w:val="000000" w:themeColor="text1"/>
          <w:sz w:val="24"/>
          <w:szCs w:val="24"/>
        </w:rPr>
      </w:pPr>
      <w:r w:rsidRPr="0079354A">
        <w:rPr>
          <w:rFonts w:ascii="Times New Roman" w:hAnsi="Times New Roman" w:cs="Times New Roman"/>
          <w:noProof/>
          <w:color w:val="000000" w:themeColor="text1"/>
          <w:sz w:val="24"/>
          <w:szCs w:val="24"/>
        </w:rPr>
        <w:t xml:space="preserve">In the end of research, after the diet control package approach, which included class counseling with a frequency of 1x / 6 weeks for 6 weeks duration of 30-45 minutes, self-control card, dietary control and hypertension video for duration of 3-5 minutes, personal education with flip-flops with 2x frequency / week for 6 weeks, it can be seen that there is a difference in dietary behavior change in </w:t>
      </w:r>
      <w:r w:rsidR="0079354A">
        <w:rPr>
          <w:rFonts w:ascii="Times New Roman" w:hAnsi="Times New Roman" w:cs="Times New Roman"/>
          <w:noProof/>
          <w:color w:val="000000" w:themeColor="text1"/>
          <w:sz w:val="24"/>
          <w:szCs w:val="24"/>
        </w:rPr>
        <w:t xml:space="preserve">the </w:t>
      </w:r>
      <w:r w:rsidRPr="0079354A">
        <w:rPr>
          <w:rFonts w:ascii="Times New Roman" w:hAnsi="Times New Roman" w:cs="Times New Roman"/>
          <w:noProof/>
          <w:color w:val="000000" w:themeColor="text1"/>
          <w:sz w:val="24"/>
          <w:szCs w:val="24"/>
        </w:rPr>
        <w:t>control and intervention group.</w:t>
      </w:r>
      <w:r>
        <w:rPr>
          <w:rFonts w:ascii="Times New Roman" w:hAnsi="Times New Roman" w:cs="Times New Roman"/>
          <w:color w:val="000000" w:themeColor="text1"/>
          <w:sz w:val="24"/>
          <w:szCs w:val="24"/>
        </w:rPr>
        <w:t xml:space="preserve"> It can </w:t>
      </w:r>
      <w:r w:rsidRPr="0079354A">
        <w:rPr>
          <w:rFonts w:ascii="Times New Roman" w:hAnsi="Times New Roman" w:cs="Times New Roman"/>
          <w:noProof/>
          <w:color w:val="000000" w:themeColor="text1"/>
          <w:sz w:val="24"/>
          <w:szCs w:val="24"/>
        </w:rPr>
        <w:t>be seen</w:t>
      </w:r>
      <w:r>
        <w:rPr>
          <w:rFonts w:ascii="Times New Roman" w:hAnsi="Times New Roman" w:cs="Times New Roman"/>
          <w:color w:val="000000" w:themeColor="text1"/>
          <w:sz w:val="24"/>
          <w:szCs w:val="24"/>
        </w:rPr>
        <w:t xml:space="preserve"> in Table 3. From the </w:t>
      </w:r>
      <w:r w:rsidRPr="0079354A">
        <w:rPr>
          <w:rFonts w:ascii="Times New Roman" w:hAnsi="Times New Roman" w:cs="Times New Roman"/>
          <w:noProof/>
          <w:color w:val="000000" w:themeColor="text1"/>
          <w:sz w:val="24"/>
          <w:szCs w:val="24"/>
        </w:rPr>
        <w:t>change of</w:t>
      </w:r>
      <w:r>
        <w:rPr>
          <w:rFonts w:ascii="Times New Roman" w:hAnsi="Times New Roman" w:cs="Times New Roman"/>
          <w:color w:val="000000" w:themeColor="text1"/>
          <w:sz w:val="24"/>
          <w:szCs w:val="24"/>
        </w:rPr>
        <w:t xml:space="preserve"> dietary behavior level </w:t>
      </w:r>
      <w:r w:rsidRPr="003B58FB">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score between control and intervention group, it </w:t>
      </w:r>
      <w:r w:rsidRPr="0079354A">
        <w:rPr>
          <w:rFonts w:ascii="Times New Roman" w:eastAsia="Calibri" w:hAnsi="Times New Roman" w:cs="Times New Roman"/>
          <w:noProof/>
          <w:sz w:val="24"/>
          <w:szCs w:val="24"/>
        </w:rPr>
        <w:t>is known</w:t>
      </w:r>
      <w:r>
        <w:rPr>
          <w:rFonts w:ascii="Times New Roman" w:eastAsia="Calibri" w:hAnsi="Times New Roman" w:cs="Times New Roman"/>
          <w:sz w:val="24"/>
          <w:szCs w:val="24"/>
        </w:rPr>
        <w:t xml:space="preserve"> that there is a significant difference </w:t>
      </w:r>
      <w:r w:rsidRPr="003B58FB">
        <w:rPr>
          <w:rFonts w:ascii="Times New Roman" w:eastAsia="Calibri" w:hAnsi="Times New Roman" w:cs="Times New Roman"/>
          <w:sz w:val="24"/>
          <w:szCs w:val="24"/>
          <w:lang w:val="id-ID"/>
        </w:rPr>
        <w:t>(p&lt;0,05)</w:t>
      </w:r>
      <w:r>
        <w:rPr>
          <w:rFonts w:ascii="Times New Roman" w:eastAsia="Calibri" w:hAnsi="Times New Roman" w:cs="Times New Roman"/>
          <w:sz w:val="24"/>
          <w:szCs w:val="24"/>
        </w:rPr>
        <w:t xml:space="preserve"> in intervention group which is marked by the increasing the </w:t>
      </w:r>
      <w:r>
        <w:rPr>
          <w:rFonts w:ascii="Times New Roman" w:hAnsi="Times New Roman" w:cs="Times New Roman"/>
          <w:color w:val="000000" w:themeColor="text1"/>
          <w:sz w:val="24"/>
          <w:szCs w:val="24"/>
        </w:rPr>
        <w:t xml:space="preserve">dietary behavior level </w:t>
      </w:r>
      <w:r w:rsidRPr="003B58FB">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score in </w:t>
      </w:r>
      <w:r w:rsidR="0079354A">
        <w:rPr>
          <w:rFonts w:ascii="Times New Roman" w:eastAsia="Calibri" w:hAnsi="Times New Roman" w:cs="Times New Roman"/>
          <w:sz w:val="24"/>
          <w:szCs w:val="24"/>
        </w:rPr>
        <w:t xml:space="preserve">the </w:t>
      </w:r>
      <w:r w:rsidRPr="0079354A">
        <w:rPr>
          <w:rFonts w:ascii="Times New Roman" w:eastAsia="Calibri" w:hAnsi="Times New Roman" w:cs="Times New Roman"/>
          <w:noProof/>
          <w:sz w:val="24"/>
          <w:szCs w:val="24"/>
        </w:rPr>
        <w:t>intervention</w:t>
      </w:r>
      <w:r>
        <w:rPr>
          <w:rFonts w:ascii="Times New Roman" w:eastAsia="Calibri" w:hAnsi="Times New Roman" w:cs="Times New Roman"/>
          <w:sz w:val="24"/>
          <w:szCs w:val="24"/>
        </w:rPr>
        <w:t xml:space="preserve"> group (1.41). Meanwhile, in the control group, there is decreasing </w:t>
      </w:r>
      <w:r>
        <w:rPr>
          <w:rFonts w:ascii="Times New Roman" w:hAnsi="Times New Roman" w:cs="Times New Roman"/>
          <w:color w:val="000000" w:themeColor="text1"/>
          <w:sz w:val="24"/>
          <w:szCs w:val="24"/>
        </w:rPr>
        <w:t xml:space="preserve">dietary behavior level </w:t>
      </w:r>
      <w:r w:rsidRPr="003B58FB">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score in </w:t>
      </w:r>
      <w:r w:rsidR="0079354A">
        <w:rPr>
          <w:rFonts w:ascii="Times New Roman" w:eastAsia="Calibri" w:hAnsi="Times New Roman" w:cs="Times New Roman"/>
          <w:sz w:val="24"/>
          <w:szCs w:val="24"/>
        </w:rPr>
        <w:t xml:space="preserve">the </w:t>
      </w:r>
      <w:r w:rsidRPr="0079354A">
        <w:rPr>
          <w:rFonts w:ascii="Times New Roman" w:eastAsia="Calibri" w:hAnsi="Times New Roman" w:cs="Times New Roman"/>
          <w:noProof/>
          <w:sz w:val="24"/>
          <w:szCs w:val="24"/>
        </w:rPr>
        <w:t>control</w:t>
      </w:r>
      <w:r>
        <w:rPr>
          <w:rFonts w:ascii="Times New Roman" w:eastAsia="Calibri" w:hAnsi="Times New Roman" w:cs="Times New Roman"/>
          <w:sz w:val="24"/>
          <w:szCs w:val="24"/>
        </w:rPr>
        <w:t xml:space="preserve"> group (0.47) wi</w:t>
      </w:r>
      <w:r w:rsidR="00213E44">
        <w:rPr>
          <w:rFonts w:ascii="Times New Roman" w:eastAsia="Calibri" w:hAnsi="Times New Roman" w:cs="Times New Roman"/>
          <w:sz w:val="24"/>
          <w:szCs w:val="24"/>
        </w:rPr>
        <w:t xml:space="preserve">th </w:t>
      </w:r>
      <w:r w:rsidR="0079354A">
        <w:rPr>
          <w:rFonts w:ascii="Times New Roman" w:eastAsia="Calibri" w:hAnsi="Times New Roman" w:cs="Times New Roman"/>
          <w:sz w:val="24"/>
          <w:szCs w:val="24"/>
        </w:rPr>
        <w:t xml:space="preserve">a </w:t>
      </w:r>
      <w:r w:rsidR="00213E44" w:rsidRPr="0079354A">
        <w:rPr>
          <w:rFonts w:ascii="Times New Roman" w:eastAsia="Calibri" w:hAnsi="Times New Roman" w:cs="Times New Roman"/>
          <w:noProof/>
          <w:sz w:val="24"/>
          <w:szCs w:val="24"/>
        </w:rPr>
        <w:t>non-significant</w:t>
      </w:r>
      <w:r w:rsidR="00213E44">
        <w:rPr>
          <w:rFonts w:ascii="Times New Roman" w:eastAsia="Calibri" w:hAnsi="Times New Roman" w:cs="Times New Roman"/>
          <w:sz w:val="24"/>
          <w:szCs w:val="24"/>
        </w:rPr>
        <w:t xml:space="preserve"> difference in </w:t>
      </w:r>
      <w:r w:rsidR="00213E44" w:rsidRPr="0079354A">
        <w:rPr>
          <w:rFonts w:ascii="Times New Roman" w:eastAsia="Calibri" w:hAnsi="Times New Roman" w:cs="Times New Roman"/>
          <w:noProof/>
          <w:sz w:val="24"/>
          <w:szCs w:val="24"/>
        </w:rPr>
        <w:t>p</w:t>
      </w:r>
      <w:r w:rsidR="0079354A">
        <w:rPr>
          <w:rFonts w:ascii="Times New Roman" w:eastAsia="Calibri" w:hAnsi="Times New Roman" w:cs="Times New Roman"/>
          <w:noProof/>
          <w:sz w:val="24"/>
          <w:szCs w:val="24"/>
        </w:rPr>
        <w:t>-</w:t>
      </w:r>
      <w:r w:rsidR="00213E44" w:rsidRPr="0079354A">
        <w:rPr>
          <w:rFonts w:ascii="Times New Roman" w:eastAsia="Calibri" w:hAnsi="Times New Roman" w:cs="Times New Roman"/>
          <w:noProof/>
          <w:sz w:val="24"/>
          <w:szCs w:val="24"/>
        </w:rPr>
        <w:t>value</w:t>
      </w:r>
      <w:r w:rsidR="00213E44">
        <w:rPr>
          <w:rFonts w:ascii="Times New Roman" w:eastAsia="Calibri" w:hAnsi="Times New Roman" w:cs="Times New Roman"/>
          <w:sz w:val="24"/>
          <w:szCs w:val="24"/>
        </w:rPr>
        <w:t xml:space="preserve"> (p&gt;0.05).</w:t>
      </w:r>
    </w:p>
    <w:p w14:paraId="37F343E0" w14:textId="76940451" w:rsidR="00037EF2" w:rsidRDefault="000234A9" w:rsidP="00D47175">
      <w:pPr>
        <w:spacing w:after="0" w:line="240" w:lineRule="auto"/>
        <w:ind w:left="720" w:firstLine="720"/>
        <w:jc w:val="both"/>
        <w:rPr>
          <w:rFonts w:ascii="Times New Roman" w:eastAsia="Calibri" w:hAnsi="Times New Roman" w:cs="Times New Roman"/>
          <w:sz w:val="24"/>
          <w:szCs w:val="24"/>
          <w:lang w:val="id-ID"/>
        </w:rPr>
      </w:pPr>
      <w:r w:rsidRPr="003B58FB">
        <w:rPr>
          <w:rFonts w:ascii="Times New Roman" w:eastAsia="Calibri" w:hAnsi="Times New Roman" w:cs="Times New Roman"/>
          <w:sz w:val="24"/>
          <w:szCs w:val="24"/>
          <w:lang w:val="id-ID"/>
        </w:rPr>
        <w:t xml:space="preserve">Lifestyle modification (LSM) </w:t>
      </w:r>
      <w:r w:rsidR="00213E44">
        <w:rPr>
          <w:rFonts w:ascii="Times New Roman" w:eastAsia="Calibri" w:hAnsi="Times New Roman" w:cs="Times New Roman"/>
          <w:sz w:val="24"/>
          <w:szCs w:val="24"/>
        </w:rPr>
        <w:t xml:space="preserve">is the recommendation from </w:t>
      </w:r>
      <w:r w:rsidRPr="003B58FB">
        <w:rPr>
          <w:rFonts w:ascii="Times New Roman" w:eastAsia="Calibri" w:hAnsi="Times New Roman" w:cs="Times New Roman"/>
          <w:sz w:val="24"/>
          <w:szCs w:val="24"/>
          <w:lang w:val="id-ID"/>
        </w:rPr>
        <w:t xml:space="preserve">Joint National </w:t>
      </w:r>
      <w:r w:rsidRPr="0079354A">
        <w:rPr>
          <w:rFonts w:ascii="Times New Roman" w:eastAsia="Calibri" w:hAnsi="Times New Roman" w:cs="Times New Roman"/>
          <w:noProof/>
          <w:sz w:val="24"/>
          <w:szCs w:val="24"/>
          <w:lang w:val="id-ID"/>
        </w:rPr>
        <w:t>Commi</w:t>
      </w:r>
      <w:r w:rsidR="0079354A">
        <w:rPr>
          <w:rFonts w:ascii="Times New Roman" w:eastAsia="Calibri" w:hAnsi="Times New Roman" w:cs="Times New Roman"/>
          <w:noProof/>
          <w:sz w:val="24"/>
          <w:szCs w:val="24"/>
          <w:lang w:val="id-ID"/>
        </w:rPr>
        <w:t>t</w:t>
      </w:r>
      <w:r w:rsidRPr="0079354A">
        <w:rPr>
          <w:rFonts w:ascii="Times New Roman" w:eastAsia="Calibri" w:hAnsi="Times New Roman" w:cs="Times New Roman"/>
          <w:noProof/>
          <w:sz w:val="24"/>
          <w:szCs w:val="24"/>
          <w:lang w:val="id-ID"/>
        </w:rPr>
        <w:t>tee</w:t>
      </w:r>
      <w:r w:rsidRPr="003B58FB">
        <w:rPr>
          <w:rFonts w:ascii="Times New Roman" w:eastAsia="Calibri" w:hAnsi="Times New Roman" w:cs="Times New Roman"/>
          <w:sz w:val="24"/>
          <w:szCs w:val="24"/>
          <w:lang w:val="id-ID"/>
        </w:rPr>
        <w:t xml:space="preserve"> VIII</w:t>
      </w:r>
      <w:r w:rsidR="00213E44">
        <w:rPr>
          <w:rFonts w:ascii="Times New Roman" w:eastAsia="Calibri" w:hAnsi="Times New Roman" w:cs="Times New Roman"/>
          <w:sz w:val="24"/>
          <w:szCs w:val="24"/>
        </w:rPr>
        <w:t xml:space="preserve"> to be done by </w:t>
      </w:r>
      <w:r w:rsidR="00213E44" w:rsidRPr="00213E44">
        <w:rPr>
          <w:rFonts w:ascii="Times New Roman" w:eastAsia="Calibri" w:hAnsi="Times New Roman" w:cs="Times New Roman"/>
          <w:sz w:val="24"/>
          <w:szCs w:val="24"/>
        </w:rPr>
        <w:t>hypertensive sufferers</w:t>
      </w:r>
      <w:r w:rsidR="00213E44">
        <w:rPr>
          <w:rFonts w:ascii="Times New Roman" w:eastAsia="Calibri" w:hAnsi="Times New Roman" w:cs="Times New Roman"/>
          <w:sz w:val="24"/>
          <w:szCs w:val="24"/>
        </w:rPr>
        <w:t xml:space="preserve">. </w:t>
      </w:r>
      <w:r w:rsidR="002B2D76" w:rsidRPr="002B2D76">
        <w:rPr>
          <w:rFonts w:ascii="Times New Roman" w:eastAsia="Calibri" w:hAnsi="Times New Roman" w:cs="Times New Roman"/>
          <w:sz w:val="24"/>
          <w:szCs w:val="24"/>
        </w:rPr>
        <w:t xml:space="preserve">In the JNC VIII guideline, </w:t>
      </w:r>
      <w:r w:rsidR="00D47175">
        <w:rPr>
          <w:rFonts w:ascii="Times New Roman" w:eastAsia="Calibri" w:hAnsi="Times New Roman" w:cs="Times New Roman"/>
          <w:sz w:val="24"/>
          <w:szCs w:val="24"/>
        </w:rPr>
        <w:t xml:space="preserve">LSM that </w:t>
      </w:r>
      <w:r w:rsidR="00D47175" w:rsidRPr="0079354A">
        <w:rPr>
          <w:rFonts w:ascii="Times New Roman" w:eastAsia="Calibri" w:hAnsi="Times New Roman" w:cs="Times New Roman"/>
          <w:noProof/>
          <w:sz w:val="24"/>
          <w:szCs w:val="24"/>
        </w:rPr>
        <w:t>is</w:t>
      </w:r>
      <w:r w:rsidR="002B2D76" w:rsidRPr="0079354A">
        <w:rPr>
          <w:rFonts w:ascii="Times New Roman" w:eastAsia="Calibri" w:hAnsi="Times New Roman" w:cs="Times New Roman"/>
          <w:noProof/>
          <w:sz w:val="24"/>
          <w:szCs w:val="24"/>
        </w:rPr>
        <w:t xml:space="preserve"> recommended</w:t>
      </w:r>
      <w:r w:rsidR="002B2D76" w:rsidRPr="002B2D76">
        <w:rPr>
          <w:rFonts w:ascii="Times New Roman" w:eastAsia="Calibri" w:hAnsi="Times New Roman" w:cs="Times New Roman"/>
          <w:sz w:val="24"/>
          <w:szCs w:val="24"/>
        </w:rPr>
        <w:t xml:space="preserve"> </w:t>
      </w:r>
      <w:r w:rsidR="00D47175">
        <w:rPr>
          <w:rFonts w:ascii="Times New Roman" w:eastAsia="Calibri" w:hAnsi="Times New Roman" w:cs="Times New Roman"/>
          <w:sz w:val="24"/>
          <w:szCs w:val="24"/>
        </w:rPr>
        <w:t>is</w:t>
      </w:r>
      <w:r w:rsidR="002B2D76" w:rsidRPr="002B2D76">
        <w:rPr>
          <w:rFonts w:ascii="Times New Roman" w:eastAsia="Calibri" w:hAnsi="Times New Roman" w:cs="Times New Roman"/>
          <w:sz w:val="24"/>
          <w:szCs w:val="24"/>
        </w:rPr>
        <w:t xml:space="preserve"> DASH (Dietary Approaches to Stop Hypertension), weight loss or maintenance healthy weight, and reduced sodium intake, physical activity, alcohol restrictions and smoking cessation</w:t>
      </w:r>
      <w:r w:rsidR="00D47175">
        <w:rPr>
          <w:rFonts w:ascii="Times New Roman" w:eastAsia="Calibri" w:hAnsi="Times New Roman" w:cs="Times New Roman"/>
          <w:sz w:val="24"/>
          <w:szCs w:val="24"/>
        </w:rPr>
        <w:t xml:space="preserve"> </w:t>
      </w:r>
      <w:r w:rsidRPr="003B58FB">
        <w:rPr>
          <w:rFonts w:ascii="Times New Roman" w:eastAsia="Calibri" w:hAnsi="Times New Roman" w:cs="Times New Roman"/>
          <w:sz w:val="24"/>
          <w:szCs w:val="24"/>
          <w:lang w:val="id-ID"/>
        </w:rPr>
        <w:fldChar w:fldCharType="begin" w:fldLock="1"/>
      </w:r>
      <w:r w:rsidR="00B116B8" w:rsidRPr="003B58FB">
        <w:rPr>
          <w:rFonts w:ascii="Times New Roman" w:eastAsia="Calibri" w:hAnsi="Times New Roman" w:cs="Times New Roman"/>
          <w:sz w:val="24"/>
          <w:szCs w:val="24"/>
          <w:lang w:val="id-ID"/>
        </w:rPr>
        <w:instrText>ADDIN CSL_CITATION {"citationItems":[{"id":"ITEM-1","itemData":{"DOI":"10.1016/j.ahj.2015.08.006.Lifestyle","author":[{"dropping-particle":"","family":"Blumenthal","given":"James A","non-dropping-particle":"","parse-names":false,"suffix":""},{"dropping-particle":"","family":"Sherwood","given":"Andrew","non-dropping-particle":"","parse-names":false,"suffix":""},{"dropping-particle":"","family":"Smith","given":"Patrick J","non-dropping-particle":"","parse-names":false,"suffix":""},{"dropping-particle":"","family":"Watkins","given":"Lana","non-dropping-particle":"","parse-names":false,"suffix":""},{"dropping-particle":"","family":"Lin","given":"Pao-hwa","non-dropping-particle":"","parse-names":false,"suffix":""},{"dropping-particle":"","family":"Craighead","given":"Linda W","non-dropping-particle":"","parse-names":false,"suffix":""},{"dropping-particle":"","family":"Tyson","given":"Crystal","non-dropping-particle":"","parse-names":false,"suffix":""},{"dropping-particle":"","family":"Young","given":"Kenlyn","non-dropping-particle":"","parse-names":false,"suffix":""},{"dropping-particle":"","family":"Ashworth","given":"Megan","non-dropping-particle":"","parse-names":false,"suffix":""},{"dropping-particle":"","family":"Liao","given":"Lawrence","non-dropping-particle":"","parse-names":false,"suffix":""},{"dropping-particle":"","family":"Hinderliter","given":"Alan","non-dropping-particle":"","parse-names":false,"suffix":""}],"id":"ITEM-1","issue":"5","issued":{"date-parts":[["2016"]]},"page":"986-994","title":"HHS Public Access","type":"article-journal","volume":"170"},"uris":["http://www.mendeley.com/documents/?uuid=c3036114-3a5d-4a32-a81f-087d7d99ad85","http://www.mendeley.com/documents/?uuid=78ca063b-553e-4a07-9d14-43583194f4f1"]}],"mendeley":{"formattedCitation":"(Blumenthal et al., 2016)","plainTextFormattedCitation":"(Blumenthal et al., 2016)","previouslyFormattedCitation":"(Blumenthal et al., 2016)"},"properties":{"noteIndex":0},"schema":"https://github.com/citation-style-language/schema/raw/master/csl-citation.json"}</w:instrText>
      </w:r>
      <w:r w:rsidRPr="003B58FB">
        <w:rPr>
          <w:rFonts w:ascii="Times New Roman" w:eastAsia="Calibri" w:hAnsi="Times New Roman" w:cs="Times New Roman"/>
          <w:sz w:val="24"/>
          <w:szCs w:val="24"/>
          <w:lang w:val="id-ID"/>
        </w:rPr>
        <w:fldChar w:fldCharType="separate"/>
      </w:r>
      <w:r w:rsidRPr="003B58FB">
        <w:rPr>
          <w:rFonts w:ascii="Times New Roman" w:eastAsia="Calibri" w:hAnsi="Times New Roman" w:cs="Times New Roman"/>
          <w:noProof/>
          <w:sz w:val="24"/>
          <w:szCs w:val="24"/>
          <w:lang w:val="id-ID"/>
        </w:rPr>
        <w:t>(Blumenthal et al., 2016)</w:t>
      </w:r>
      <w:r w:rsidRPr="003B58FB">
        <w:rPr>
          <w:rFonts w:ascii="Times New Roman" w:eastAsia="Calibri" w:hAnsi="Times New Roman" w:cs="Times New Roman"/>
          <w:sz w:val="24"/>
          <w:szCs w:val="24"/>
          <w:lang w:val="id-ID"/>
        </w:rPr>
        <w:fldChar w:fldCharType="end"/>
      </w:r>
      <w:r w:rsidR="00037EF2" w:rsidRPr="003B58FB">
        <w:rPr>
          <w:rFonts w:ascii="Times New Roman" w:eastAsia="Calibri" w:hAnsi="Times New Roman" w:cs="Times New Roman"/>
          <w:sz w:val="24"/>
          <w:szCs w:val="24"/>
          <w:lang w:val="id-ID"/>
        </w:rPr>
        <w:t>.</w:t>
      </w:r>
    </w:p>
    <w:p w14:paraId="19DC3F74" w14:textId="3333BD65" w:rsidR="00037EF2" w:rsidRPr="00B6691A" w:rsidRDefault="00F81EB2" w:rsidP="00B6691A">
      <w:pPr>
        <w:spacing w:after="0" w:line="240" w:lineRule="auto"/>
        <w:ind w:left="720" w:firstLine="720"/>
        <w:jc w:val="both"/>
        <w:rPr>
          <w:rFonts w:ascii="Times New Roman" w:eastAsia="Calibri" w:hAnsi="Times New Roman" w:cs="Times New Roman"/>
          <w:sz w:val="24"/>
          <w:szCs w:val="24"/>
        </w:rPr>
      </w:pPr>
      <w:r w:rsidRPr="00F81EB2">
        <w:rPr>
          <w:rFonts w:ascii="Times New Roman" w:eastAsia="Calibri" w:hAnsi="Times New Roman" w:cs="Times New Roman"/>
          <w:sz w:val="24"/>
          <w:szCs w:val="24"/>
          <w:lang w:val="id-ID"/>
        </w:rPr>
        <w:t>The result of this re</w:t>
      </w:r>
      <w:r>
        <w:rPr>
          <w:rFonts w:ascii="Times New Roman" w:eastAsia="Calibri" w:hAnsi="Times New Roman" w:cs="Times New Roman"/>
          <w:sz w:val="24"/>
          <w:szCs w:val="24"/>
        </w:rPr>
        <w:t xml:space="preserve">search is supported by the study of </w:t>
      </w:r>
      <w:r w:rsidR="00C30843" w:rsidRPr="003B58FB">
        <w:rPr>
          <w:rFonts w:ascii="Times New Roman" w:eastAsia="Calibri" w:hAnsi="Times New Roman" w:cs="Times New Roman"/>
          <w:sz w:val="24"/>
          <w:szCs w:val="24"/>
          <w:lang w:val="id-ID"/>
        </w:rPr>
        <w:t xml:space="preserve">Stoutenberg &amp; Stanzilis at al (2014) </w:t>
      </w:r>
      <w:r>
        <w:rPr>
          <w:rFonts w:ascii="Times New Roman" w:eastAsia="Calibri" w:hAnsi="Times New Roman" w:cs="Times New Roman"/>
          <w:sz w:val="24"/>
          <w:szCs w:val="24"/>
        </w:rPr>
        <w:t xml:space="preserve">which concludes that there is increasing in </w:t>
      </w:r>
      <w:r w:rsidR="000F600F">
        <w:rPr>
          <w:rFonts w:ascii="Times New Roman" w:eastAsia="Calibri" w:hAnsi="Times New Roman" w:cs="Times New Roman"/>
          <w:sz w:val="24"/>
          <w:szCs w:val="24"/>
        </w:rPr>
        <w:t xml:space="preserve">dietary behavior level, physical activities and decreasing in the value of total cholesterol, </w:t>
      </w:r>
      <w:r w:rsidR="000F600F" w:rsidRPr="000F600F">
        <w:rPr>
          <w:rFonts w:ascii="Times New Roman" w:eastAsia="Calibri" w:hAnsi="Times New Roman" w:cs="Times New Roman"/>
          <w:sz w:val="24"/>
          <w:szCs w:val="24"/>
        </w:rPr>
        <w:t>triglycerides, HbA1c and fasting glucose after LMP</w:t>
      </w:r>
      <w:r w:rsidR="000F600F">
        <w:rPr>
          <w:rFonts w:ascii="Times New Roman" w:eastAsia="Calibri" w:hAnsi="Times New Roman" w:cs="Times New Roman"/>
          <w:sz w:val="24"/>
          <w:szCs w:val="24"/>
        </w:rPr>
        <w:t xml:space="preserve"> </w:t>
      </w:r>
      <w:r w:rsidR="000F600F" w:rsidRPr="003B58FB">
        <w:rPr>
          <w:rFonts w:ascii="Times New Roman" w:eastAsia="Calibri" w:hAnsi="Times New Roman" w:cs="Times New Roman"/>
          <w:sz w:val="24"/>
          <w:szCs w:val="24"/>
          <w:lang w:val="id-ID"/>
        </w:rPr>
        <w:t>(Lifestyle Modification Program)</w:t>
      </w:r>
      <w:r w:rsidR="000F600F">
        <w:rPr>
          <w:rFonts w:ascii="Times New Roman" w:eastAsia="Calibri" w:hAnsi="Times New Roman" w:cs="Times New Roman"/>
          <w:sz w:val="24"/>
          <w:szCs w:val="24"/>
        </w:rPr>
        <w:t>. LSM contains the</w:t>
      </w:r>
      <w:r w:rsidR="000F600F" w:rsidRPr="000F600F">
        <w:rPr>
          <w:rFonts w:ascii="Times New Roman" w:eastAsia="Calibri" w:hAnsi="Times New Roman" w:cs="Times New Roman"/>
          <w:sz w:val="24"/>
          <w:szCs w:val="24"/>
        </w:rPr>
        <w:t xml:space="preserve"> activity program </w:t>
      </w:r>
      <w:r w:rsidR="000F600F">
        <w:rPr>
          <w:rFonts w:ascii="Times New Roman" w:eastAsia="Calibri" w:hAnsi="Times New Roman" w:cs="Times New Roman"/>
          <w:sz w:val="24"/>
          <w:szCs w:val="24"/>
        </w:rPr>
        <w:t>of</w:t>
      </w:r>
      <w:r w:rsidR="000F600F" w:rsidRPr="000F600F">
        <w:rPr>
          <w:rFonts w:ascii="Times New Roman" w:eastAsia="Calibri" w:hAnsi="Times New Roman" w:cs="Times New Roman"/>
          <w:sz w:val="24"/>
          <w:szCs w:val="24"/>
        </w:rPr>
        <w:t xml:space="preserve"> education, counseling for patients for 1-4 months</w:t>
      </w:r>
      <w:r w:rsidR="000F600F">
        <w:rPr>
          <w:rFonts w:ascii="Times New Roman" w:eastAsia="Calibri" w:hAnsi="Times New Roman" w:cs="Times New Roman"/>
          <w:sz w:val="24"/>
          <w:szCs w:val="24"/>
        </w:rPr>
        <w:t xml:space="preserve"> </w:t>
      </w:r>
      <w:r w:rsidR="000234A9" w:rsidRPr="003B58FB">
        <w:rPr>
          <w:rFonts w:ascii="Times New Roman" w:eastAsia="Calibri" w:hAnsi="Times New Roman" w:cs="Times New Roman"/>
          <w:sz w:val="24"/>
          <w:szCs w:val="24"/>
          <w:lang w:val="id-ID"/>
        </w:rPr>
        <w:fldChar w:fldCharType="begin" w:fldLock="1"/>
      </w:r>
      <w:r w:rsidR="00B116B8" w:rsidRPr="003B58FB">
        <w:rPr>
          <w:rFonts w:ascii="Times New Roman" w:eastAsia="Calibri" w:hAnsi="Times New Roman" w:cs="Times New Roman"/>
          <w:sz w:val="24"/>
          <w:szCs w:val="24"/>
          <w:lang w:val="id-ID"/>
        </w:rPr>
        <w:instrText>ADDIN CSL_CITATION {"citationItems":[{"id":"ITEM-1","itemData":{"DOI":"10.1007/s12529-014-9438-y","author":[{"dropping-particle":"","family":"Stoutenberg","given":"Mark","non-dropping-particle":"","parse-names":false,"suffix":""},{"dropping-particle":"","family":"Stanzilis","given":"Katie","non-dropping-particle":"","parse-names":false,"suffix":""}],"id":"ITEM-1","issue":"May 2016","issued":{"date-parts":[["2014"]]},"title":"Translation of Lifestyle Modification Programs Focused on Physical Activity and Dietary Habits Delivered in Community ... Translation of Lifestyle Modification Programs Focused on Physical Activity and Dietary Habits Delivered in Community Settings","type":"article-journal"},"uris":["http://www.mendeley.com/documents/?uuid=1243a9da-6f72-4786-b61b-aefc6d3845e4","http://www.mendeley.com/documents/?uuid=a37449c6-0f00-45fd-ad47-75bca070df6d"]}],"mendeley":{"formattedCitation":"(Stoutenberg &amp; Stanzilis, 2014)","plainTextFormattedCitation":"(Stoutenberg &amp; Stanzilis, 2014)","previouslyFormattedCitation":"(Stoutenberg &amp; Stanzilis, 2014)"},"properties":{"noteIndex":0},"schema":"https://github.com/citation-style-language/schema/raw/master/csl-citation.json"}</w:instrText>
      </w:r>
      <w:r w:rsidR="000234A9" w:rsidRPr="003B58FB">
        <w:rPr>
          <w:rFonts w:ascii="Times New Roman" w:eastAsia="Calibri" w:hAnsi="Times New Roman" w:cs="Times New Roman"/>
          <w:sz w:val="24"/>
          <w:szCs w:val="24"/>
          <w:lang w:val="id-ID"/>
        </w:rPr>
        <w:fldChar w:fldCharType="separate"/>
      </w:r>
      <w:r w:rsidR="000234A9" w:rsidRPr="003B58FB">
        <w:rPr>
          <w:rFonts w:ascii="Times New Roman" w:eastAsia="Calibri" w:hAnsi="Times New Roman" w:cs="Times New Roman"/>
          <w:noProof/>
          <w:sz w:val="24"/>
          <w:szCs w:val="24"/>
          <w:lang w:val="id-ID"/>
        </w:rPr>
        <w:t>(Stoutenberg &amp; Stanzilis, 2014)</w:t>
      </w:r>
      <w:r w:rsidR="000234A9" w:rsidRPr="003B58FB">
        <w:rPr>
          <w:rFonts w:ascii="Times New Roman" w:eastAsia="Calibri" w:hAnsi="Times New Roman" w:cs="Times New Roman"/>
          <w:sz w:val="24"/>
          <w:szCs w:val="24"/>
          <w:lang w:val="id-ID"/>
        </w:rPr>
        <w:fldChar w:fldCharType="end"/>
      </w:r>
      <w:r w:rsidR="000234A9" w:rsidRPr="003B58FB">
        <w:rPr>
          <w:rFonts w:ascii="Times New Roman" w:eastAsia="Calibri" w:hAnsi="Times New Roman" w:cs="Times New Roman"/>
          <w:sz w:val="24"/>
          <w:szCs w:val="24"/>
          <w:lang w:val="id-ID"/>
        </w:rPr>
        <w:t xml:space="preserve">. </w:t>
      </w:r>
      <w:r w:rsidR="000F600F" w:rsidRPr="000F600F">
        <w:rPr>
          <w:rFonts w:ascii="Times New Roman" w:eastAsia="Calibri" w:hAnsi="Times New Roman" w:cs="Times New Roman"/>
          <w:sz w:val="24"/>
          <w:szCs w:val="24"/>
        </w:rPr>
        <w:t>The result of the other studies also shows that b</w:t>
      </w:r>
      <w:r w:rsidR="000F600F">
        <w:rPr>
          <w:rFonts w:ascii="Times New Roman" w:eastAsia="Calibri" w:hAnsi="Times New Roman" w:cs="Times New Roman"/>
          <w:sz w:val="24"/>
          <w:szCs w:val="24"/>
        </w:rPr>
        <w:t xml:space="preserve">y increasing self-care and motivation trigger the </w:t>
      </w:r>
      <w:r w:rsidR="000F600F" w:rsidRPr="0079354A">
        <w:rPr>
          <w:rFonts w:ascii="Times New Roman" w:eastAsia="Calibri" w:hAnsi="Times New Roman" w:cs="Times New Roman"/>
          <w:noProof/>
          <w:sz w:val="24"/>
          <w:szCs w:val="24"/>
        </w:rPr>
        <w:t>increas</w:t>
      </w:r>
      <w:r w:rsidR="0079354A">
        <w:rPr>
          <w:rFonts w:ascii="Times New Roman" w:eastAsia="Calibri" w:hAnsi="Times New Roman" w:cs="Times New Roman"/>
          <w:noProof/>
          <w:sz w:val="24"/>
          <w:szCs w:val="24"/>
        </w:rPr>
        <w:t>e</w:t>
      </w:r>
      <w:r w:rsidR="000F600F">
        <w:rPr>
          <w:rFonts w:ascii="Times New Roman" w:eastAsia="Calibri" w:hAnsi="Times New Roman" w:cs="Times New Roman"/>
          <w:sz w:val="24"/>
          <w:szCs w:val="24"/>
        </w:rPr>
        <w:t xml:space="preserve"> in dietary control of patients </w:t>
      </w:r>
      <w:r w:rsidR="000234A9" w:rsidRPr="003B58FB">
        <w:rPr>
          <w:rFonts w:ascii="Times New Roman" w:eastAsia="Calibri" w:hAnsi="Times New Roman" w:cs="Times New Roman"/>
          <w:sz w:val="24"/>
          <w:szCs w:val="24"/>
          <w:lang w:val="id-ID"/>
        </w:rPr>
        <w:fldChar w:fldCharType="begin" w:fldLock="1"/>
      </w:r>
      <w:r w:rsidR="00B116B8" w:rsidRPr="003B58FB">
        <w:rPr>
          <w:rFonts w:ascii="Times New Roman" w:eastAsia="Calibri" w:hAnsi="Times New Roman" w:cs="Times New Roman"/>
          <w:sz w:val="24"/>
          <w:szCs w:val="24"/>
          <w:lang w:val="id-ID"/>
        </w:rPr>
        <w:instrText>ADDIN CSL_CITATION {"citationItems":[{"id":"ITEM-1","itemData":{"DOI":"10.7453/gahmj.2013.037","author":[{"dropping-particle":"","family":"Simmons","given":"Leigh Ann","non-dropping-particle":"","parse-names":false,"suffix":""},{"dropping-particle":"","family":"Wolever","given":"Ruth Q","non-dropping-particle":"","parse-names":false,"suffix":""}],"id":"ITEM-1","issue":"4","issued":{"date-parts":[["2013"]]},"page":"6-8","title":"Integrative Health Coaching and Motivational Interviewing : Synergistic Approaches to Behavior Change in Healthcare","type":"article-journal","volume":"2"},"uris":["http://www.mendeley.com/documents/?uuid=d20d08b5-bf40-49b7-9baf-a15ca33a83ee","http://www.mendeley.com/documents/?uuid=f0686ff8-fd28-4389-9aed-651a6227744c"]}],"mendeley":{"formattedCitation":"(Simmons &amp; Wolever, 2013)","plainTextFormattedCitation":"(Simmons &amp; Wolever, 2013)","previouslyFormattedCitation":"(Simmons &amp; Wolever, 2013)"},"properties":{"noteIndex":0},"schema":"https://github.com/citation-style-language/schema/raw/master/csl-citation.json"}</w:instrText>
      </w:r>
      <w:r w:rsidR="000234A9" w:rsidRPr="003B58FB">
        <w:rPr>
          <w:rFonts w:ascii="Times New Roman" w:eastAsia="Calibri" w:hAnsi="Times New Roman" w:cs="Times New Roman"/>
          <w:sz w:val="24"/>
          <w:szCs w:val="24"/>
          <w:lang w:val="id-ID"/>
        </w:rPr>
        <w:fldChar w:fldCharType="separate"/>
      </w:r>
      <w:r w:rsidR="000234A9" w:rsidRPr="003B58FB">
        <w:rPr>
          <w:rFonts w:ascii="Times New Roman" w:eastAsia="Calibri" w:hAnsi="Times New Roman" w:cs="Times New Roman"/>
          <w:noProof/>
          <w:sz w:val="24"/>
          <w:szCs w:val="24"/>
          <w:lang w:val="id-ID"/>
        </w:rPr>
        <w:t>(Simmons &amp; Wolever, 2013)</w:t>
      </w:r>
      <w:r w:rsidR="000234A9" w:rsidRPr="003B58FB">
        <w:rPr>
          <w:rFonts w:ascii="Times New Roman" w:eastAsia="Calibri" w:hAnsi="Times New Roman" w:cs="Times New Roman"/>
          <w:sz w:val="24"/>
          <w:szCs w:val="24"/>
          <w:lang w:val="id-ID"/>
        </w:rPr>
        <w:fldChar w:fldCharType="end"/>
      </w:r>
      <w:r w:rsidR="000F600F">
        <w:rPr>
          <w:rFonts w:ascii="Times New Roman" w:eastAsia="Calibri" w:hAnsi="Times New Roman" w:cs="Times New Roman"/>
          <w:sz w:val="24"/>
          <w:szCs w:val="24"/>
        </w:rPr>
        <w:t xml:space="preserve">. The researcher also argues that the </w:t>
      </w:r>
      <w:r w:rsidR="000F600F" w:rsidRPr="0079354A">
        <w:rPr>
          <w:rFonts w:ascii="Times New Roman" w:eastAsia="Calibri" w:hAnsi="Times New Roman" w:cs="Times New Roman"/>
          <w:noProof/>
          <w:sz w:val="24"/>
          <w:szCs w:val="24"/>
        </w:rPr>
        <w:t>increas</w:t>
      </w:r>
      <w:r w:rsidR="0079354A">
        <w:rPr>
          <w:rFonts w:ascii="Times New Roman" w:eastAsia="Calibri" w:hAnsi="Times New Roman" w:cs="Times New Roman"/>
          <w:noProof/>
          <w:sz w:val="24"/>
          <w:szCs w:val="24"/>
        </w:rPr>
        <w:t>e</w:t>
      </w:r>
      <w:r w:rsidR="000F600F">
        <w:rPr>
          <w:rFonts w:ascii="Times New Roman" w:eastAsia="Calibri" w:hAnsi="Times New Roman" w:cs="Times New Roman"/>
          <w:sz w:val="24"/>
          <w:szCs w:val="24"/>
        </w:rPr>
        <w:t xml:space="preserve"> of </w:t>
      </w:r>
      <w:r w:rsidR="000F600F" w:rsidRPr="000F600F">
        <w:rPr>
          <w:rFonts w:ascii="Times New Roman" w:eastAsia="Calibri" w:hAnsi="Times New Roman" w:cs="Times New Roman"/>
          <w:sz w:val="24"/>
          <w:szCs w:val="24"/>
        </w:rPr>
        <w:t xml:space="preserve">the intensity of the </w:t>
      </w:r>
      <w:r w:rsidR="000F600F">
        <w:rPr>
          <w:rFonts w:ascii="Times New Roman" w:eastAsia="Calibri" w:hAnsi="Times New Roman" w:cs="Times New Roman"/>
          <w:sz w:val="24"/>
          <w:szCs w:val="24"/>
        </w:rPr>
        <w:t xml:space="preserve">dietary </w:t>
      </w:r>
      <w:r w:rsidR="000F600F" w:rsidRPr="000F600F">
        <w:rPr>
          <w:rFonts w:ascii="Times New Roman" w:eastAsia="Calibri" w:hAnsi="Times New Roman" w:cs="Times New Roman"/>
          <w:sz w:val="24"/>
          <w:szCs w:val="24"/>
        </w:rPr>
        <w:t>control behavior in patients is closely related to the strong motivation of the patient to recover from his illness</w:t>
      </w:r>
      <w:r w:rsidR="000F600F">
        <w:rPr>
          <w:rFonts w:ascii="Times New Roman" w:eastAsia="Calibri" w:hAnsi="Times New Roman" w:cs="Times New Roman"/>
          <w:sz w:val="24"/>
          <w:szCs w:val="24"/>
        </w:rPr>
        <w:t xml:space="preserve">. This thing can </w:t>
      </w:r>
      <w:r w:rsidR="000F600F" w:rsidRPr="0079354A">
        <w:rPr>
          <w:rFonts w:ascii="Times New Roman" w:eastAsia="Calibri" w:hAnsi="Times New Roman" w:cs="Times New Roman"/>
          <w:noProof/>
          <w:sz w:val="24"/>
          <w:szCs w:val="24"/>
        </w:rPr>
        <w:t>be proved</w:t>
      </w:r>
      <w:r w:rsidR="000F600F">
        <w:rPr>
          <w:rFonts w:ascii="Times New Roman" w:eastAsia="Calibri" w:hAnsi="Times New Roman" w:cs="Times New Roman"/>
          <w:sz w:val="24"/>
          <w:szCs w:val="24"/>
        </w:rPr>
        <w:t xml:space="preserve"> by increasing </w:t>
      </w:r>
      <w:r w:rsidR="000F600F" w:rsidRPr="0079354A">
        <w:rPr>
          <w:rFonts w:ascii="Times New Roman" w:eastAsia="Calibri" w:hAnsi="Times New Roman" w:cs="Times New Roman"/>
          <w:noProof/>
          <w:sz w:val="24"/>
          <w:szCs w:val="24"/>
        </w:rPr>
        <w:t>dietary</w:t>
      </w:r>
      <w:r w:rsidR="000F600F">
        <w:rPr>
          <w:rFonts w:ascii="Times New Roman" w:eastAsia="Calibri" w:hAnsi="Times New Roman" w:cs="Times New Roman"/>
          <w:sz w:val="24"/>
          <w:szCs w:val="24"/>
        </w:rPr>
        <w:t xml:space="preserve"> control for hypertensive patients.</w:t>
      </w:r>
      <w:r w:rsidR="000234A9" w:rsidRPr="003B58FB">
        <w:rPr>
          <w:rFonts w:ascii="Times New Roman" w:eastAsia="Calibri" w:hAnsi="Times New Roman" w:cs="Times New Roman"/>
          <w:sz w:val="24"/>
          <w:szCs w:val="24"/>
          <w:lang w:val="id-ID"/>
        </w:rPr>
        <w:t xml:space="preserve"> (James et al., </w:t>
      </w:r>
      <w:r w:rsidR="000234A9" w:rsidRPr="003B58FB">
        <w:rPr>
          <w:rFonts w:ascii="Times New Roman" w:eastAsia="Calibri" w:hAnsi="Times New Roman" w:cs="Times New Roman"/>
          <w:sz w:val="24"/>
          <w:szCs w:val="24"/>
          <w:lang w:val="id-ID"/>
        </w:rPr>
        <w:lastRenderedPageBreak/>
        <w:t xml:space="preserve">2014). </w:t>
      </w:r>
      <w:r w:rsidR="0014091E" w:rsidRPr="00B6691A">
        <w:rPr>
          <w:rFonts w:ascii="Times New Roman" w:eastAsia="Calibri" w:hAnsi="Times New Roman" w:cs="Times New Roman"/>
          <w:sz w:val="24"/>
          <w:szCs w:val="24"/>
          <w:lang w:val="id-ID"/>
        </w:rPr>
        <w:t xml:space="preserve">Motivation is a </w:t>
      </w:r>
      <w:r w:rsidR="00B6691A" w:rsidRPr="00B6691A">
        <w:rPr>
          <w:rFonts w:ascii="Times New Roman" w:eastAsia="Calibri" w:hAnsi="Times New Roman" w:cs="Times New Roman"/>
          <w:sz w:val="24"/>
          <w:szCs w:val="24"/>
          <w:lang w:val="id-ID"/>
        </w:rPr>
        <w:t xml:space="preserve">primary factor that can </w:t>
      </w:r>
      <w:r w:rsidR="00B6691A">
        <w:rPr>
          <w:rFonts w:ascii="Times New Roman" w:eastAsia="Calibri" w:hAnsi="Times New Roman" w:cs="Times New Roman"/>
          <w:sz w:val="24"/>
          <w:szCs w:val="24"/>
        </w:rPr>
        <w:t xml:space="preserve">promote and trigger the rise of spirit and also able to change </w:t>
      </w:r>
      <w:r w:rsidR="00B6691A" w:rsidRPr="0079354A">
        <w:rPr>
          <w:rFonts w:ascii="Times New Roman" w:eastAsia="Calibri" w:hAnsi="Times New Roman" w:cs="Times New Roman"/>
          <w:noProof/>
          <w:sz w:val="24"/>
          <w:szCs w:val="24"/>
        </w:rPr>
        <w:t>individual</w:t>
      </w:r>
      <w:r w:rsidR="00B6691A">
        <w:rPr>
          <w:rFonts w:ascii="Times New Roman" w:eastAsia="Calibri" w:hAnsi="Times New Roman" w:cs="Times New Roman"/>
          <w:sz w:val="24"/>
          <w:szCs w:val="24"/>
        </w:rPr>
        <w:t xml:space="preserve"> behavior to be better </w:t>
      </w:r>
      <w:r w:rsidR="000234A9" w:rsidRPr="003B58FB">
        <w:rPr>
          <w:rFonts w:ascii="Times New Roman" w:eastAsia="Calibri" w:hAnsi="Times New Roman" w:cs="Times New Roman"/>
          <w:sz w:val="24"/>
          <w:szCs w:val="24"/>
          <w:lang w:val="id-ID"/>
        </w:rPr>
        <w:fldChar w:fldCharType="begin" w:fldLock="1"/>
      </w:r>
      <w:r w:rsidR="00B116B8" w:rsidRPr="003B58FB">
        <w:rPr>
          <w:rFonts w:ascii="Times New Roman" w:eastAsia="Calibri" w:hAnsi="Times New Roman" w:cs="Times New Roman"/>
          <w:sz w:val="24"/>
          <w:szCs w:val="24"/>
          <w:lang w:val="id-ID"/>
        </w:rPr>
        <w:instrText>ADDIN CSL_CITATION {"citationItems":[{"id":"ITEM-1","itemData":{"DOI":"10.3389/fpsyg.2015.00835","author":[{"dropping-particle":"","family":"Hardcastle","given":"Sarah J","non-dropping-particle":"","parse-names":false,"suffix":""}],"id":"ITEM-1","issue":"June","issued":{"date-parts":[["2015"]]},"page":"1-4","title":"Motivating the unmotivated: how can health behavior be changed in those unwilling to change?","type":"article-journal","volume":"6"},"uris":["http://www.mendeley.com/documents/?uuid=ec8dc653-432f-42b0-87a1-6964e4f3816b","http://www.mendeley.com/documents/?uuid=d353f5ad-4615-4ac2-af2b-f0a3ea142417"]}],"mendeley":{"formattedCitation":"(Hardcastle, 2015)","plainTextFormattedCitation":"(Hardcastle, 2015)","previouslyFormattedCitation":"(Hardcastle, 2015)"},"properties":{"noteIndex":0},"schema":"https://github.com/citation-style-language/schema/raw/master/csl-citation.json"}</w:instrText>
      </w:r>
      <w:r w:rsidR="000234A9" w:rsidRPr="003B58FB">
        <w:rPr>
          <w:rFonts w:ascii="Times New Roman" w:eastAsia="Calibri" w:hAnsi="Times New Roman" w:cs="Times New Roman"/>
          <w:sz w:val="24"/>
          <w:szCs w:val="24"/>
          <w:lang w:val="id-ID"/>
        </w:rPr>
        <w:fldChar w:fldCharType="separate"/>
      </w:r>
      <w:r w:rsidR="000234A9" w:rsidRPr="003B58FB">
        <w:rPr>
          <w:rFonts w:ascii="Times New Roman" w:eastAsia="Calibri" w:hAnsi="Times New Roman" w:cs="Times New Roman"/>
          <w:noProof/>
          <w:sz w:val="24"/>
          <w:szCs w:val="24"/>
          <w:lang w:val="id-ID"/>
        </w:rPr>
        <w:t>(Hardcastle, 2015)</w:t>
      </w:r>
      <w:r w:rsidR="000234A9" w:rsidRPr="003B58FB">
        <w:rPr>
          <w:rFonts w:ascii="Times New Roman" w:eastAsia="Calibri" w:hAnsi="Times New Roman" w:cs="Times New Roman"/>
          <w:sz w:val="24"/>
          <w:szCs w:val="24"/>
          <w:lang w:val="id-ID"/>
        </w:rPr>
        <w:fldChar w:fldCharType="end"/>
      </w:r>
      <w:r w:rsidR="000234A9" w:rsidRPr="003B58FB">
        <w:rPr>
          <w:rFonts w:ascii="Times New Roman" w:eastAsia="Calibri" w:hAnsi="Times New Roman" w:cs="Times New Roman"/>
          <w:sz w:val="24"/>
          <w:szCs w:val="24"/>
          <w:lang w:val="id-ID"/>
        </w:rPr>
        <w:t>.</w:t>
      </w:r>
    </w:p>
    <w:p w14:paraId="6F0E1542" w14:textId="55B00661" w:rsidR="00BA5DF7" w:rsidRDefault="005313D6" w:rsidP="003B58FB">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As mentioned in table 6, some patients in the control group also implement the behavior change</w:t>
      </w:r>
      <w:r w:rsidR="00AB591C">
        <w:rPr>
          <w:rFonts w:ascii="Times New Roman" w:eastAsia="Calibri" w:hAnsi="Times New Roman" w:cs="Times New Roman"/>
          <w:sz w:val="24"/>
          <w:szCs w:val="24"/>
        </w:rPr>
        <w:t>. However,</w:t>
      </w:r>
      <w:r>
        <w:rPr>
          <w:rFonts w:ascii="Times New Roman" w:eastAsia="Calibri" w:hAnsi="Times New Roman" w:cs="Times New Roman"/>
          <w:sz w:val="24"/>
          <w:szCs w:val="24"/>
        </w:rPr>
        <w:t xml:space="preserve"> it is not as much as in the intervention group. Even, it can </w:t>
      </w:r>
      <w:r w:rsidRPr="0079354A">
        <w:rPr>
          <w:rFonts w:ascii="Times New Roman" w:eastAsia="Calibri" w:hAnsi="Times New Roman" w:cs="Times New Roman"/>
          <w:noProof/>
          <w:sz w:val="24"/>
          <w:szCs w:val="24"/>
        </w:rPr>
        <w:t>be seen</w:t>
      </w:r>
      <w:r>
        <w:rPr>
          <w:rFonts w:ascii="Times New Roman" w:eastAsia="Calibri" w:hAnsi="Times New Roman" w:cs="Times New Roman"/>
          <w:sz w:val="24"/>
          <w:szCs w:val="24"/>
        </w:rPr>
        <w:t xml:space="preserve"> that there is </w:t>
      </w:r>
      <w:r w:rsidR="0079354A">
        <w:rPr>
          <w:rFonts w:ascii="Times New Roman" w:eastAsia="Calibri" w:hAnsi="Times New Roman" w:cs="Times New Roman"/>
          <w:sz w:val="24"/>
          <w:szCs w:val="24"/>
        </w:rPr>
        <w:t xml:space="preserve">a </w:t>
      </w:r>
      <w:r w:rsidRPr="0079354A">
        <w:rPr>
          <w:rFonts w:ascii="Times New Roman" w:eastAsia="Calibri" w:hAnsi="Times New Roman" w:cs="Times New Roman"/>
          <w:noProof/>
          <w:sz w:val="24"/>
          <w:szCs w:val="24"/>
        </w:rPr>
        <w:t>decrease</w:t>
      </w:r>
      <w:r w:rsidRPr="005313D6">
        <w:rPr>
          <w:rFonts w:ascii="Times New Roman" w:eastAsia="Calibri" w:hAnsi="Times New Roman" w:cs="Times New Roman"/>
          <w:sz w:val="24"/>
          <w:szCs w:val="24"/>
        </w:rPr>
        <w:t xml:space="preserve"> in score on the level of dietary behavior in the control group</w:t>
      </w:r>
      <w:r>
        <w:rPr>
          <w:rFonts w:ascii="Times New Roman" w:eastAsia="Calibri" w:hAnsi="Times New Roman" w:cs="Times New Roman"/>
          <w:sz w:val="24"/>
          <w:szCs w:val="24"/>
        </w:rPr>
        <w:t xml:space="preserve">. </w:t>
      </w:r>
      <w:r w:rsidRPr="0079354A">
        <w:rPr>
          <w:rFonts w:ascii="Times New Roman" w:eastAsia="Calibri" w:hAnsi="Times New Roman" w:cs="Times New Roman"/>
          <w:noProof/>
          <w:sz w:val="24"/>
          <w:szCs w:val="24"/>
        </w:rPr>
        <w:t>This thing is caused by the patients in the control group</w:t>
      </w:r>
      <w:r>
        <w:rPr>
          <w:rFonts w:ascii="Times New Roman" w:eastAsia="Calibri" w:hAnsi="Times New Roman" w:cs="Times New Roman"/>
          <w:sz w:val="24"/>
          <w:szCs w:val="24"/>
        </w:rPr>
        <w:t xml:space="preserve"> did not receive the information </w:t>
      </w:r>
      <w:r w:rsidR="00AB591C">
        <w:rPr>
          <w:rFonts w:ascii="Times New Roman" w:eastAsia="Calibri" w:hAnsi="Times New Roman" w:cs="Times New Roman"/>
          <w:sz w:val="24"/>
          <w:szCs w:val="24"/>
        </w:rPr>
        <w:t>about</w:t>
      </w:r>
      <w:r>
        <w:rPr>
          <w:rFonts w:ascii="Times New Roman" w:eastAsia="Calibri" w:hAnsi="Times New Roman" w:cs="Times New Roman"/>
          <w:sz w:val="24"/>
          <w:szCs w:val="24"/>
        </w:rPr>
        <w:t xml:space="preserve"> </w:t>
      </w:r>
      <w:r w:rsidRPr="005313D6">
        <w:rPr>
          <w:rFonts w:ascii="Times New Roman" w:eastAsia="Calibri" w:hAnsi="Times New Roman" w:cs="Times New Roman"/>
          <w:sz w:val="24"/>
          <w:szCs w:val="24"/>
        </w:rPr>
        <w:t>the benefits of dietary control on blood pressure control</w:t>
      </w:r>
      <w:r>
        <w:rPr>
          <w:rFonts w:ascii="Times New Roman" w:eastAsia="Calibri" w:hAnsi="Times New Roman" w:cs="Times New Roman"/>
          <w:sz w:val="24"/>
          <w:szCs w:val="24"/>
        </w:rPr>
        <w:t xml:space="preserve">, </w:t>
      </w:r>
      <w:r w:rsidR="00AB591C">
        <w:rPr>
          <w:rFonts w:ascii="Times New Roman" w:eastAsia="Calibri" w:hAnsi="Times New Roman" w:cs="Times New Roman"/>
          <w:sz w:val="24"/>
          <w:szCs w:val="24"/>
        </w:rPr>
        <w:t>also,</w:t>
      </w:r>
      <w:r>
        <w:rPr>
          <w:rFonts w:ascii="Times New Roman" w:eastAsia="Calibri" w:hAnsi="Times New Roman" w:cs="Times New Roman"/>
          <w:sz w:val="24"/>
          <w:szCs w:val="24"/>
        </w:rPr>
        <w:t xml:space="preserve"> the counseling from </w:t>
      </w:r>
      <w:r w:rsidRPr="005313D6">
        <w:rPr>
          <w:rFonts w:ascii="Times New Roman" w:eastAsia="Calibri" w:hAnsi="Times New Roman" w:cs="Times New Roman"/>
          <w:sz w:val="24"/>
          <w:szCs w:val="24"/>
        </w:rPr>
        <w:t>doctors and nutritionists</w:t>
      </w:r>
      <w:r>
        <w:rPr>
          <w:rFonts w:ascii="Times New Roman" w:eastAsia="Calibri" w:hAnsi="Times New Roman" w:cs="Times New Roman"/>
          <w:sz w:val="24"/>
          <w:szCs w:val="24"/>
        </w:rPr>
        <w:t xml:space="preserve">. The change of behaviors that occurs on patients of </w:t>
      </w:r>
      <w:r w:rsidR="0079354A">
        <w:rPr>
          <w:rFonts w:ascii="Times New Roman" w:eastAsia="Calibri" w:hAnsi="Times New Roman" w:cs="Times New Roman"/>
          <w:sz w:val="24"/>
          <w:szCs w:val="24"/>
        </w:rPr>
        <w:t xml:space="preserve">the </w:t>
      </w:r>
      <w:r w:rsidRPr="0079354A">
        <w:rPr>
          <w:rFonts w:ascii="Times New Roman" w:eastAsia="Calibri" w:hAnsi="Times New Roman" w:cs="Times New Roman"/>
          <w:noProof/>
          <w:sz w:val="24"/>
          <w:szCs w:val="24"/>
        </w:rPr>
        <w:t>control</w:t>
      </w:r>
      <w:r>
        <w:rPr>
          <w:rFonts w:ascii="Times New Roman" w:eastAsia="Calibri" w:hAnsi="Times New Roman" w:cs="Times New Roman"/>
          <w:sz w:val="24"/>
          <w:szCs w:val="24"/>
        </w:rPr>
        <w:t xml:space="preserve"> group </w:t>
      </w:r>
      <w:r w:rsidR="00BA5DF7" w:rsidRPr="0079354A">
        <w:rPr>
          <w:rFonts w:ascii="Times New Roman" w:eastAsia="Calibri" w:hAnsi="Times New Roman" w:cs="Times New Roman"/>
          <w:noProof/>
          <w:sz w:val="24"/>
          <w:szCs w:val="24"/>
        </w:rPr>
        <w:t>is caused</w:t>
      </w:r>
      <w:r w:rsidR="00BA5DF7">
        <w:rPr>
          <w:rFonts w:ascii="Times New Roman" w:eastAsia="Calibri" w:hAnsi="Times New Roman" w:cs="Times New Roman"/>
          <w:sz w:val="24"/>
          <w:szCs w:val="24"/>
        </w:rPr>
        <w:t xml:space="preserve"> by the pressure to obey the order of doctor</w:t>
      </w:r>
      <w:r w:rsidR="0079354A">
        <w:rPr>
          <w:rFonts w:ascii="Times New Roman" w:eastAsia="Calibri" w:hAnsi="Times New Roman" w:cs="Times New Roman"/>
          <w:sz w:val="24"/>
          <w:szCs w:val="24"/>
        </w:rPr>
        <w:t>,</w:t>
      </w:r>
      <w:r w:rsidR="00BA5DF7">
        <w:rPr>
          <w:rFonts w:ascii="Times New Roman" w:eastAsia="Calibri" w:hAnsi="Times New Roman" w:cs="Times New Roman"/>
          <w:sz w:val="24"/>
          <w:szCs w:val="24"/>
        </w:rPr>
        <w:t xml:space="preserve"> </w:t>
      </w:r>
      <w:r w:rsidR="00BA5DF7" w:rsidRPr="0079354A">
        <w:rPr>
          <w:rFonts w:ascii="Times New Roman" w:eastAsia="Calibri" w:hAnsi="Times New Roman" w:cs="Times New Roman"/>
          <w:noProof/>
          <w:sz w:val="24"/>
          <w:szCs w:val="24"/>
        </w:rPr>
        <w:t>or</w:t>
      </w:r>
      <w:r w:rsidR="00BA5DF7">
        <w:rPr>
          <w:rFonts w:ascii="Times New Roman" w:eastAsia="Calibri" w:hAnsi="Times New Roman" w:cs="Times New Roman"/>
          <w:sz w:val="24"/>
          <w:szCs w:val="24"/>
        </w:rPr>
        <w:t xml:space="preserve"> the </w:t>
      </w:r>
      <w:r w:rsidR="00BA5DF7" w:rsidRPr="00BA5DF7">
        <w:rPr>
          <w:rFonts w:ascii="Times New Roman" w:eastAsia="Calibri" w:hAnsi="Times New Roman" w:cs="Times New Roman"/>
          <w:sz w:val="24"/>
          <w:szCs w:val="24"/>
        </w:rPr>
        <w:t>patients get influence from other media that cannot be controlled by researchers</w:t>
      </w:r>
      <w:r w:rsidR="00BA5DF7">
        <w:rPr>
          <w:rFonts w:ascii="Times New Roman" w:eastAsia="Calibri" w:hAnsi="Times New Roman" w:cs="Times New Roman"/>
          <w:sz w:val="24"/>
          <w:szCs w:val="24"/>
        </w:rPr>
        <w:t xml:space="preserve">. It can </w:t>
      </w:r>
      <w:r w:rsidR="00BA5DF7" w:rsidRPr="0079354A">
        <w:rPr>
          <w:rFonts w:ascii="Times New Roman" w:eastAsia="Calibri" w:hAnsi="Times New Roman" w:cs="Times New Roman"/>
          <w:noProof/>
          <w:sz w:val="24"/>
          <w:szCs w:val="24"/>
        </w:rPr>
        <w:t>be seen</w:t>
      </w:r>
      <w:r w:rsidR="00BA5DF7">
        <w:rPr>
          <w:rFonts w:ascii="Times New Roman" w:eastAsia="Calibri" w:hAnsi="Times New Roman" w:cs="Times New Roman"/>
          <w:sz w:val="24"/>
          <w:szCs w:val="24"/>
        </w:rPr>
        <w:t xml:space="preserve"> that the approach of dietary control has </w:t>
      </w:r>
      <w:r w:rsidR="0079354A">
        <w:rPr>
          <w:rFonts w:ascii="Times New Roman" w:eastAsia="Calibri" w:hAnsi="Times New Roman" w:cs="Times New Roman"/>
          <w:sz w:val="24"/>
          <w:szCs w:val="24"/>
        </w:rPr>
        <w:t xml:space="preserve">a </w:t>
      </w:r>
      <w:r w:rsidR="00BA5DF7" w:rsidRPr="0079354A">
        <w:rPr>
          <w:rFonts w:ascii="Times New Roman" w:eastAsia="Calibri" w:hAnsi="Times New Roman" w:cs="Times New Roman"/>
          <w:noProof/>
          <w:sz w:val="24"/>
          <w:szCs w:val="24"/>
        </w:rPr>
        <w:t>significant</w:t>
      </w:r>
      <w:r w:rsidR="00BA5DF7">
        <w:rPr>
          <w:rFonts w:ascii="Times New Roman" w:eastAsia="Calibri" w:hAnsi="Times New Roman" w:cs="Times New Roman"/>
          <w:sz w:val="24"/>
          <w:szCs w:val="24"/>
        </w:rPr>
        <w:t xml:space="preserve"> effect against the change of dietary control behaviors.</w:t>
      </w:r>
    </w:p>
    <w:p w14:paraId="0CC44372" w14:textId="55905D44" w:rsidR="00037EF2" w:rsidRPr="001679FB" w:rsidRDefault="00BA5DF7" w:rsidP="001679FB">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Motivation and </w:t>
      </w:r>
      <w:r w:rsidRPr="00BA5DF7">
        <w:rPr>
          <w:rFonts w:ascii="Times New Roman" w:eastAsia="Calibri" w:hAnsi="Times New Roman" w:cs="Times New Roman"/>
          <w:sz w:val="24"/>
          <w:szCs w:val="24"/>
        </w:rPr>
        <w:t>level of compliance of respondents</w:t>
      </w:r>
      <w:r>
        <w:rPr>
          <w:rFonts w:ascii="Times New Roman" w:eastAsia="Calibri" w:hAnsi="Times New Roman" w:cs="Times New Roman"/>
          <w:sz w:val="24"/>
          <w:szCs w:val="24"/>
        </w:rPr>
        <w:t xml:space="preserve"> can </w:t>
      </w:r>
      <w:r w:rsidRPr="0079354A">
        <w:rPr>
          <w:rFonts w:ascii="Times New Roman" w:eastAsia="Calibri" w:hAnsi="Times New Roman" w:cs="Times New Roman"/>
          <w:noProof/>
          <w:sz w:val="24"/>
          <w:szCs w:val="24"/>
        </w:rPr>
        <w:t>be obtained</w:t>
      </w:r>
      <w:r>
        <w:rPr>
          <w:rFonts w:ascii="Times New Roman" w:eastAsia="Calibri" w:hAnsi="Times New Roman" w:cs="Times New Roman"/>
          <w:sz w:val="24"/>
          <w:szCs w:val="24"/>
        </w:rPr>
        <w:t xml:space="preserve"> through a lot of ways, among others </w:t>
      </w:r>
      <w:r w:rsidRPr="0079354A">
        <w:rPr>
          <w:rFonts w:ascii="Times New Roman" w:eastAsia="Calibri" w:hAnsi="Times New Roman" w:cs="Times New Roman"/>
          <w:noProof/>
          <w:sz w:val="24"/>
          <w:szCs w:val="24"/>
        </w:rPr>
        <w:t>are</w:t>
      </w:r>
      <w:r>
        <w:rPr>
          <w:rFonts w:ascii="Times New Roman" w:eastAsia="Calibri" w:hAnsi="Times New Roman" w:cs="Times New Roman"/>
          <w:sz w:val="24"/>
          <w:szCs w:val="24"/>
        </w:rPr>
        <w:t xml:space="preserve"> counseling, group discussion, interview, </w:t>
      </w:r>
      <w:r w:rsidRPr="00BA5DF7">
        <w:rPr>
          <w:rFonts w:ascii="Times New Roman" w:eastAsia="Calibri" w:hAnsi="Times New Roman" w:cs="Times New Roman"/>
          <w:sz w:val="24"/>
          <w:szCs w:val="24"/>
        </w:rPr>
        <w:t>debriefing</w:t>
      </w:r>
      <w:r>
        <w:rPr>
          <w:rFonts w:ascii="Times New Roman" w:eastAsia="Calibri" w:hAnsi="Times New Roman" w:cs="Times New Roman"/>
          <w:sz w:val="24"/>
          <w:szCs w:val="24"/>
        </w:rPr>
        <w:t xml:space="preserve">, learning media like video, role play, etc. These motivations lead to the rise of knowledge. In this term, the </w:t>
      </w:r>
      <w:r w:rsidRPr="0079354A">
        <w:rPr>
          <w:rFonts w:ascii="Times New Roman" w:eastAsia="Calibri" w:hAnsi="Times New Roman" w:cs="Times New Roman"/>
          <w:noProof/>
          <w:sz w:val="24"/>
          <w:szCs w:val="24"/>
        </w:rPr>
        <w:t>knowledge</w:t>
      </w:r>
      <w:r>
        <w:rPr>
          <w:rFonts w:ascii="Times New Roman" w:eastAsia="Calibri" w:hAnsi="Times New Roman" w:cs="Times New Roman"/>
          <w:sz w:val="24"/>
          <w:szCs w:val="24"/>
        </w:rPr>
        <w:t xml:space="preserve"> is the knowledge of the patients toward their illness, its management, its prevention, etc. The patients who have </w:t>
      </w:r>
      <w:r w:rsidR="0079354A">
        <w:rPr>
          <w:rFonts w:ascii="Times New Roman" w:eastAsia="Calibri" w:hAnsi="Times New Roman" w:cs="Times New Roman"/>
          <w:sz w:val="24"/>
          <w:szCs w:val="24"/>
        </w:rPr>
        <w:t xml:space="preserve">a </w:t>
      </w:r>
      <w:r w:rsidRPr="0079354A">
        <w:rPr>
          <w:rFonts w:ascii="Times New Roman" w:eastAsia="Calibri" w:hAnsi="Times New Roman" w:cs="Times New Roman"/>
          <w:noProof/>
          <w:sz w:val="24"/>
          <w:szCs w:val="24"/>
        </w:rPr>
        <w:t>standard</w:t>
      </w:r>
      <w:r>
        <w:rPr>
          <w:rFonts w:ascii="Times New Roman" w:eastAsia="Calibri" w:hAnsi="Times New Roman" w:cs="Times New Roman"/>
          <w:sz w:val="24"/>
          <w:szCs w:val="24"/>
        </w:rPr>
        <w:t xml:space="preserve"> level of </w:t>
      </w:r>
      <w:r w:rsidR="0079354A">
        <w:rPr>
          <w:rFonts w:ascii="Times New Roman" w:eastAsia="Calibri" w:hAnsi="Times New Roman" w:cs="Times New Roman"/>
          <w:noProof/>
          <w:sz w:val="24"/>
          <w:szCs w:val="24"/>
        </w:rPr>
        <w:t>expertis</w:t>
      </w:r>
      <w:r w:rsidRPr="0079354A">
        <w:rPr>
          <w:rFonts w:ascii="Times New Roman" w:eastAsia="Calibri" w:hAnsi="Times New Roman" w:cs="Times New Roman"/>
          <w:noProof/>
          <w:sz w:val="24"/>
          <w:szCs w:val="24"/>
        </w:rPr>
        <w:t>e</w:t>
      </w:r>
      <w:r>
        <w:rPr>
          <w:rFonts w:ascii="Times New Roman" w:eastAsia="Calibri" w:hAnsi="Times New Roman" w:cs="Times New Roman"/>
          <w:sz w:val="24"/>
          <w:szCs w:val="24"/>
        </w:rPr>
        <w:t xml:space="preserve"> on hypertension will be motivated to obey the guideline of dietary </w:t>
      </w:r>
      <w:r w:rsidR="001679FB">
        <w:rPr>
          <w:rFonts w:ascii="Times New Roman" w:eastAsia="Calibri" w:hAnsi="Times New Roman" w:cs="Times New Roman"/>
          <w:sz w:val="24"/>
          <w:szCs w:val="24"/>
        </w:rPr>
        <w:t xml:space="preserve">control </w:t>
      </w:r>
      <w:r w:rsidR="000234A9" w:rsidRPr="003B58FB">
        <w:rPr>
          <w:rFonts w:ascii="Times New Roman" w:eastAsia="Calibri" w:hAnsi="Times New Roman" w:cs="Times New Roman"/>
          <w:sz w:val="24"/>
          <w:szCs w:val="24"/>
          <w:lang w:val="id-ID"/>
        </w:rPr>
        <w:fldChar w:fldCharType="begin" w:fldLock="1"/>
      </w:r>
      <w:r w:rsidR="00B116B8" w:rsidRPr="003B58FB">
        <w:rPr>
          <w:rFonts w:ascii="Times New Roman" w:eastAsia="Calibri" w:hAnsi="Times New Roman" w:cs="Times New Roman"/>
          <w:sz w:val="24"/>
          <w:szCs w:val="24"/>
          <w:lang w:val="id-ID"/>
        </w:rPr>
        <w:instrText>ADDIN CSL_CITATION {"citationItems":[{"id":"ITEM-1","itemData":{"author":[{"dropping-particle":"","family":"Klarenbeek","given":"Sandy","non-dropping-particle":"","parse-names":false,"suffix":""}],"id":"ITEM-1","issued":{"date-parts":[["2015"]]},"title":"Effective Strategies to Motivate and Encourage Healthy Lifestyle Changes conditions Goal : To encourage people with chronic health conditions to sustain a level of","type":"article-journal"},"uris":["http://www.mendeley.com/documents/?uuid=662525c3-4047-48f5-b729-d9458a1dcc01","http://www.mendeley.com/documents/?uuid=2b4e2811-ab48-4e42-9c7d-bbcb7d8bfbfe"]}],"mendeley":{"formattedCitation":"(Klarenbeek, 2015)","plainTextFormattedCitation":"(Klarenbeek, 2015)","previouslyFormattedCitation":"(Klarenbeek, 2015)"},"properties":{"noteIndex":0},"schema":"https://github.com/citation-style-language/schema/raw/master/csl-citation.json"}</w:instrText>
      </w:r>
      <w:r w:rsidR="000234A9" w:rsidRPr="003B58FB">
        <w:rPr>
          <w:rFonts w:ascii="Times New Roman" w:eastAsia="Calibri" w:hAnsi="Times New Roman" w:cs="Times New Roman"/>
          <w:sz w:val="24"/>
          <w:szCs w:val="24"/>
          <w:lang w:val="id-ID"/>
        </w:rPr>
        <w:fldChar w:fldCharType="separate"/>
      </w:r>
      <w:r w:rsidR="000234A9" w:rsidRPr="003B58FB">
        <w:rPr>
          <w:rFonts w:ascii="Times New Roman" w:eastAsia="Calibri" w:hAnsi="Times New Roman" w:cs="Times New Roman"/>
          <w:noProof/>
          <w:sz w:val="24"/>
          <w:szCs w:val="24"/>
          <w:lang w:val="id-ID"/>
        </w:rPr>
        <w:t>(Klarenbeek, 2015)</w:t>
      </w:r>
      <w:r w:rsidR="000234A9" w:rsidRPr="003B58FB">
        <w:rPr>
          <w:rFonts w:ascii="Times New Roman" w:eastAsia="Calibri" w:hAnsi="Times New Roman" w:cs="Times New Roman"/>
          <w:sz w:val="24"/>
          <w:szCs w:val="24"/>
          <w:lang w:val="id-ID"/>
        </w:rPr>
        <w:fldChar w:fldCharType="end"/>
      </w:r>
      <w:r w:rsidR="00037EF2" w:rsidRPr="003B58FB">
        <w:rPr>
          <w:rFonts w:ascii="Times New Roman" w:eastAsia="Calibri" w:hAnsi="Times New Roman" w:cs="Times New Roman"/>
          <w:sz w:val="24"/>
          <w:szCs w:val="24"/>
          <w:lang w:val="id-ID"/>
        </w:rPr>
        <w:t>.</w:t>
      </w:r>
    </w:p>
    <w:p w14:paraId="50272882" w14:textId="3F3CF964" w:rsidR="00037EF2" w:rsidRDefault="0004658B" w:rsidP="0004658B">
      <w:pPr>
        <w:spacing w:after="0" w:line="240" w:lineRule="auto"/>
        <w:ind w:left="72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The research result of </w:t>
      </w:r>
      <w:r w:rsidR="000234A9" w:rsidRPr="003B58FB">
        <w:rPr>
          <w:rFonts w:ascii="Times New Roman" w:eastAsia="Calibri" w:hAnsi="Times New Roman" w:cs="Times New Roman"/>
          <w:sz w:val="24"/>
          <w:szCs w:val="24"/>
          <w:lang w:val="id-ID"/>
        </w:rPr>
        <w:t>Thompson (2014)</w:t>
      </w:r>
      <w:r>
        <w:rPr>
          <w:rFonts w:ascii="Times New Roman" w:eastAsia="Calibri" w:hAnsi="Times New Roman" w:cs="Times New Roman"/>
          <w:sz w:val="24"/>
          <w:szCs w:val="24"/>
        </w:rPr>
        <w:t xml:space="preserve"> stated that </w:t>
      </w:r>
      <w:r w:rsidRPr="0004658B">
        <w:rPr>
          <w:rFonts w:ascii="Times New Roman" w:eastAsia="Calibri" w:hAnsi="Times New Roman" w:cs="Times New Roman"/>
          <w:sz w:val="24"/>
          <w:szCs w:val="24"/>
        </w:rPr>
        <w:t>there is a relationship between someone's knowledge and their attitude towards the treatment they are undergoing.</w:t>
      </w:r>
      <w:r>
        <w:rPr>
          <w:rFonts w:ascii="Times New Roman" w:eastAsia="Calibri" w:hAnsi="Times New Roman" w:cs="Times New Roman"/>
          <w:sz w:val="24"/>
          <w:szCs w:val="24"/>
        </w:rPr>
        <w:t xml:space="preserve"> The </w:t>
      </w:r>
      <w:r w:rsidRPr="0079354A">
        <w:rPr>
          <w:rFonts w:ascii="Times New Roman" w:eastAsia="Calibri" w:hAnsi="Times New Roman" w:cs="Times New Roman"/>
          <w:noProof/>
          <w:sz w:val="24"/>
          <w:szCs w:val="24"/>
        </w:rPr>
        <w:t>knowledge</w:t>
      </w:r>
      <w:r>
        <w:rPr>
          <w:rFonts w:ascii="Times New Roman" w:eastAsia="Calibri" w:hAnsi="Times New Roman" w:cs="Times New Roman"/>
          <w:sz w:val="24"/>
          <w:szCs w:val="24"/>
        </w:rPr>
        <w:t xml:space="preserve"> will form someone’s </w:t>
      </w:r>
      <w:r w:rsidRPr="0004658B">
        <w:rPr>
          <w:rFonts w:ascii="Times New Roman" w:eastAsia="Calibri" w:hAnsi="Times New Roman" w:cs="Times New Roman"/>
          <w:sz w:val="24"/>
          <w:szCs w:val="24"/>
        </w:rPr>
        <w:t>framework of thinking</w:t>
      </w:r>
      <w:r>
        <w:rPr>
          <w:rFonts w:ascii="Times New Roman" w:eastAsia="Calibri" w:hAnsi="Times New Roman" w:cs="Times New Roman"/>
          <w:sz w:val="24"/>
          <w:szCs w:val="24"/>
        </w:rPr>
        <w:t xml:space="preserve"> that relates to the </w:t>
      </w:r>
      <w:r w:rsidRPr="0004658B">
        <w:rPr>
          <w:rFonts w:ascii="Times New Roman" w:eastAsia="Calibri" w:hAnsi="Times New Roman" w:cs="Times New Roman"/>
          <w:sz w:val="24"/>
          <w:szCs w:val="24"/>
        </w:rPr>
        <w:t>self-management undertaken</w:t>
      </w:r>
      <w:r>
        <w:rPr>
          <w:rFonts w:ascii="Times New Roman" w:eastAsia="Calibri" w:hAnsi="Times New Roman" w:cs="Times New Roman"/>
          <w:sz w:val="24"/>
          <w:szCs w:val="24"/>
        </w:rPr>
        <w:t xml:space="preserve">. This thing shows the importance of </w:t>
      </w:r>
      <w:r w:rsidR="0079354A">
        <w:rPr>
          <w:rFonts w:ascii="Times New Roman" w:eastAsia="Calibri" w:hAnsi="Times New Roman" w:cs="Times New Roman"/>
          <w:noProof/>
          <w:sz w:val="24"/>
          <w:szCs w:val="24"/>
        </w:rPr>
        <w:t>knowing</w:t>
      </w:r>
      <w:r>
        <w:rPr>
          <w:rFonts w:ascii="Times New Roman" w:eastAsia="Calibri" w:hAnsi="Times New Roman" w:cs="Times New Roman"/>
          <w:sz w:val="24"/>
          <w:szCs w:val="24"/>
        </w:rPr>
        <w:t xml:space="preserve"> the illness affects the success of medication. </w:t>
      </w:r>
      <w:r w:rsidR="000234A9" w:rsidRPr="00F0205F">
        <w:rPr>
          <w:rFonts w:ascii="Times New Roman" w:eastAsia="Calibri" w:hAnsi="Times New Roman" w:cs="Times New Roman"/>
          <w:sz w:val="24"/>
          <w:szCs w:val="24"/>
          <w:lang w:val="id-ID"/>
        </w:rPr>
        <w:fldChar w:fldCharType="begin" w:fldLock="1"/>
      </w:r>
      <w:r w:rsidR="00B116B8">
        <w:rPr>
          <w:rFonts w:ascii="Times New Roman" w:eastAsia="Calibri" w:hAnsi="Times New Roman" w:cs="Times New Roman"/>
          <w:sz w:val="24"/>
          <w:szCs w:val="24"/>
          <w:lang w:val="id-ID"/>
        </w:rPr>
        <w:instrText>ADDIN CSL_CITATION {"citationItems":[{"id":"ITEM-1","itemData":{"DOI":"10.1111/jan.12439","author":[{"dropping-particle":"","family":"Thompson","given":"","non-dropping-particle":"","parse-names":false,"suffix":""}],"id":"ITEM-1","issue":"March","issued":{"date-parts":[["2014"]]},"title":"Knowledge , instruction and behavioural change : building a framework for effective eczema education in clinical practice","type":"article-journal"},"uris":["http://www.mendeley.com/documents/?uuid=427b6807-29aa-4bc5-b65a-473727d32545","http://www.mendeley.com/documents/?uuid=cc99f1bb-1155-488f-91c8-ce6b44628ecd"]}],"mendeley":{"formattedCitation":"(Thompson, 2014)","plainTextFormattedCitation":"(Thompson, 2014)","previouslyFormattedCitation":"(Thompson, 2014)"},"properties":{"noteIndex":0},"schema":"https://github.com/citation-style-language/schema/raw/master/csl-citation.json"}</w:instrText>
      </w:r>
      <w:r w:rsidR="000234A9" w:rsidRPr="00F0205F">
        <w:rPr>
          <w:rFonts w:ascii="Times New Roman" w:eastAsia="Calibri" w:hAnsi="Times New Roman" w:cs="Times New Roman"/>
          <w:sz w:val="24"/>
          <w:szCs w:val="24"/>
          <w:lang w:val="id-ID"/>
        </w:rPr>
        <w:fldChar w:fldCharType="separate"/>
      </w:r>
      <w:r w:rsidR="000234A9" w:rsidRPr="00F0205F">
        <w:rPr>
          <w:rFonts w:ascii="Times New Roman" w:eastAsia="Calibri" w:hAnsi="Times New Roman" w:cs="Times New Roman"/>
          <w:noProof/>
          <w:sz w:val="24"/>
          <w:szCs w:val="24"/>
          <w:lang w:val="id-ID"/>
        </w:rPr>
        <w:t>(Thompson, 2014)</w:t>
      </w:r>
      <w:r w:rsidR="000234A9" w:rsidRPr="00F0205F">
        <w:rPr>
          <w:rFonts w:ascii="Times New Roman" w:eastAsia="Calibri" w:hAnsi="Times New Roman" w:cs="Times New Roman"/>
          <w:sz w:val="24"/>
          <w:szCs w:val="24"/>
          <w:lang w:val="id-ID"/>
        </w:rPr>
        <w:fldChar w:fldCharType="end"/>
      </w:r>
      <w:r w:rsidR="003F108C" w:rsidRPr="00F0205F">
        <w:rPr>
          <w:rFonts w:ascii="Times New Roman" w:eastAsia="Calibri" w:hAnsi="Times New Roman" w:cs="Times New Roman"/>
          <w:sz w:val="24"/>
          <w:szCs w:val="24"/>
          <w:lang w:val="id-ID"/>
        </w:rPr>
        <w:t>.</w:t>
      </w:r>
    </w:p>
    <w:p w14:paraId="5C1D3338" w14:textId="710D06A2" w:rsidR="00037EF2" w:rsidRPr="00883188" w:rsidRDefault="00AB591C" w:rsidP="00883188">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researcher carried out the pre-test before the intervention </w:t>
      </w:r>
      <w:r w:rsidRPr="0079354A">
        <w:rPr>
          <w:rFonts w:ascii="Times New Roman" w:eastAsia="Calibri" w:hAnsi="Times New Roman" w:cs="Times New Roman"/>
          <w:noProof/>
          <w:sz w:val="24"/>
          <w:szCs w:val="24"/>
        </w:rPr>
        <w:t>in order to</w:t>
      </w:r>
      <w:r>
        <w:rPr>
          <w:rFonts w:ascii="Times New Roman" w:eastAsia="Calibri" w:hAnsi="Times New Roman" w:cs="Times New Roman"/>
          <w:sz w:val="24"/>
          <w:szCs w:val="24"/>
        </w:rPr>
        <w:t xml:space="preserve"> prevent the </w:t>
      </w:r>
      <w:r w:rsidRPr="00AB591C">
        <w:rPr>
          <w:rFonts w:ascii="Times New Roman" w:eastAsia="Calibri" w:hAnsi="Times New Roman" w:cs="Times New Roman"/>
          <w:sz w:val="24"/>
          <w:szCs w:val="24"/>
        </w:rPr>
        <w:t>coincidence</w:t>
      </w:r>
      <w:r>
        <w:rPr>
          <w:rFonts w:ascii="Times New Roman" w:eastAsia="Calibri" w:hAnsi="Times New Roman" w:cs="Times New Roman"/>
          <w:sz w:val="24"/>
          <w:szCs w:val="24"/>
        </w:rPr>
        <w:t xml:space="preserve"> bias. </w:t>
      </w:r>
      <w:r w:rsidR="00FF3146">
        <w:rPr>
          <w:rFonts w:ascii="Times New Roman" w:eastAsia="Calibri" w:hAnsi="Times New Roman" w:cs="Times New Roman"/>
          <w:sz w:val="24"/>
          <w:szCs w:val="24"/>
        </w:rPr>
        <w:t xml:space="preserve">The result of </w:t>
      </w:r>
      <w:r w:rsidR="0079354A">
        <w:rPr>
          <w:rFonts w:ascii="Times New Roman" w:eastAsia="Calibri" w:hAnsi="Times New Roman" w:cs="Times New Roman"/>
          <w:sz w:val="24"/>
          <w:szCs w:val="24"/>
        </w:rPr>
        <w:t xml:space="preserve">the </w:t>
      </w:r>
      <w:r w:rsidR="00FF3146" w:rsidRPr="0079354A">
        <w:rPr>
          <w:rFonts w:ascii="Times New Roman" w:eastAsia="Calibri" w:hAnsi="Times New Roman" w:cs="Times New Roman"/>
          <w:noProof/>
          <w:sz w:val="24"/>
          <w:szCs w:val="24"/>
        </w:rPr>
        <w:t>test</w:t>
      </w:r>
      <w:r w:rsidR="00FF3146">
        <w:rPr>
          <w:rFonts w:ascii="Times New Roman" w:eastAsia="Calibri" w:hAnsi="Times New Roman" w:cs="Times New Roman"/>
          <w:sz w:val="24"/>
          <w:szCs w:val="24"/>
        </w:rPr>
        <w:t xml:space="preserve"> before intervention for both groups shows that there is no significant difference in systolic and diastolic blood pressure </w:t>
      </w:r>
      <w:r w:rsidR="00FF3146" w:rsidRPr="00F0205F">
        <w:rPr>
          <w:rFonts w:ascii="Times New Roman" w:eastAsia="Calibri" w:hAnsi="Times New Roman" w:cs="Times New Roman"/>
          <w:sz w:val="24"/>
          <w:szCs w:val="24"/>
          <w:lang w:val="id-ID"/>
        </w:rPr>
        <w:t>(p&gt;0,05)</w:t>
      </w:r>
      <w:r w:rsidR="00FF3146">
        <w:rPr>
          <w:rFonts w:ascii="Times New Roman" w:eastAsia="Calibri" w:hAnsi="Times New Roman" w:cs="Times New Roman"/>
          <w:sz w:val="24"/>
          <w:szCs w:val="24"/>
        </w:rPr>
        <w:t xml:space="preserve">. </w:t>
      </w:r>
      <w:r w:rsidR="0079354A">
        <w:rPr>
          <w:rFonts w:ascii="Times New Roman" w:eastAsia="Calibri" w:hAnsi="Times New Roman" w:cs="Times New Roman"/>
          <w:noProof/>
          <w:sz w:val="24"/>
          <w:szCs w:val="24"/>
        </w:rPr>
        <w:t>At</w:t>
      </w:r>
      <w:r w:rsidR="00FF3146" w:rsidRPr="00FF3146">
        <w:rPr>
          <w:rFonts w:ascii="Times New Roman" w:eastAsia="Calibri" w:hAnsi="Times New Roman" w:cs="Times New Roman"/>
          <w:sz w:val="24"/>
          <w:szCs w:val="24"/>
        </w:rPr>
        <w:t xml:space="preserve"> the end of research, after implementing </w:t>
      </w:r>
      <w:r w:rsidR="0079354A">
        <w:rPr>
          <w:rFonts w:ascii="Times New Roman" w:eastAsia="Calibri" w:hAnsi="Times New Roman" w:cs="Times New Roman"/>
          <w:sz w:val="24"/>
          <w:szCs w:val="24"/>
        </w:rPr>
        <w:t xml:space="preserve">the </w:t>
      </w:r>
      <w:r w:rsidR="00FF3146" w:rsidRPr="0079354A">
        <w:rPr>
          <w:rFonts w:ascii="Times New Roman" w:eastAsia="Calibri" w:hAnsi="Times New Roman" w:cs="Times New Roman"/>
          <w:noProof/>
          <w:sz w:val="24"/>
          <w:szCs w:val="24"/>
        </w:rPr>
        <w:t>intervention</w:t>
      </w:r>
      <w:r w:rsidR="00FF3146" w:rsidRPr="00FF3146">
        <w:rPr>
          <w:rFonts w:ascii="Times New Roman" w:eastAsia="Calibri" w:hAnsi="Times New Roman" w:cs="Times New Roman"/>
          <w:sz w:val="24"/>
          <w:szCs w:val="24"/>
        </w:rPr>
        <w:t>,</w:t>
      </w:r>
      <w:r w:rsidR="00FF3146">
        <w:rPr>
          <w:rFonts w:ascii="Times New Roman" w:eastAsia="Calibri" w:hAnsi="Times New Roman" w:cs="Times New Roman"/>
          <w:sz w:val="24"/>
          <w:szCs w:val="24"/>
        </w:rPr>
        <w:t xml:space="preserve"> the </w:t>
      </w:r>
      <w:r w:rsidR="00FF3146" w:rsidRPr="0079354A">
        <w:rPr>
          <w:rFonts w:ascii="Times New Roman" w:eastAsia="Calibri" w:hAnsi="Times New Roman" w:cs="Times New Roman"/>
          <w:noProof/>
          <w:sz w:val="24"/>
          <w:szCs w:val="24"/>
        </w:rPr>
        <w:t>differences</w:t>
      </w:r>
      <w:r w:rsidR="00FF3146" w:rsidRPr="00FF3146">
        <w:rPr>
          <w:rFonts w:ascii="Times New Roman" w:eastAsia="Calibri" w:hAnsi="Times New Roman" w:cs="Times New Roman"/>
          <w:sz w:val="24"/>
          <w:szCs w:val="24"/>
        </w:rPr>
        <w:t xml:space="preserve"> in mean systolic and diastolic blood pressure</w:t>
      </w:r>
      <w:r w:rsidR="00FF3146">
        <w:rPr>
          <w:rFonts w:ascii="Times New Roman" w:eastAsia="Calibri" w:hAnsi="Times New Roman" w:cs="Times New Roman"/>
          <w:sz w:val="24"/>
          <w:szCs w:val="24"/>
        </w:rPr>
        <w:t xml:space="preserve"> </w:t>
      </w:r>
      <w:r w:rsidR="0079354A">
        <w:rPr>
          <w:rFonts w:ascii="Times New Roman" w:eastAsia="Calibri" w:hAnsi="Times New Roman" w:cs="Times New Roman"/>
          <w:noProof/>
          <w:sz w:val="24"/>
          <w:szCs w:val="24"/>
        </w:rPr>
        <w:t>occurs</w:t>
      </w:r>
      <w:r w:rsidR="00FF3146">
        <w:rPr>
          <w:rFonts w:ascii="Times New Roman" w:eastAsia="Calibri" w:hAnsi="Times New Roman" w:cs="Times New Roman"/>
          <w:sz w:val="24"/>
          <w:szCs w:val="24"/>
        </w:rPr>
        <w:t xml:space="preserve">. This thing is supported by some other research which </w:t>
      </w:r>
      <w:r w:rsidR="00FF3146" w:rsidRPr="0079354A">
        <w:rPr>
          <w:rFonts w:ascii="Times New Roman" w:eastAsia="Calibri" w:hAnsi="Times New Roman" w:cs="Times New Roman"/>
          <w:noProof/>
          <w:sz w:val="24"/>
          <w:szCs w:val="24"/>
        </w:rPr>
        <w:t>mention</w:t>
      </w:r>
      <w:r w:rsidR="0079354A">
        <w:rPr>
          <w:rFonts w:ascii="Times New Roman" w:eastAsia="Calibri" w:hAnsi="Times New Roman" w:cs="Times New Roman"/>
          <w:noProof/>
          <w:sz w:val="24"/>
          <w:szCs w:val="24"/>
        </w:rPr>
        <w:t>s</w:t>
      </w:r>
      <w:r w:rsidR="00FF3146">
        <w:rPr>
          <w:rFonts w:ascii="Times New Roman" w:eastAsia="Calibri" w:hAnsi="Times New Roman" w:cs="Times New Roman"/>
          <w:sz w:val="24"/>
          <w:szCs w:val="24"/>
        </w:rPr>
        <w:t xml:space="preserve"> that the </w:t>
      </w:r>
      <w:r w:rsidR="00FF3146" w:rsidRPr="0079354A">
        <w:rPr>
          <w:rFonts w:ascii="Times New Roman" w:eastAsia="Calibri" w:hAnsi="Times New Roman" w:cs="Times New Roman"/>
          <w:noProof/>
          <w:sz w:val="24"/>
          <w:szCs w:val="24"/>
        </w:rPr>
        <w:t>intervention</w:t>
      </w:r>
      <w:r w:rsidR="00FF3146">
        <w:rPr>
          <w:rFonts w:ascii="Times New Roman" w:eastAsia="Calibri" w:hAnsi="Times New Roman" w:cs="Times New Roman"/>
          <w:sz w:val="24"/>
          <w:szCs w:val="24"/>
        </w:rPr>
        <w:t xml:space="preserve"> of </w:t>
      </w:r>
      <w:r w:rsidR="00FF3146" w:rsidRPr="00FF3146">
        <w:rPr>
          <w:rFonts w:ascii="Times New Roman" w:eastAsia="Calibri" w:hAnsi="Times New Roman" w:cs="Times New Roman"/>
          <w:sz w:val="24"/>
          <w:szCs w:val="24"/>
          <w:lang w:val="id-ID"/>
        </w:rPr>
        <w:t>Lifestyle Modification Programme (LMP)</w:t>
      </w:r>
      <w:r w:rsidR="00FF3146">
        <w:rPr>
          <w:rFonts w:ascii="Times New Roman" w:eastAsia="Calibri" w:hAnsi="Times New Roman" w:cs="Times New Roman"/>
          <w:sz w:val="24"/>
          <w:szCs w:val="24"/>
        </w:rPr>
        <w:t xml:space="preserve"> that contains counseling, education, brainstorming about hypertension and LMP in seven weeks decreases the systolic and diastolic blood pressure and increases the knowledge on hypertension with a significant p (p&lt;0.005).</w:t>
      </w:r>
      <w:r w:rsidR="00883188">
        <w:rPr>
          <w:rFonts w:ascii="Times New Roman" w:eastAsia="Calibri" w:hAnsi="Times New Roman" w:cs="Times New Roman"/>
          <w:sz w:val="24"/>
          <w:szCs w:val="24"/>
        </w:rPr>
        <w:t xml:space="preserve"> </w:t>
      </w:r>
      <w:r w:rsidR="00883188" w:rsidRPr="00883188">
        <w:rPr>
          <w:rFonts w:ascii="Times New Roman" w:eastAsia="Calibri" w:hAnsi="Times New Roman" w:cs="Times New Roman"/>
          <w:sz w:val="24"/>
          <w:szCs w:val="24"/>
        </w:rPr>
        <w:t xml:space="preserve">A study of 27 RCTs noted that increasing physical activity </w:t>
      </w:r>
      <w:r w:rsidR="00883188">
        <w:rPr>
          <w:rFonts w:ascii="Times New Roman" w:eastAsia="Calibri" w:hAnsi="Times New Roman" w:cs="Times New Roman"/>
          <w:sz w:val="24"/>
          <w:szCs w:val="24"/>
        </w:rPr>
        <w:t>three</w:t>
      </w:r>
      <w:r w:rsidR="00883188" w:rsidRPr="00883188">
        <w:rPr>
          <w:rFonts w:ascii="Times New Roman" w:eastAsia="Calibri" w:hAnsi="Times New Roman" w:cs="Times New Roman"/>
          <w:sz w:val="24"/>
          <w:szCs w:val="24"/>
        </w:rPr>
        <w:t xml:space="preserve"> times a week for 30 minutes reduced systolic blood pressure (TDS) and also facilitated weight loss</w:t>
      </w:r>
      <w:r w:rsidR="00883188">
        <w:rPr>
          <w:rFonts w:ascii="Times New Roman" w:eastAsia="Calibri" w:hAnsi="Times New Roman" w:cs="Times New Roman"/>
          <w:sz w:val="24"/>
          <w:szCs w:val="24"/>
        </w:rPr>
        <w:t xml:space="preserve"> </w:t>
      </w:r>
      <w:r w:rsidR="000234A9" w:rsidRPr="00F0205F">
        <w:rPr>
          <w:rFonts w:ascii="Times New Roman" w:eastAsia="Calibri" w:hAnsi="Times New Roman" w:cs="Times New Roman"/>
          <w:sz w:val="24"/>
          <w:szCs w:val="24"/>
          <w:lang w:val="id-ID"/>
        </w:rPr>
        <w:t xml:space="preserve">(Appel, 2003). </w:t>
      </w:r>
    </w:p>
    <w:p w14:paraId="1C59C9A0" w14:textId="6FEF848A" w:rsidR="00037EF2" w:rsidRPr="00FA2500" w:rsidRDefault="0079354A" w:rsidP="00FA2500">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t>R</w:t>
      </w:r>
      <w:r w:rsidR="00883188" w:rsidRPr="0079354A">
        <w:rPr>
          <w:rFonts w:ascii="Times New Roman" w:eastAsia="Calibri" w:hAnsi="Times New Roman" w:cs="Times New Roman"/>
          <w:noProof/>
          <w:sz w:val="24"/>
          <w:szCs w:val="24"/>
        </w:rPr>
        <w:t>esearch</w:t>
      </w:r>
      <w:r w:rsidR="00883188">
        <w:rPr>
          <w:rFonts w:ascii="Times New Roman" w:eastAsia="Calibri" w:hAnsi="Times New Roman" w:cs="Times New Roman"/>
          <w:sz w:val="24"/>
          <w:szCs w:val="24"/>
        </w:rPr>
        <w:t xml:space="preserve"> in Indonesia compares the implementation of DASH that </w:t>
      </w:r>
      <w:r w:rsidR="00883188" w:rsidRPr="0079354A">
        <w:rPr>
          <w:rFonts w:ascii="Times New Roman" w:eastAsia="Calibri" w:hAnsi="Times New Roman" w:cs="Times New Roman"/>
          <w:noProof/>
          <w:sz w:val="24"/>
          <w:szCs w:val="24"/>
        </w:rPr>
        <w:t>is combined</w:t>
      </w:r>
      <w:r w:rsidR="00883188">
        <w:rPr>
          <w:rFonts w:ascii="Times New Roman" w:eastAsia="Calibri" w:hAnsi="Times New Roman" w:cs="Times New Roman"/>
          <w:sz w:val="24"/>
          <w:szCs w:val="24"/>
        </w:rPr>
        <w:t xml:space="preserve"> with </w:t>
      </w:r>
      <w:r>
        <w:rPr>
          <w:rFonts w:ascii="Times New Roman" w:eastAsia="Calibri" w:hAnsi="Times New Roman" w:cs="Times New Roman"/>
          <w:sz w:val="24"/>
          <w:szCs w:val="24"/>
        </w:rPr>
        <w:t xml:space="preserve">a </w:t>
      </w:r>
      <w:r w:rsidR="00883188" w:rsidRPr="0079354A">
        <w:rPr>
          <w:rFonts w:ascii="Times New Roman" w:eastAsia="Calibri" w:hAnsi="Times New Roman" w:cs="Times New Roman"/>
          <w:noProof/>
          <w:sz w:val="24"/>
          <w:szCs w:val="24"/>
        </w:rPr>
        <w:t>reduction</w:t>
      </w:r>
      <w:r w:rsidR="00883188" w:rsidRPr="00883188">
        <w:rPr>
          <w:rFonts w:ascii="Times New Roman" w:eastAsia="Calibri" w:hAnsi="Times New Roman" w:cs="Times New Roman"/>
          <w:sz w:val="24"/>
          <w:szCs w:val="24"/>
        </w:rPr>
        <w:t xml:space="preserve"> in salt consumption</w:t>
      </w:r>
      <w:r w:rsidR="00883188">
        <w:rPr>
          <w:rFonts w:ascii="Times New Roman" w:eastAsia="Calibri" w:hAnsi="Times New Roman" w:cs="Times New Roman"/>
          <w:sz w:val="24"/>
          <w:szCs w:val="24"/>
        </w:rPr>
        <w:t xml:space="preserve"> and the </w:t>
      </w:r>
      <w:r w:rsidR="00883188" w:rsidRPr="0079354A">
        <w:rPr>
          <w:rFonts w:ascii="Times New Roman" w:eastAsia="Calibri" w:hAnsi="Times New Roman" w:cs="Times New Roman"/>
          <w:noProof/>
          <w:sz w:val="24"/>
          <w:szCs w:val="24"/>
        </w:rPr>
        <w:t>implementation</w:t>
      </w:r>
      <w:r w:rsidR="00883188">
        <w:rPr>
          <w:rFonts w:ascii="Times New Roman" w:eastAsia="Calibri" w:hAnsi="Times New Roman" w:cs="Times New Roman"/>
          <w:sz w:val="24"/>
          <w:szCs w:val="24"/>
        </w:rPr>
        <w:t xml:space="preserve"> of </w:t>
      </w:r>
      <w:r>
        <w:rPr>
          <w:rFonts w:ascii="Times New Roman" w:eastAsia="Calibri" w:hAnsi="Times New Roman" w:cs="Times New Roman"/>
          <w:sz w:val="24"/>
          <w:szCs w:val="24"/>
        </w:rPr>
        <w:t xml:space="preserve">a </w:t>
      </w:r>
      <w:r w:rsidR="00883188" w:rsidRPr="0079354A">
        <w:rPr>
          <w:rFonts w:ascii="Times New Roman" w:eastAsia="Calibri" w:hAnsi="Times New Roman" w:cs="Times New Roman"/>
          <w:noProof/>
          <w:sz w:val="24"/>
          <w:szCs w:val="24"/>
        </w:rPr>
        <w:t>low</w:t>
      </w:r>
      <w:r w:rsidR="00883188" w:rsidRPr="00883188">
        <w:rPr>
          <w:rFonts w:ascii="Times New Roman" w:eastAsia="Calibri" w:hAnsi="Times New Roman" w:cs="Times New Roman"/>
          <w:sz w:val="24"/>
          <w:szCs w:val="24"/>
        </w:rPr>
        <w:t xml:space="preserve"> salt diet in menopausal women with hypertension</w:t>
      </w:r>
      <w:r w:rsidR="00883188">
        <w:rPr>
          <w:rFonts w:ascii="Times New Roman" w:eastAsia="Calibri" w:hAnsi="Times New Roman" w:cs="Times New Roman"/>
          <w:sz w:val="24"/>
          <w:szCs w:val="24"/>
        </w:rPr>
        <w:t xml:space="preserve">. The result shows that the combination of DASH </w:t>
      </w:r>
      <w:r w:rsidR="00FA2500">
        <w:rPr>
          <w:rFonts w:ascii="Times New Roman" w:eastAsia="Calibri" w:hAnsi="Times New Roman" w:cs="Times New Roman"/>
          <w:sz w:val="24"/>
          <w:szCs w:val="24"/>
        </w:rPr>
        <w:t>with</w:t>
      </w:r>
      <w:r w:rsidR="008831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FA2500" w:rsidRPr="0079354A">
        <w:rPr>
          <w:rFonts w:ascii="Times New Roman" w:eastAsia="Calibri" w:hAnsi="Times New Roman" w:cs="Times New Roman"/>
          <w:noProof/>
          <w:sz w:val="24"/>
          <w:szCs w:val="24"/>
        </w:rPr>
        <w:t>reduction</w:t>
      </w:r>
      <w:r w:rsidR="00FA2500" w:rsidRPr="00FA2500">
        <w:rPr>
          <w:rFonts w:ascii="Times New Roman" w:eastAsia="Calibri" w:hAnsi="Times New Roman" w:cs="Times New Roman"/>
          <w:sz w:val="24"/>
          <w:szCs w:val="24"/>
        </w:rPr>
        <w:t xml:space="preserve"> in salt consumption </w:t>
      </w:r>
      <w:r w:rsidR="00883188">
        <w:rPr>
          <w:rFonts w:ascii="Times New Roman" w:eastAsia="Calibri" w:hAnsi="Times New Roman" w:cs="Times New Roman"/>
          <w:sz w:val="24"/>
          <w:szCs w:val="24"/>
        </w:rPr>
        <w:t xml:space="preserve">decreases the average of systolic and diastolic blood pressure for </w:t>
      </w:r>
      <w:r w:rsidR="00883188" w:rsidRPr="00F0205F">
        <w:rPr>
          <w:rFonts w:ascii="Times New Roman" w:eastAsia="Calibri" w:hAnsi="Times New Roman" w:cs="Times New Roman"/>
          <w:sz w:val="24"/>
          <w:szCs w:val="24"/>
          <w:lang w:val="id-ID"/>
        </w:rPr>
        <w:t>5.23 mmHg dan 1.98 mmHg.</w:t>
      </w:r>
      <w:r w:rsidR="00883188">
        <w:rPr>
          <w:rFonts w:ascii="Times New Roman" w:eastAsia="Calibri" w:hAnsi="Times New Roman" w:cs="Times New Roman"/>
          <w:sz w:val="24"/>
          <w:szCs w:val="24"/>
        </w:rPr>
        <w:t xml:space="preserve"> Meanwhile, </w:t>
      </w:r>
      <w:r>
        <w:rPr>
          <w:rFonts w:ascii="Times New Roman" w:eastAsia="Calibri" w:hAnsi="Times New Roman" w:cs="Times New Roman"/>
          <w:sz w:val="24"/>
          <w:szCs w:val="24"/>
        </w:rPr>
        <w:t xml:space="preserve">a </w:t>
      </w:r>
      <w:r w:rsidR="00FA2500" w:rsidRPr="0079354A">
        <w:rPr>
          <w:rFonts w:ascii="Times New Roman" w:eastAsia="Calibri" w:hAnsi="Times New Roman" w:cs="Times New Roman"/>
          <w:noProof/>
          <w:sz w:val="24"/>
          <w:szCs w:val="24"/>
        </w:rPr>
        <w:t>low</w:t>
      </w:r>
      <w:r w:rsidR="00FA2500" w:rsidRPr="00883188">
        <w:rPr>
          <w:rFonts w:ascii="Times New Roman" w:eastAsia="Calibri" w:hAnsi="Times New Roman" w:cs="Times New Roman"/>
          <w:sz w:val="24"/>
          <w:szCs w:val="24"/>
        </w:rPr>
        <w:t xml:space="preserve"> salt diet</w:t>
      </w:r>
      <w:r w:rsidR="00FA2500">
        <w:rPr>
          <w:rFonts w:ascii="Times New Roman" w:eastAsia="Calibri" w:hAnsi="Times New Roman" w:cs="Times New Roman"/>
          <w:sz w:val="24"/>
          <w:szCs w:val="24"/>
        </w:rPr>
        <w:t xml:space="preserve"> can </w:t>
      </w:r>
      <w:r>
        <w:rPr>
          <w:rFonts w:ascii="Times New Roman" w:eastAsia="Calibri" w:hAnsi="Times New Roman" w:cs="Times New Roman"/>
          <w:noProof/>
          <w:sz w:val="24"/>
          <w:szCs w:val="24"/>
        </w:rPr>
        <w:t>reduc</w:t>
      </w:r>
      <w:r w:rsidR="00FA2500" w:rsidRPr="0079354A">
        <w:rPr>
          <w:rFonts w:ascii="Times New Roman" w:eastAsia="Calibri" w:hAnsi="Times New Roman" w:cs="Times New Roman"/>
          <w:noProof/>
          <w:sz w:val="24"/>
          <w:szCs w:val="24"/>
        </w:rPr>
        <w:t>e</w:t>
      </w:r>
      <w:r w:rsidR="00FA2500">
        <w:rPr>
          <w:rFonts w:ascii="Times New Roman" w:eastAsia="Calibri" w:hAnsi="Times New Roman" w:cs="Times New Roman"/>
          <w:sz w:val="24"/>
          <w:szCs w:val="24"/>
        </w:rPr>
        <w:t xml:space="preserve"> the </w:t>
      </w:r>
      <w:r w:rsidR="00FA2500" w:rsidRPr="0079354A">
        <w:rPr>
          <w:rFonts w:ascii="Times New Roman" w:eastAsia="Calibri" w:hAnsi="Times New Roman" w:cs="Times New Roman"/>
          <w:noProof/>
          <w:sz w:val="24"/>
          <w:szCs w:val="24"/>
        </w:rPr>
        <w:t>average</w:t>
      </w:r>
      <w:r w:rsidR="00FA2500">
        <w:rPr>
          <w:rFonts w:ascii="Times New Roman" w:eastAsia="Calibri" w:hAnsi="Times New Roman" w:cs="Times New Roman"/>
          <w:sz w:val="24"/>
          <w:szCs w:val="24"/>
        </w:rPr>
        <w:t xml:space="preserve"> </w:t>
      </w:r>
      <w:r w:rsidR="00FA2500">
        <w:rPr>
          <w:rFonts w:ascii="Times New Roman" w:eastAsia="Calibri" w:hAnsi="Times New Roman" w:cs="Times New Roman"/>
          <w:sz w:val="24"/>
          <w:szCs w:val="24"/>
        </w:rPr>
        <w:lastRenderedPageBreak/>
        <w:t xml:space="preserve">of systolic and diastolic blood pressure for </w:t>
      </w:r>
      <w:r w:rsidR="000234A9" w:rsidRPr="00F0205F">
        <w:rPr>
          <w:rFonts w:ascii="Times New Roman" w:eastAsia="Calibri" w:hAnsi="Times New Roman" w:cs="Times New Roman"/>
          <w:sz w:val="24"/>
          <w:szCs w:val="24"/>
          <w:lang w:val="id-ID"/>
        </w:rPr>
        <w:t>2.5 mmHg dan 1.75 mmHg (Rahmayanti &amp; Sutjiati, 2009).</w:t>
      </w:r>
    </w:p>
    <w:p w14:paraId="331AF3F6" w14:textId="7B7A9544" w:rsidR="00037EF2" w:rsidRPr="00FA2500" w:rsidRDefault="00FA2500" w:rsidP="00FA2500">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DASH consists of </w:t>
      </w:r>
      <w:r w:rsidRPr="00FA2500">
        <w:rPr>
          <w:rFonts w:ascii="Times New Roman" w:eastAsia="Calibri" w:hAnsi="Times New Roman" w:cs="Times New Roman"/>
          <w:sz w:val="24"/>
          <w:szCs w:val="24"/>
        </w:rPr>
        <w:t>consumption of food ingredients that are clinically proven to significantly reduce blood pressure with or without a reduction in sodium intake</w:t>
      </w:r>
      <w:r w:rsidR="000234A9" w:rsidRPr="00F0205F">
        <w:rPr>
          <w:rFonts w:ascii="Times New Roman" w:eastAsia="Calibri" w:hAnsi="Times New Roman" w:cs="Times New Roman"/>
          <w:sz w:val="24"/>
          <w:szCs w:val="24"/>
          <w:lang w:val="id-ID"/>
        </w:rPr>
        <w:t xml:space="preserve"> (Trial et al., 2015).</w:t>
      </w:r>
      <w:r>
        <w:rPr>
          <w:rFonts w:ascii="Times New Roman" w:eastAsia="Calibri" w:hAnsi="Times New Roman" w:cs="Times New Roman"/>
          <w:sz w:val="24"/>
          <w:szCs w:val="24"/>
        </w:rPr>
        <w:t xml:space="preserve"> </w:t>
      </w:r>
      <w:r w:rsidRPr="00FA2500">
        <w:rPr>
          <w:rFonts w:ascii="Times New Roman" w:eastAsia="Calibri" w:hAnsi="Times New Roman" w:cs="Times New Roman"/>
          <w:sz w:val="24"/>
          <w:szCs w:val="24"/>
        </w:rPr>
        <w:t xml:space="preserve">Food items contained in the DASH are cereals and whole grains as many as 7-8 </w:t>
      </w:r>
      <w:r w:rsidRPr="0079354A">
        <w:rPr>
          <w:rFonts w:ascii="Times New Roman" w:eastAsia="Calibri" w:hAnsi="Times New Roman" w:cs="Times New Roman"/>
          <w:noProof/>
          <w:color w:val="FF0000"/>
          <w:sz w:val="24"/>
          <w:szCs w:val="24"/>
        </w:rPr>
        <w:t>exchanges</w:t>
      </w:r>
      <w:r w:rsidRPr="00FA2500">
        <w:rPr>
          <w:rFonts w:ascii="Times New Roman" w:eastAsia="Calibri" w:hAnsi="Times New Roman" w:cs="Times New Roman"/>
          <w:sz w:val="24"/>
          <w:szCs w:val="24"/>
        </w:rPr>
        <w:t xml:space="preserve"> per day, vegetables as much as 4-5 </w:t>
      </w:r>
      <w:r w:rsidRPr="0079354A">
        <w:rPr>
          <w:rFonts w:ascii="Times New Roman" w:eastAsia="Calibri" w:hAnsi="Times New Roman" w:cs="Times New Roman"/>
          <w:noProof/>
          <w:sz w:val="24"/>
          <w:szCs w:val="24"/>
        </w:rPr>
        <w:t>exchanges</w:t>
      </w:r>
      <w:r w:rsidRPr="00FA2500">
        <w:rPr>
          <w:rFonts w:ascii="Times New Roman" w:eastAsia="Calibri" w:hAnsi="Times New Roman" w:cs="Times New Roman"/>
          <w:sz w:val="24"/>
          <w:szCs w:val="24"/>
        </w:rPr>
        <w:t xml:space="preserve"> per day, fruits 4-5 </w:t>
      </w:r>
      <w:r w:rsidRPr="0079354A">
        <w:rPr>
          <w:rFonts w:ascii="Times New Roman" w:eastAsia="Calibri" w:hAnsi="Times New Roman" w:cs="Times New Roman"/>
          <w:noProof/>
          <w:sz w:val="24"/>
          <w:szCs w:val="24"/>
        </w:rPr>
        <w:t>exchanges</w:t>
      </w:r>
      <w:r w:rsidRPr="00FA2500">
        <w:rPr>
          <w:rFonts w:ascii="Times New Roman" w:eastAsia="Calibri" w:hAnsi="Times New Roman" w:cs="Times New Roman"/>
          <w:sz w:val="24"/>
          <w:szCs w:val="24"/>
        </w:rPr>
        <w:t xml:space="preserve"> per day, low or no fat dairy products 2-3 </w:t>
      </w:r>
      <w:r w:rsidRPr="0079354A">
        <w:rPr>
          <w:rFonts w:ascii="Times New Roman" w:eastAsia="Calibri" w:hAnsi="Times New Roman" w:cs="Times New Roman"/>
          <w:noProof/>
          <w:sz w:val="24"/>
          <w:szCs w:val="24"/>
        </w:rPr>
        <w:t>exchanges</w:t>
      </w:r>
      <w:r w:rsidRPr="00FA2500">
        <w:rPr>
          <w:rFonts w:ascii="Times New Roman" w:eastAsia="Calibri" w:hAnsi="Times New Roman" w:cs="Times New Roman"/>
          <w:sz w:val="24"/>
          <w:szCs w:val="24"/>
        </w:rPr>
        <w:t xml:space="preserve"> per day, fish, meat and poultry no more than 2 </w:t>
      </w:r>
      <w:r w:rsidRPr="0079354A">
        <w:rPr>
          <w:rFonts w:ascii="Times New Roman" w:eastAsia="Calibri" w:hAnsi="Times New Roman" w:cs="Times New Roman"/>
          <w:noProof/>
          <w:sz w:val="24"/>
          <w:szCs w:val="24"/>
        </w:rPr>
        <w:t>exchanges</w:t>
      </w:r>
      <w:r w:rsidRPr="00FA2500">
        <w:rPr>
          <w:rFonts w:ascii="Times New Roman" w:eastAsia="Calibri" w:hAnsi="Times New Roman" w:cs="Times New Roman"/>
          <w:sz w:val="24"/>
          <w:szCs w:val="24"/>
        </w:rPr>
        <w:t xml:space="preserve"> per day, 4-5 exchanger nuts per week, 2-3 oil exchangers a day and 5 sweeteners per week sweetener</w:t>
      </w:r>
      <w:r w:rsidR="000234A9" w:rsidRPr="00F0205F">
        <w:rPr>
          <w:rFonts w:ascii="Times New Roman" w:eastAsia="Calibri" w:hAnsi="Times New Roman" w:cs="Times New Roman"/>
          <w:sz w:val="24"/>
          <w:szCs w:val="24"/>
          <w:lang w:val="id-ID"/>
        </w:rPr>
        <w:t xml:space="preserve"> (Pennington Centre, 2014).</w:t>
      </w:r>
    </w:p>
    <w:p w14:paraId="12A9AF10" w14:textId="715E4F8F" w:rsidR="00FA2500" w:rsidRDefault="00FA2500" w:rsidP="00FA2500">
      <w:pPr>
        <w:spacing w:after="0" w:line="24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 to </w:t>
      </w:r>
      <w:r w:rsidR="000234A9" w:rsidRPr="00F0205F">
        <w:rPr>
          <w:rFonts w:ascii="Times New Roman" w:eastAsia="Calibri" w:hAnsi="Times New Roman" w:cs="Times New Roman"/>
          <w:sz w:val="24"/>
          <w:szCs w:val="24"/>
          <w:lang w:val="id-ID"/>
        </w:rPr>
        <w:t>McFall&amp;Barkley (2010)</w:t>
      </w:r>
      <w:r>
        <w:rPr>
          <w:rFonts w:ascii="Times New Roman" w:eastAsia="Calibri" w:hAnsi="Times New Roman" w:cs="Times New Roman"/>
          <w:sz w:val="24"/>
          <w:szCs w:val="24"/>
        </w:rPr>
        <w:t xml:space="preserve">, the implementation of DASH consists of the consumption of </w:t>
      </w:r>
      <w:r w:rsidRPr="00FA2500">
        <w:rPr>
          <w:rFonts w:ascii="Times New Roman" w:eastAsia="Calibri" w:hAnsi="Times New Roman" w:cs="Times New Roman"/>
          <w:sz w:val="24"/>
          <w:szCs w:val="24"/>
        </w:rPr>
        <w:t>low sodium food, high in potassium, magnesium, calcium, fiber, and also low in saturated fatty acids and cholesterol clinically proven to reduce blood pressure significantly with or without a reduction in sodium intake</w:t>
      </w:r>
      <w:r>
        <w:rPr>
          <w:rFonts w:ascii="Times New Roman" w:eastAsia="Calibri" w:hAnsi="Times New Roman" w:cs="Times New Roman"/>
          <w:sz w:val="24"/>
          <w:szCs w:val="24"/>
        </w:rPr>
        <w:t xml:space="preserve">. The research of </w:t>
      </w:r>
      <w:r w:rsidR="000234A9" w:rsidRPr="00F0205F">
        <w:rPr>
          <w:rFonts w:ascii="Times New Roman" w:eastAsia="Calibri" w:hAnsi="Times New Roman" w:cs="Times New Roman"/>
          <w:sz w:val="24"/>
          <w:szCs w:val="24"/>
          <w:lang w:val="id-ID"/>
        </w:rPr>
        <w:t>Padma (2014)</w:t>
      </w:r>
      <w:r>
        <w:rPr>
          <w:rFonts w:ascii="Times New Roman" w:eastAsia="Calibri" w:hAnsi="Times New Roman" w:cs="Times New Roman"/>
          <w:sz w:val="24"/>
          <w:szCs w:val="24"/>
        </w:rPr>
        <w:t xml:space="preserve"> stated that DASH </w:t>
      </w:r>
      <w:r w:rsidRPr="0079354A">
        <w:rPr>
          <w:rFonts w:ascii="Times New Roman" w:eastAsia="Calibri" w:hAnsi="Times New Roman" w:cs="Times New Roman"/>
          <w:noProof/>
          <w:sz w:val="24"/>
          <w:szCs w:val="24"/>
        </w:rPr>
        <w:t>c</w:t>
      </w:r>
      <w:r w:rsidR="0079354A">
        <w:rPr>
          <w:rFonts w:ascii="Times New Roman" w:eastAsia="Calibri" w:hAnsi="Times New Roman" w:cs="Times New Roman"/>
          <w:noProof/>
          <w:sz w:val="24"/>
          <w:szCs w:val="24"/>
        </w:rPr>
        <w:t>ould</w:t>
      </w:r>
      <w:r>
        <w:rPr>
          <w:rFonts w:ascii="Times New Roman" w:eastAsia="Calibri" w:hAnsi="Times New Roman" w:cs="Times New Roman"/>
          <w:sz w:val="24"/>
          <w:szCs w:val="24"/>
        </w:rPr>
        <w:t xml:space="preserve"> decrease the systolic blood pressure of 8 mmHg and diastolic blood pressure of 3 mmHg in two weeks.</w:t>
      </w:r>
    </w:p>
    <w:p w14:paraId="32558B18" w14:textId="0AB2DCF3" w:rsidR="00FA2500" w:rsidRDefault="00FA2500" w:rsidP="00F0205F">
      <w:pPr>
        <w:tabs>
          <w:tab w:val="left" w:pos="5026"/>
        </w:tabs>
        <w:spacing w:after="0" w:line="240" w:lineRule="auto"/>
        <w:jc w:val="both"/>
        <w:outlineLvl w:val="0"/>
        <w:rPr>
          <w:rFonts w:ascii="Times New Roman" w:hAnsi="Times New Roman" w:cs="Times New Roman"/>
          <w:b/>
          <w:sz w:val="24"/>
          <w:szCs w:val="24"/>
        </w:rPr>
      </w:pPr>
    </w:p>
    <w:p w14:paraId="0BB452B7" w14:textId="17E4747D" w:rsidR="00440BF5" w:rsidRPr="006722BC" w:rsidRDefault="009B654A" w:rsidP="00F0205F">
      <w:pPr>
        <w:tabs>
          <w:tab w:val="left" w:pos="5026"/>
        </w:tabs>
        <w:spacing w:after="0" w:line="240" w:lineRule="auto"/>
        <w:jc w:val="both"/>
        <w:outlineLvl w:val="0"/>
        <w:rPr>
          <w:rFonts w:ascii="Times New Roman" w:hAnsi="Times New Roman" w:cs="Times New Roman"/>
          <w:b/>
          <w:sz w:val="24"/>
          <w:szCs w:val="24"/>
          <w:lang w:val="id-ID"/>
        </w:rPr>
      </w:pPr>
      <w:r w:rsidRPr="006722BC">
        <w:rPr>
          <w:rFonts w:ascii="Times New Roman" w:hAnsi="Times New Roman" w:cs="Times New Roman"/>
          <w:b/>
          <w:sz w:val="24"/>
          <w:szCs w:val="24"/>
          <w:lang w:val="id-ID"/>
        </w:rPr>
        <w:t>Conclusion</w:t>
      </w:r>
    </w:p>
    <w:p w14:paraId="1FD5EE28" w14:textId="71F95236" w:rsidR="00BE152A" w:rsidRPr="00F0205F" w:rsidRDefault="00FA2500" w:rsidP="00F0205F">
      <w:pPr>
        <w:tabs>
          <w:tab w:val="left" w:pos="5026"/>
        </w:tabs>
        <w:spacing w:after="0" w:line="240" w:lineRule="auto"/>
        <w:jc w:val="both"/>
        <w:outlineLvl w:val="0"/>
        <w:rPr>
          <w:rFonts w:ascii="Times New Roman" w:eastAsia="Calibri" w:hAnsi="Times New Roman" w:cs="Times New Roman"/>
          <w:sz w:val="24"/>
          <w:szCs w:val="24"/>
          <w:lang w:val="id-ID"/>
        </w:rPr>
      </w:pPr>
      <w:r w:rsidRPr="00FA2500">
        <w:rPr>
          <w:rFonts w:ascii="Times New Roman" w:eastAsia="Calibri" w:hAnsi="Times New Roman" w:cs="Times New Roman"/>
          <w:sz w:val="24"/>
          <w:szCs w:val="24"/>
          <w:lang w:val="id-ID"/>
        </w:rPr>
        <w:t xml:space="preserve">Based on the results of the study, it </w:t>
      </w:r>
      <w:r w:rsidRPr="0079354A">
        <w:rPr>
          <w:rFonts w:ascii="Times New Roman" w:eastAsia="Calibri" w:hAnsi="Times New Roman" w:cs="Times New Roman"/>
          <w:noProof/>
          <w:sz w:val="24"/>
          <w:szCs w:val="24"/>
          <w:lang w:val="id-ID"/>
        </w:rPr>
        <w:t>was concluded</w:t>
      </w:r>
      <w:r w:rsidRPr="00FA2500">
        <w:rPr>
          <w:rFonts w:ascii="Times New Roman" w:eastAsia="Calibri" w:hAnsi="Times New Roman" w:cs="Times New Roman"/>
          <w:sz w:val="24"/>
          <w:szCs w:val="24"/>
          <w:lang w:val="id-ID"/>
        </w:rPr>
        <w:t xml:space="preserve"> that there were effects of dietary control interventions to change behavior in controlling blood pressure in hypertensive patients.</w:t>
      </w:r>
    </w:p>
    <w:p w14:paraId="6D1E266E" w14:textId="77777777" w:rsidR="00BE152A" w:rsidRPr="00F0205F" w:rsidRDefault="00BE152A" w:rsidP="00F0205F">
      <w:pPr>
        <w:tabs>
          <w:tab w:val="left" w:pos="5026"/>
        </w:tabs>
        <w:spacing w:after="0" w:line="240" w:lineRule="auto"/>
        <w:jc w:val="both"/>
        <w:outlineLvl w:val="0"/>
        <w:rPr>
          <w:rFonts w:ascii="Times New Roman" w:eastAsia="Calibri" w:hAnsi="Times New Roman" w:cs="Times New Roman"/>
          <w:sz w:val="24"/>
          <w:szCs w:val="24"/>
          <w:lang w:val="id-ID"/>
        </w:rPr>
      </w:pPr>
    </w:p>
    <w:p w14:paraId="38B5491D" w14:textId="77777777" w:rsidR="009B654A" w:rsidRPr="00F0205F" w:rsidRDefault="00AB1A6A" w:rsidP="00F0205F">
      <w:pPr>
        <w:tabs>
          <w:tab w:val="left" w:pos="5026"/>
        </w:tabs>
        <w:spacing w:after="0" w:line="240" w:lineRule="auto"/>
        <w:jc w:val="both"/>
        <w:outlineLvl w:val="0"/>
        <w:rPr>
          <w:rFonts w:ascii="Times New Roman" w:hAnsi="Times New Roman" w:cs="Times New Roman"/>
          <w:b/>
          <w:sz w:val="24"/>
          <w:szCs w:val="24"/>
        </w:rPr>
      </w:pPr>
      <w:r w:rsidRPr="00F0205F">
        <w:rPr>
          <w:rFonts w:ascii="Times New Roman" w:hAnsi="Times New Roman" w:cs="Times New Roman"/>
          <w:b/>
          <w:sz w:val="24"/>
          <w:szCs w:val="24"/>
        </w:rPr>
        <w:t>Authors’ contributions:</w:t>
      </w:r>
    </w:p>
    <w:p w14:paraId="1DC2C0D1" w14:textId="77777777" w:rsidR="00AB1A6A" w:rsidRPr="00F0205F" w:rsidRDefault="00AB1A6A" w:rsidP="00F0205F">
      <w:pPr>
        <w:tabs>
          <w:tab w:val="left" w:pos="5026"/>
        </w:tabs>
        <w:spacing w:after="0" w:line="240" w:lineRule="auto"/>
        <w:jc w:val="both"/>
        <w:rPr>
          <w:rFonts w:ascii="Times New Roman" w:hAnsi="Times New Roman" w:cs="Times New Roman"/>
          <w:b/>
          <w:sz w:val="24"/>
          <w:szCs w:val="24"/>
        </w:rPr>
      </w:pPr>
    </w:p>
    <w:p w14:paraId="536BDF40" w14:textId="77777777" w:rsidR="00AB1A6A" w:rsidRPr="00F0205F" w:rsidRDefault="00AB1A6A" w:rsidP="00F0205F">
      <w:pPr>
        <w:tabs>
          <w:tab w:val="left" w:pos="5026"/>
        </w:tabs>
        <w:spacing w:after="0" w:line="240" w:lineRule="auto"/>
        <w:jc w:val="both"/>
        <w:rPr>
          <w:rFonts w:ascii="Times New Roman" w:hAnsi="Times New Roman" w:cs="Times New Roman"/>
          <w:b/>
          <w:sz w:val="24"/>
          <w:szCs w:val="24"/>
        </w:rPr>
      </w:pPr>
    </w:p>
    <w:p w14:paraId="6C608578" w14:textId="77777777" w:rsidR="00AB1A6A" w:rsidRPr="00F0205F" w:rsidRDefault="00AB1A6A" w:rsidP="00F0205F">
      <w:pPr>
        <w:tabs>
          <w:tab w:val="left" w:pos="5026"/>
        </w:tabs>
        <w:spacing w:after="0" w:line="240" w:lineRule="auto"/>
        <w:jc w:val="both"/>
        <w:rPr>
          <w:rFonts w:ascii="Times New Roman" w:hAnsi="Times New Roman" w:cs="Times New Roman"/>
          <w:b/>
          <w:sz w:val="24"/>
          <w:szCs w:val="24"/>
        </w:rPr>
      </w:pPr>
    </w:p>
    <w:p w14:paraId="4DED4A06" w14:textId="77777777" w:rsidR="00AB1A6A" w:rsidRPr="00F0205F" w:rsidRDefault="00AB1A6A" w:rsidP="00F0205F">
      <w:pPr>
        <w:tabs>
          <w:tab w:val="left" w:pos="5026"/>
        </w:tabs>
        <w:spacing w:after="0" w:line="240" w:lineRule="auto"/>
        <w:jc w:val="both"/>
        <w:rPr>
          <w:rFonts w:ascii="Times New Roman" w:hAnsi="Times New Roman" w:cs="Times New Roman"/>
          <w:b/>
          <w:sz w:val="24"/>
          <w:szCs w:val="24"/>
        </w:rPr>
      </w:pPr>
    </w:p>
    <w:p w14:paraId="233DA4B8" w14:textId="77777777" w:rsidR="00AB1A6A" w:rsidRDefault="00AB1A6A" w:rsidP="00F0205F">
      <w:pPr>
        <w:tabs>
          <w:tab w:val="left" w:pos="5026"/>
        </w:tabs>
        <w:spacing w:after="0" w:line="240" w:lineRule="auto"/>
        <w:jc w:val="both"/>
        <w:outlineLvl w:val="0"/>
        <w:rPr>
          <w:rFonts w:ascii="Times New Roman" w:hAnsi="Times New Roman" w:cs="Times New Roman"/>
          <w:b/>
          <w:sz w:val="24"/>
          <w:szCs w:val="24"/>
        </w:rPr>
      </w:pPr>
      <w:r w:rsidRPr="00F0205F">
        <w:rPr>
          <w:rFonts w:ascii="Times New Roman" w:hAnsi="Times New Roman" w:cs="Times New Roman"/>
          <w:b/>
          <w:sz w:val="24"/>
          <w:szCs w:val="24"/>
        </w:rPr>
        <w:t>Acknowledgments:</w:t>
      </w:r>
    </w:p>
    <w:p w14:paraId="24034FB7" w14:textId="77777777" w:rsidR="00B116B8" w:rsidRDefault="00B116B8" w:rsidP="00F0205F">
      <w:pPr>
        <w:tabs>
          <w:tab w:val="left" w:pos="5026"/>
        </w:tabs>
        <w:spacing w:after="0" w:line="240" w:lineRule="auto"/>
        <w:jc w:val="both"/>
        <w:outlineLvl w:val="0"/>
        <w:rPr>
          <w:rFonts w:ascii="Times New Roman" w:hAnsi="Times New Roman" w:cs="Times New Roman"/>
          <w:b/>
          <w:sz w:val="24"/>
          <w:szCs w:val="24"/>
        </w:rPr>
      </w:pPr>
    </w:p>
    <w:p w14:paraId="2E15E610" w14:textId="6395CC0E" w:rsidR="00B116B8" w:rsidRDefault="00B116B8" w:rsidP="00F0205F">
      <w:pPr>
        <w:tabs>
          <w:tab w:val="left" w:pos="5026"/>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R</w:t>
      </w:r>
      <w:r w:rsidR="003B58FB">
        <w:rPr>
          <w:rFonts w:ascii="Times New Roman" w:hAnsi="Times New Roman" w:cs="Times New Roman"/>
          <w:b/>
          <w:sz w:val="24"/>
          <w:szCs w:val="24"/>
        </w:rPr>
        <w:t>eferen</w:t>
      </w:r>
      <w:r w:rsidR="00FA2500">
        <w:rPr>
          <w:rFonts w:ascii="Times New Roman" w:hAnsi="Times New Roman" w:cs="Times New Roman"/>
          <w:b/>
          <w:sz w:val="24"/>
          <w:szCs w:val="24"/>
        </w:rPr>
        <w:t>ces</w:t>
      </w:r>
    </w:p>
    <w:p w14:paraId="6ED343C8" w14:textId="0B239C40"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3B58FB">
        <w:rPr>
          <w:rFonts w:ascii="Times New Roman" w:eastAsia="Times New Roman" w:hAnsi="Times New Roman" w:cs="Times New Roman"/>
          <w:noProof/>
          <w:sz w:val="24"/>
        </w:rPr>
        <w:t>Blumenthal, J.A., Sherwood, A., Smith, P.J., Watkins, L., Lin, P., Craighead, L.W., Tyson, C., Young, K., Ashworth, M., Liao, L. &amp; Hinderliter, A. 2016. HHS Public Access. , 170(5): 986–994.</w:t>
      </w:r>
    </w:p>
    <w:p w14:paraId="39DC31BD"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Bmi, A., Bmi, H., On, I. &amp; Muscular, I. Body Mass Index : Considerations for Practitioners.</w:t>
      </w:r>
    </w:p>
    <w:p w14:paraId="4F6CF0A8"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Eikelis, N., Schlaich, M., Aggarwal, A., Kaye, D. &amp; Esler, M. 2003. Nervous System.</w:t>
      </w:r>
    </w:p>
    <w:p w14:paraId="2159446F"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Hardcastle, S.J. 2015. Motivating the unmotivated: how can health behavior be changed in those unwilling to change? , 6(June): 1–4.</w:t>
      </w:r>
    </w:p>
    <w:p w14:paraId="78A32346"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Johnson, H.M., Olson, A.G., Lamantia, J.N., Kind, A.J.H., Pandhi, N., Mendonça, E.A., Craven, M. &amp; Smith, M.A. Documented Lifestyle Education Among Young Adults with Incident Hypertension. , (Jnc 7): 556–564.</w:t>
      </w:r>
    </w:p>
    <w:p w14:paraId="258D232D"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 xml:space="preserve">Kishore, J., Gupta, N., Kohli, C. &amp; Kumar, N. 2016. Prevalence of Hypertension and Determination of Its Risk Factors in Rural Delhi. </w:t>
      </w:r>
      <w:r w:rsidRPr="003B58FB">
        <w:rPr>
          <w:rFonts w:ascii="Times New Roman" w:eastAsia="Times New Roman" w:hAnsi="Times New Roman" w:cs="Times New Roman"/>
          <w:i/>
          <w:iCs/>
          <w:noProof/>
          <w:sz w:val="24"/>
        </w:rPr>
        <w:t>International Journal of Hypertension</w:t>
      </w:r>
      <w:r w:rsidRPr="003B58FB">
        <w:rPr>
          <w:rFonts w:ascii="Times New Roman" w:eastAsia="Times New Roman" w:hAnsi="Times New Roman" w:cs="Times New Roman"/>
          <w:noProof/>
          <w:sz w:val="24"/>
        </w:rPr>
        <w:t>, 2016.</w:t>
      </w:r>
    </w:p>
    <w:p w14:paraId="328B3ACF"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 xml:space="preserve">Klarenbeek, S. 2015. Effective Strategies to Motivate and Encourage Healthy </w:t>
      </w:r>
      <w:r w:rsidRPr="003B58FB">
        <w:rPr>
          <w:rFonts w:ascii="Times New Roman" w:eastAsia="Times New Roman" w:hAnsi="Times New Roman" w:cs="Times New Roman"/>
          <w:noProof/>
          <w:sz w:val="24"/>
        </w:rPr>
        <w:lastRenderedPageBreak/>
        <w:t xml:space="preserve">Lifestyle Changes conditions Goal : To encourage people with chronic health conditions to sustain a level </w:t>
      </w:r>
      <w:r w:rsidRPr="0079354A">
        <w:rPr>
          <w:rFonts w:ascii="Times New Roman" w:eastAsia="Times New Roman" w:hAnsi="Times New Roman" w:cs="Times New Roman"/>
          <w:noProof/>
          <w:sz w:val="24"/>
        </w:rPr>
        <w:t>of</w:t>
      </w:r>
      <w:r w:rsidRPr="003B58FB">
        <w:rPr>
          <w:rFonts w:ascii="Times New Roman" w:eastAsia="Times New Roman" w:hAnsi="Times New Roman" w:cs="Times New Roman"/>
          <w:noProof/>
          <w:sz w:val="24"/>
        </w:rPr>
        <w:t>.</w:t>
      </w:r>
    </w:p>
    <w:p w14:paraId="225BD94A"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6722BC">
        <w:rPr>
          <w:rFonts w:ascii="Times New Roman" w:eastAsia="Times New Roman" w:hAnsi="Times New Roman" w:cs="Times New Roman"/>
          <w:noProof/>
          <w:sz w:val="24"/>
          <w:lang w:val="es-MX"/>
        </w:rPr>
        <w:t xml:space="preserve">Kumala, M. 2014. Peram Diet Dalam Pencegahan dan Terapi Hipertensi. </w:t>
      </w:r>
      <w:r w:rsidRPr="003B58FB">
        <w:rPr>
          <w:rFonts w:ascii="Times New Roman" w:eastAsia="Times New Roman" w:hAnsi="Times New Roman" w:cs="Times New Roman"/>
          <w:i/>
          <w:iCs/>
          <w:noProof/>
          <w:sz w:val="24"/>
        </w:rPr>
        <w:t>DAMIANUS Journal of Medicine</w:t>
      </w:r>
      <w:r w:rsidRPr="003B58FB">
        <w:rPr>
          <w:rFonts w:ascii="Times New Roman" w:eastAsia="Times New Roman" w:hAnsi="Times New Roman" w:cs="Times New Roman"/>
          <w:noProof/>
          <w:sz w:val="24"/>
        </w:rPr>
        <w:t>, 13(1): 50–61.</w:t>
      </w:r>
    </w:p>
    <w:p w14:paraId="38ABA74D"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 xml:space="preserve">McConnell, K.J.K. &amp; Baker, L. 2013. Blood Pressure Management. </w:t>
      </w:r>
      <w:r w:rsidRPr="003B58FB">
        <w:rPr>
          <w:rFonts w:ascii="Times New Roman" w:eastAsia="Times New Roman" w:hAnsi="Times New Roman" w:cs="Times New Roman"/>
          <w:i/>
          <w:iCs/>
          <w:noProof/>
          <w:sz w:val="24"/>
        </w:rPr>
        <w:t>Kidney Int</w:t>
      </w:r>
      <w:r w:rsidRPr="003B58FB">
        <w:rPr>
          <w:rFonts w:ascii="Times New Roman" w:eastAsia="Times New Roman" w:hAnsi="Times New Roman" w:cs="Times New Roman"/>
          <w:noProof/>
          <w:sz w:val="24"/>
        </w:rPr>
        <w:t>, 5: 337–414.</w:t>
      </w:r>
    </w:p>
    <w:p w14:paraId="2C3E1063"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National Institutes of Health. 2003. Guide to Lowering.</w:t>
      </w:r>
    </w:p>
    <w:p w14:paraId="64077084"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 xml:space="preserve">Riekert, K.A., Ockene, J.K. &amp; Pbert, L. 2014. </w:t>
      </w:r>
      <w:r w:rsidRPr="003B58FB">
        <w:rPr>
          <w:rFonts w:ascii="Times New Roman" w:eastAsia="Times New Roman" w:hAnsi="Times New Roman" w:cs="Times New Roman"/>
          <w:i/>
          <w:iCs/>
          <w:noProof/>
          <w:sz w:val="24"/>
        </w:rPr>
        <w:t>Health Behavior Change</w:t>
      </w:r>
      <w:r w:rsidRPr="003B58FB">
        <w:rPr>
          <w:rFonts w:ascii="Times New Roman" w:eastAsia="Times New Roman" w:hAnsi="Times New Roman" w:cs="Times New Roman"/>
          <w:noProof/>
          <w:sz w:val="24"/>
        </w:rPr>
        <w:t>. Fourth Edi. K. A. Riekert, J. K. Ockene, &amp; L. Pbert, eds. http://www.coping.de/%0Ahttp://www.apta.org/Podcasts/2012/10/18/2/BehaviorChange/.</w:t>
      </w:r>
    </w:p>
    <w:p w14:paraId="0C746DE5"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 xml:space="preserve">Salazar, L.F., Crosby, R.A. &amp; Diclemente, R.J. 2015. </w:t>
      </w:r>
      <w:r w:rsidRPr="003B58FB">
        <w:rPr>
          <w:rFonts w:ascii="Times New Roman" w:eastAsia="Times New Roman" w:hAnsi="Times New Roman" w:cs="Times New Roman"/>
          <w:i/>
          <w:iCs/>
          <w:noProof/>
          <w:sz w:val="24"/>
        </w:rPr>
        <w:t>Research Methods In Health Promotion</w:t>
      </w:r>
      <w:r w:rsidRPr="003B58FB">
        <w:rPr>
          <w:rFonts w:ascii="Times New Roman" w:eastAsia="Times New Roman" w:hAnsi="Times New Roman" w:cs="Times New Roman"/>
          <w:noProof/>
          <w:sz w:val="24"/>
        </w:rPr>
        <w:t>. Second Edi. United States of America: Jossey-Bass A Wiley Brand.</w:t>
      </w:r>
    </w:p>
    <w:p w14:paraId="69A899EB"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Simmons, L.A. &amp; Wolever, R.Q. 2013. Integrative Health Coaching and Motivational Interviewing : Synergistic Approaches to Behavior Change in Healthcare. , 2(4): 6–8.</w:t>
      </w:r>
    </w:p>
    <w:p w14:paraId="0425C143"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79354A">
        <w:rPr>
          <w:rFonts w:ascii="Times New Roman" w:eastAsia="Times New Roman" w:hAnsi="Times New Roman" w:cs="Times New Roman"/>
          <w:noProof/>
          <w:sz w:val="24"/>
        </w:rPr>
        <w:t>Stoutenberg</w:t>
      </w:r>
      <w:r w:rsidRPr="003B58FB">
        <w:rPr>
          <w:rFonts w:ascii="Times New Roman" w:eastAsia="Times New Roman" w:hAnsi="Times New Roman" w:cs="Times New Roman"/>
          <w:noProof/>
          <w:sz w:val="24"/>
        </w:rPr>
        <w:t xml:space="preserve">, M. &amp; Stanzilis, K. 2014. Translation of Lifestyle Modification Programs Focused on Physical Activity and Dietary Habits Delivered in Community </w:t>
      </w:r>
      <w:r w:rsidRPr="0079354A">
        <w:rPr>
          <w:rFonts w:ascii="Times New Roman" w:eastAsia="Times New Roman" w:hAnsi="Times New Roman" w:cs="Times New Roman"/>
          <w:noProof/>
          <w:sz w:val="24"/>
        </w:rPr>
        <w:t>...</w:t>
      </w:r>
      <w:r w:rsidRPr="003B58FB">
        <w:rPr>
          <w:rFonts w:ascii="Times New Roman" w:eastAsia="Times New Roman" w:hAnsi="Times New Roman" w:cs="Times New Roman"/>
          <w:noProof/>
          <w:sz w:val="24"/>
        </w:rPr>
        <w:t xml:space="preserve"> Translation of Lifestyle Modification Programs Focused on Physical Activity and Dietary Habits Delivered in Community Settings. , (May 2016).</w:t>
      </w:r>
    </w:p>
    <w:p w14:paraId="3773E89A"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6722BC">
        <w:rPr>
          <w:rFonts w:ascii="Times New Roman" w:eastAsia="Times New Roman" w:hAnsi="Times New Roman" w:cs="Times New Roman"/>
          <w:noProof/>
          <w:sz w:val="24"/>
          <w:lang w:val="es-MX"/>
        </w:rPr>
        <w:t xml:space="preserve">Sulaeman, E.S. 2016. </w:t>
      </w:r>
      <w:r w:rsidRPr="006722BC">
        <w:rPr>
          <w:rFonts w:ascii="Times New Roman" w:eastAsia="Times New Roman" w:hAnsi="Times New Roman" w:cs="Times New Roman"/>
          <w:i/>
          <w:iCs/>
          <w:noProof/>
          <w:sz w:val="24"/>
          <w:lang w:val="es-MX"/>
        </w:rPr>
        <w:t>Model dan Teori Perilaku Kesehatan ‘Konsep dan Aplikasi’</w:t>
      </w:r>
      <w:r w:rsidRPr="006722BC">
        <w:rPr>
          <w:rFonts w:ascii="Times New Roman" w:eastAsia="Times New Roman" w:hAnsi="Times New Roman" w:cs="Times New Roman"/>
          <w:noProof/>
          <w:sz w:val="24"/>
          <w:lang w:val="es-MX"/>
        </w:rPr>
        <w:t xml:space="preserve">. </w:t>
      </w:r>
      <w:r w:rsidRPr="003B58FB">
        <w:rPr>
          <w:rFonts w:ascii="Times New Roman" w:eastAsia="Times New Roman" w:hAnsi="Times New Roman" w:cs="Times New Roman"/>
          <w:noProof/>
          <w:sz w:val="24"/>
        </w:rPr>
        <w:t>Cetakan 1,. Bhisma Murti, ed. Surakarta, Indonesia: UNS Pers.</w:t>
      </w:r>
    </w:p>
    <w:p w14:paraId="74AF3DCC" w14:textId="1989108F"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 xml:space="preserve">Thompson. 2014. </w:t>
      </w:r>
      <w:r w:rsidRPr="0079354A">
        <w:rPr>
          <w:rFonts w:ascii="Times New Roman" w:eastAsia="Times New Roman" w:hAnsi="Times New Roman" w:cs="Times New Roman"/>
          <w:noProof/>
          <w:sz w:val="24"/>
        </w:rPr>
        <w:t>Knowledge,</w:t>
      </w:r>
      <w:r w:rsidRPr="003B58FB">
        <w:rPr>
          <w:rFonts w:ascii="Times New Roman" w:eastAsia="Times New Roman" w:hAnsi="Times New Roman" w:cs="Times New Roman"/>
          <w:noProof/>
          <w:sz w:val="24"/>
        </w:rPr>
        <w:t xml:space="preserve"> instruction and </w:t>
      </w:r>
      <w:r w:rsidRPr="0079354A">
        <w:rPr>
          <w:rFonts w:ascii="Times New Roman" w:eastAsia="Times New Roman" w:hAnsi="Times New Roman" w:cs="Times New Roman"/>
          <w:noProof/>
          <w:sz w:val="24"/>
        </w:rPr>
        <w:t>behavioral</w:t>
      </w:r>
      <w:r w:rsidRPr="003B58FB">
        <w:rPr>
          <w:rFonts w:ascii="Times New Roman" w:eastAsia="Times New Roman" w:hAnsi="Times New Roman" w:cs="Times New Roman"/>
          <w:noProof/>
          <w:sz w:val="24"/>
        </w:rPr>
        <w:t xml:space="preserve"> change : building a framework for effective eczema education in clinical practice. , (March).</w:t>
      </w:r>
    </w:p>
    <w:p w14:paraId="01E2C3DC"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rPr>
      </w:pPr>
      <w:r w:rsidRPr="003B58FB">
        <w:rPr>
          <w:rFonts w:ascii="Times New Roman" w:eastAsia="Times New Roman" w:hAnsi="Times New Roman" w:cs="Times New Roman"/>
          <w:noProof/>
          <w:sz w:val="24"/>
        </w:rPr>
        <w:t xml:space="preserve">Williams, H. 2015. Hypertension: Pathophysiology and diagnosis. </w:t>
      </w:r>
      <w:r w:rsidRPr="003B58FB">
        <w:rPr>
          <w:rFonts w:ascii="Times New Roman" w:eastAsia="Times New Roman" w:hAnsi="Times New Roman" w:cs="Times New Roman"/>
          <w:i/>
          <w:iCs/>
          <w:noProof/>
          <w:sz w:val="24"/>
        </w:rPr>
        <w:t>Clinical Pharmacist</w:t>
      </w:r>
      <w:r w:rsidRPr="003B58FB">
        <w:rPr>
          <w:rFonts w:ascii="Times New Roman" w:eastAsia="Times New Roman" w:hAnsi="Times New Roman" w:cs="Times New Roman"/>
          <w:noProof/>
          <w:sz w:val="24"/>
        </w:rPr>
        <w:t>, 7(1): 11–14.</w:t>
      </w:r>
    </w:p>
    <w:p w14:paraId="73806F10" w14:textId="77777777" w:rsidR="003B58FB" w:rsidRPr="003B58FB" w:rsidRDefault="003B58FB" w:rsidP="003B58FB">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B58FB">
        <w:rPr>
          <w:rFonts w:ascii="Times New Roman" w:eastAsia="Times New Roman" w:hAnsi="Times New Roman" w:cs="Times New Roman"/>
          <w:noProof/>
          <w:sz w:val="24"/>
        </w:rPr>
        <w:t>Zaini, A., Ratnawati, L.Y. &amp; Ririanty, M. 2015. Hubungan Antara Pengetahuan , Sikap , dan Tindakan Keluarga tentang Diet Rendah Garam dengan Konsumsi Lansia Hipertensi ( Studi di Wilayah Kerja Puskesmas Pakusari Kabupaten Jember ) Correlation Between Knowledge , Attitude , and Action of Family about Low Salt Dietary with Intake of Hypertension Elderly.</w:t>
      </w:r>
    </w:p>
    <w:p w14:paraId="1927D1B3" w14:textId="2E2CF74D" w:rsidR="00B116B8" w:rsidRPr="00F0205F" w:rsidRDefault="003B58FB" w:rsidP="003B58FB">
      <w:pPr>
        <w:tabs>
          <w:tab w:val="left" w:pos="5026"/>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fldChar w:fldCharType="end"/>
      </w:r>
    </w:p>
    <w:sectPr w:rsidR="00B116B8" w:rsidRPr="00F0205F" w:rsidSect="002851EF">
      <w:pgSz w:w="11900" w:h="16840"/>
      <w:pgMar w:top="1701" w:right="1701" w:bottom="1699" w:left="2275"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60A86"/>
    <w:multiLevelType w:val="hybridMultilevel"/>
    <w:tmpl w:val="67EC1FD4"/>
    <w:lvl w:ilvl="0" w:tplc="1E5035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E480D"/>
    <w:multiLevelType w:val="hybridMultilevel"/>
    <w:tmpl w:val="BEC87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D1BCB"/>
    <w:multiLevelType w:val="hybridMultilevel"/>
    <w:tmpl w:val="4658E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MrCwMLawMDEzNTdS0lEKTi0uzszPAykwrwUAGtm6fywAAAA="/>
  </w:docVars>
  <w:rsids>
    <w:rsidRoot w:val="002851EF"/>
    <w:rsid w:val="000116EC"/>
    <w:rsid w:val="000234A9"/>
    <w:rsid w:val="000372F8"/>
    <w:rsid w:val="00037EF2"/>
    <w:rsid w:val="00045B4D"/>
    <w:rsid w:val="0004658B"/>
    <w:rsid w:val="00065AD4"/>
    <w:rsid w:val="0007360D"/>
    <w:rsid w:val="000B26AB"/>
    <w:rsid w:val="000D4F9C"/>
    <w:rsid w:val="000D68F3"/>
    <w:rsid w:val="000F5661"/>
    <w:rsid w:val="000F600F"/>
    <w:rsid w:val="00110448"/>
    <w:rsid w:val="0012158A"/>
    <w:rsid w:val="00132D00"/>
    <w:rsid w:val="0014091E"/>
    <w:rsid w:val="00162494"/>
    <w:rsid w:val="001679FB"/>
    <w:rsid w:val="00172148"/>
    <w:rsid w:val="0017220C"/>
    <w:rsid w:val="001946B3"/>
    <w:rsid w:val="00196850"/>
    <w:rsid w:val="001B3EEC"/>
    <w:rsid w:val="001B4734"/>
    <w:rsid w:val="001B646C"/>
    <w:rsid w:val="001C1AF9"/>
    <w:rsid w:val="00204D55"/>
    <w:rsid w:val="00213E44"/>
    <w:rsid w:val="00247473"/>
    <w:rsid w:val="00262BC7"/>
    <w:rsid w:val="0027256B"/>
    <w:rsid w:val="002851EF"/>
    <w:rsid w:val="002A3D9A"/>
    <w:rsid w:val="002B06AD"/>
    <w:rsid w:val="002B2D76"/>
    <w:rsid w:val="002E0FBA"/>
    <w:rsid w:val="003449FC"/>
    <w:rsid w:val="00344CA0"/>
    <w:rsid w:val="00375D77"/>
    <w:rsid w:val="00382254"/>
    <w:rsid w:val="003A2D4F"/>
    <w:rsid w:val="003B58FB"/>
    <w:rsid w:val="003B7FCB"/>
    <w:rsid w:val="003F108C"/>
    <w:rsid w:val="00415AE1"/>
    <w:rsid w:val="004222AE"/>
    <w:rsid w:val="00433766"/>
    <w:rsid w:val="00440BF5"/>
    <w:rsid w:val="00447EED"/>
    <w:rsid w:val="00472B73"/>
    <w:rsid w:val="004833AB"/>
    <w:rsid w:val="004A2092"/>
    <w:rsid w:val="004B2CD3"/>
    <w:rsid w:val="004E43E6"/>
    <w:rsid w:val="004F03B9"/>
    <w:rsid w:val="005150F6"/>
    <w:rsid w:val="005313D6"/>
    <w:rsid w:val="00544F0D"/>
    <w:rsid w:val="005461D1"/>
    <w:rsid w:val="00567E27"/>
    <w:rsid w:val="0057476F"/>
    <w:rsid w:val="005A1904"/>
    <w:rsid w:val="005E04A3"/>
    <w:rsid w:val="005F12DF"/>
    <w:rsid w:val="005F2421"/>
    <w:rsid w:val="005F5AA8"/>
    <w:rsid w:val="00640B69"/>
    <w:rsid w:val="0066740A"/>
    <w:rsid w:val="006722BC"/>
    <w:rsid w:val="00691A3B"/>
    <w:rsid w:val="0073731F"/>
    <w:rsid w:val="0077405A"/>
    <w:rsid w:val="00776143"/>
    <w:rsid w:val="0079354A"/>
    <w:rsid w:val="007A4277"/>
    <w:rsid w:val="007B739B"/>
    <w:rsid w:val="007E0517"/>
    <w:rsid w:val="007E0960"/>
    <w:rsid w:val="007F1E9D"/>
    <w:rsid w:val="0081085D"/>
    <w:rsid w:val="0083666C"/>
    <w:rsid w:val="0088183D"/>
    <w:rsid w:val="00883188"/>
    <w:rsid w:val="00895FAE"/>
    <w:rsid w:val="008D0592"/>
    <w:rsid w:val="008D0E00"/>
    <w:rsid w:val="008E03FE"/>
    <w:rsid w:val="00903986"/>
    <w:rsid w:val="0094315A"/>
    <w:rsid w:val="009543E9"/>
    <w:rsid w:val="009641AC"/>
    <w:rsid w:val="0098283F"/>
    <w:rsid w:val="00990818"/>
    <w:rsid w:val="00993872"/>
    <w:rsid w:val="009B654A"/>
    <w:rsid w:val="009E4592"/>
    <w:rsid w:val="00A01720"/>
    <w:rsid w:val="00A16E96"/>
    <w:rsid w:val="00A22F25"/>
    <w:rsid w:val="00A26CEA"/>
    <w:rsid w:val="00A40438"/>
    <w:rsid w:val="00A4244B"/>
    <w:rsid w:val="00A51BD4"/>
    <w:rsid w:val="00A56561"/>
    <w:rsid w:val="00AA131F"/>
    <w:rsid w:val="00AB1A6A"/>
    <w:rsid w:val="00AB591C"/>
    <w:rsid w:val="00AD6B15"/>
    <w:rsid w:val="00B116B8"/>
    <w:rsid w:val="00B21C5B"/>
    <w:rsid w:val="00B55210"/>
    <w:rsid w:val="00B6691A"/>
    <w:rsid w:val="00B755A8"/>
    <w:rsid w:val="00B76334"/>
    <w:rsid w:val="00B86B9B"/>
    <w:rsid w:val="00BA5DF7"/>
    <w:rsid w:val="00BB2D19"/>
    <w:rsid w:val="00BD7244"/>
    <w:rsid w:val="00BE152A"/>
    <w:rsid w:val="00BE5E64"/>
    <w:rsid w:val="00BF6731"/>
    <w:rsid w:val="00C1798A"/>
    <w:rsid w:val="00C30843"/>
    <w:rsid w:val="00C40E01"/>
    <w:rsid w:val="00C41A43"/>
    <w:rsid w:val="00C7305F"/>
    <w:rsid w:val="00CB7684"/>
    <w:rsid w:val="00CD1A11"/>
    <w:rsid w:val="00CD79B3"/>
    <w:rsid w:val="00CE2BD8"/>
    <w:rsid w:val="00CE6A67"/>
    <w:rsid w:val="00CF1A77"/>
    <w:rsid w:val="00D025C4"/>
    <w:rsid w:val="00D14407"/>
    <w:rsid w:val="00D20A38"/>
    <w:rsid w:val="00D247CB"/>
    <w:rsid w:val="00D331F4"/>
    <w:rsid w:val="00D47175"/>
    <w:rsid w:val="00D47870"/>
    <w:rsid w:val="00D5034B"/>
    <w:rsid w:val="00DA281D"/>
    <w:rsid w:val="00DB0FC8"/>
    <w:rsid w:val="00DC5A3F"/>
    <w:rsid w:val="00DE1C0F"/>
    <w:rsid w:val="00DF45D5"/>
    <w:rsid w:val="00E00ABF"/>
    <w:rsid w:val="00E37781"/>
    <w:rsid w:val="00E712F6"/>
    <w:rsid w:val="00E744AA"/>
    <w:rsid w:val="00EA6944"/>
    <w:rsid w:val="00ED49C2"/>
    <w:rsid w:val="00EE0F9B"/>
    <w:rsid w:val="00F01832"/>
    <w:rsid w:val="00F0205F"/>
    <w:rsid w:val="00F14592"/>
    <w:rsid w:val="00F36CF5"/>
    <w:rsid w:val="00F43119"/>
    <w:rsid w:val="00F53DCF"/>
    <w:rsid w:val="00F81EB2"/>
    <w:rsid w:val="00F9066D"/>
    <w:rsid w:val="00FA2500"/>
    <w:rsid w:val="00FC40CC"/>
    <w:rsid w:val="00FF3146"/>
    <w:rsid w:val="00FF6136"/>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E0EF"/>
  <w15:chartTrackingRefBased/>
  <w15:docId w15:val="{A848F290-DDB4-4165-B295-B0466256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E152A"/>
    <w:pPr>
      <w:keepNext/>
      <w:keepLines/>
      <w:spacing w:before="200" w:after="0" w:line="276" w:lineRule="auto"/>
      <w:outlineLvl w:val="2"/>
    </w:pPr>
    <w:rPr>
      <w:rFonts w:asciiTheme="majorHAnsi" w:eastAsiaTheme="majorEastAsia" w:hAnsiTheme="majorHAnsi" w:cstheme="majorBidi"/>
      <w:b/>
      <w:bCs/>
      <w:color w:val="5B9BD5"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1D"/>
    <w:pPr>
      <w:ind w:left="720"/>
      <w:contextualSpacing/>
    </w:pPr>
  </w:style>
  <w:style w:type="paragraph" w:styleId="Caption">
    <w:name w:val="caption"/>
    <w:basedOn w:val="Normal"/>
    <w:next w:val="Normal"/>
    <w:uiPriority w:val="35"/>
    <w:unhideWhenUsed/>
    <w:qFormat/>
    <w:rsid w:val="007A4277"/>
    <w:pPr>
      <w:spacing w:after="200" w:line="240" w:lineRule="auto"/>
    </w:pPr>
    <w:rPr>
      <w:b/>
      <w:bCs/>
      <w:color w:val="5B9BD5" w:themeColor="accent1"/>
      <w:sz w:val="18"/>
      <w:szCs w:val="18"/>
      <w:lang w:val="id-ID"/>
    </w:rPr>
  </w:style>
  <w:style w:type="character" w:customStyle="1" w:styleId="Heading3Char">
    <w:name w:val="Heading 3 Char"/>
    <w:basedOn w:val="DefaultParagraphFont"/>
    <w:link w:val="Heading3"/>
    <w:uiPriority w:val="9"/>
    <w:rsid w:val="00BE152A"/>
    <w:rPr>
      <w:rFonts w:asciiTheme="majorHAnsi" w:eastAsiaTheme="majorEastAsia" w:hAnsiTheme="majorHAnsi" w:cstheme="majorBidi"/>
      <w:b/>
      <w:bCs/>
      <w:color w:val="5B9BD5" w:themeColor="accent1"/>
      <w:lang w:val="id-ID"/>
    </w:rPr>
  </w:style>
  <w:style w:type="character" w:styleId="Strong">
    <w:name w:val="Strong"/>
    <w:basedOn w:val="DefaultParagraphFont"/>
    <w:uiPriority w:val="22"/>
    <w:qFormat/>
    <w:rsid w:val="00BE152A"/>
    <w:rPr>
      <w:b/>
      <w:bCs/>
    </w:rPr>
  </w:style>
  <w:style w:type="character" w:customStyle="1" w:styleId="sitename-usda">
    <w:name w:val="sitename-usda"/>
    <w:basedOn w:val="DefaultParagraphFont"/>
    <w:rsid w:val="003B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7D3208-0999-514B-8384-4A475C95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8304</Words>
  <Characters>47338</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Mahendro Prasetyo</cp:lastModifiedBy>
  <cp:revision>2</cp:revision>
  <dcterms:created xsi:type="dcterms:W3CDTF">2019-06-15T04:52:00Z</dcterms:created>
  <dcterms:modified xsi:type="dcterms:W3CDTF">2019-06-15T04:52:00Z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http://www.zotero.org/styles/harvard-cape-peninsula-university-of-technology</vt:lpwstr>
  </property>
  <property fmtid="{D5CDD505-2E9C-101B-9397-08002B2CF9AE}" pid="5" name="Mendeley Recent Style Name 1_1">
    <vt:lpwstr>Cape Peninsula University of Technology - Harvard</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0f7ca08f-64cd-3299-a6c2-ce8ad88836cd</vt:lpwstr>
  </property>
  <property fmtid="{D5CDD505-2E9C-101B-9397-08002B2CF9AE}" pid="24" name="Mendeley Citation Style_1">
    <vt:lpwstr>http://www.zotero.org/styles/harvard-cape-peninsula-university-of-technology</vt:lpwstr>
  </property>
</Properties>
</file>